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D337" w14:textId="1B1A978E" w:rsidR="00D25872" w:rsidRDefault="006B7F1E" w:rsidP="006B7F1E">
      <w:pPr>
        <w:pStyle w:val="Ttulo"/>
      </w:pPr>
      <w:r>
        <w:t>Tema 1: Reconocimiento de las características de lenguajes de marcas.</w:t>
      </w:r>
    </w:p>
    <w:p w14:paraId="6634ECEA" w14:textId="1B239E3D" w:rsidR="006B7F1E" w:rsidRDefault="006B7F1E" w:rsidP="006B7F1E">
      <w:pPr>
        <w:pStyle w:val="Ttulo1"/>
      </w:pPr>
      <w:r>
        <w:t>1.- Lenguajes de marcas.</w:t>
      </w:r>
    </w:p>
    <w:p w14:paraId="407A42BB" w14:textId="1E3F047C" w:rsidR="006B7F1E" w:rsidRDefault="006B7F1E" w:rsidP="006B7F1E">
      <w:r>
        <w:t xml:space="preserve">Un lenguaje de marcas es </w:t>
      </w:r>
      <w:r>
        <w:rPr>
          <w:b/>
          <w:bCs/>
        </w:rPr>
        <w:t>un modo de codificar un documento</w:t>
      </w:r>
      <w:r>
        <w:t xml:space="preserve"> donde, junto con el texto, </w:t>
      </w:r>
      <w:r>
        <w:rPr>
          <w:b/>
          <w:bCs/>
        </w:rPr>
        <w:t>se incorporan etiquetas</w:t>
      </w:r>
      <w:r>
        <w:t xml:space="preserve">, marcas o anotaciones </w:t>
      </w:r>
      <w:r>
        <w:rPr>
          <w:b/>
          <w:bCs/>
        </w:rPr>
        <w:t>con información adicional</w:t>
      </w:r>
      <w:r>
        <w:t xml:space="preserve"> relativa a la estructura del texto o su formato de presentación.</w:t>
      </w:r>
    </w:p>
    <w:p w14:paraId="729BCFA0" w14:textId="5E023BA1" w:rsidR="006B7F1E" w:rsidRDefault="006B7F1E" w:rsidP="006B7F1E">
      <w:r>
        <w:t>Todos los lenguajes de marcas están definidos en un documento denominado DTD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), en el que se establecen </w:t>
      </w:r>
      <w:proofErr w:type="spellStart"/>
      <w:r>
        <w:t>cuales</w:t>
      </w:r>
      <w:proofErr w:type="spellEnd"/>
      <w:r>
        <w:t xml:space="preserve"> son esas marcas, los elementos utilizados por dicho lenguaje y sus correspondientes etiquetas y atributos.</w:t>
      </w:r>
    </w:p>
    <w:p w14:paraId="16B68282" w14:textId="1D4BA5BB" w:rsidR="006B7F1E" w:rsidRDefault="006B7F1E" w:rsidP="006B7F1E">
      <w:r w:rsidRPr="006B7F1E">
        <w:rPr>
          <w:b/>
          <w:bCs/>
        </w:rPr>
        <w:t>Ejemplo de un documento realizado con un lenguaje de marcas</w:t>
      </w:r>
      <w:r>
        <w:t>:</w:t>
      </w:r>
    </w:p>
    <w:p w14:paraId="7A21B2F3" w14:textId="32FF9F59" w:rsidR="006B7F1E" w:rsidRDefault="006B7F1E" w:rsidP="006B7F1E">
      <w:r w:rsidRPr="006B7F1E">
        <w:rPr>
          <w:noProof/>
        </w:rPr>
        <w:drawing>
          <wp:inline distT="0" distB="0" distL="0" distR="0" wp14:anchorId="233AD8CD" wp14:editId="239C01D9">
            <wp:extent cx="4887007" cy="157184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80B" w14:textId="48A8109E" w:rsidR="006B7F1E" w:rsidRDefault="006B7F1E" w:rsidP="006B7F1E">
      <w:r>
        <w:t xml:space="preserve">Aunque en la práctica, en un mismo documento pueden combinarse varios tipos diferentes de lenguajes de marca, </w:t>
      </w:r>
      <w:r w:rsidRPr="00493F6C">
        <w:rPr>
          <w:b/>
          <w:bCs/>
        </w:rPr>
        <w:t>los lenguajes de marcas se clasifican de la siguiente forma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B7F1E" w14:paraId="5947A37A" w14:textId="77777777" w:rsidTr="00BF61AD">
        <w:tc>
          <w:tcPr>
            <w:tcW w:w="1838" w:type="dxa"/>
            <w:vAlign w:val="center"/>
          </w:tcPr>
          <w:p w14:paraId="760A54B3" w14:textId="6E331A1B" w:rsidR="006B7F1E" w:rsidRPr="00BF61AD" w:rsidRDefault="006B7F1E" w:rsidP="00BF61AD">
            <w:pPr>
              <w:jc w:val="center"/>
              <w:rPr>
                <w:b/>
                <w:bCs/>
              </w:rPr>
            </w:pPr>
            <w:r w:rsidRPr="00BF61AD">
              <w:rPr>
                <w:b/>
                <w:bCs/>
              </w:rPr>
              <w:t>Tipo</w:t>
            </w:r>
          </w:p>
        </w:tc>
        <w:tc>
          <w:tcPr>
            <w:tcW w:w="6656" w:type="dxa"/>
            <w:vAlign w:val="center"/>
          </w:tcPr>
          <w:p w14:paraId="0560451A" w14:textId="38782209" w:rsidR="006B7F1E" w:rsidRPr="00BF61AD" w:rsidRDefault="006B7F1E" w:rsidP="00BF61AD">
            <w:pPr>
              <w:jc w:val="center"/>
              <w:rPr>
                <w:b/>
                <w:bCs/>
              </w:rPr>
            </w:pPr>
            <w:r w:rsidRPr="00BF61AD">
              <w:rPr>
                <w:b/>
                <w:bCs/>
              </w:rPr>
              <w:t>Para qué sirven</w:t>
            </w:r>
          </w:p>
        </w:tc>
      </w:tr>
      <w:tr w:rsidR="006B7F1E" w14:paraId="1334FBC6" w14:textId="77777777" w:rsidTr="006B7F1E">
        <w:tc>
          <w:tcPr>
            <w:tcW w:w="1838" w:type="dxa"/>
          </w:tcPr>
          <w:p w14:paraId="2C575F88" w14:textId="72FAD133" w:rsidR="006B7F1E" w:rsidRPr="006B7F1E" w:rsidRDefault="006B7F1E" w:rsidP="006B7F1E">
            <w:pPr>
              <w:jc w:val="center"/>
              <w:rPr>
                <w:b/>
                <w:bCs/>
              </w:rPr>
            </w:pPr>
            <w:r w:rsidRPr="006B7F1E">
              <w:rPr>
                <w:b/>
                <w:bCs/>
              </w:rPr>
              <w:t>De presentación</w:t>
            </w:r>
          </w:p>
        </w:tc>
        <w:tc>
          <w:tcPr>
            <w:tcW w:w="6656" w:type="dxa"/>
          </w:tcPr>
          <w:p w14:paraId="2EF8A093" w14:textId="1D2C87DA" w:rsidR="006B7F1E" w:rsidRDefault="006B7F1E" w:rsidP="006B7F1E">
            <w:r>
              <w:t>Formatear textos.</w:t>
            </w:r>
          </w:p>
        </w:tc>
      </w:tr>
      <w:tr w:rsidR="006B7F1E" w14:paraId="1C85D303" w14:textId="77777777" w:rsidTr="006B7F1E">
        <w:tc>
          <w:tcPr>
            <w:tcW w:w="1838" w:type="dxa"/>
          </w:tcPr>
          <w:p w14:paraId="72ABA2A2" w14:textId="51A6853B" w:rsidR="006B7F1E" w:rsidRPr="006B7F1E" w:rsidRDefault="006B7F1E" w:rsidP="006B7F1E">
            <w:pPr>
              <w:jc w:val="center"/>
              <w:rPr>
                <w:b/>
                <w:bCs/>
              </w:rPr>
            </w:pPr>
            <w:r w:rsidRPr="006B7F1E">
              <w:rPr>
                <w:b/>
                <w:bCs/>
              </w:rPr>
              <w:t>De procedimientos</w:t>
            </w:r>
          </w:p>
        </w:tc>
        <w:tc>
          <w:tcPr>
            <w:tcW w:w="6656" w:type="dxa"/>
          </w:tcPr>
          <w:p w14:paraId="3D8B1A89" w14:textId="50395D24" w:rsidR="006B7F1E" w:rsidRDefault="006B7F1E" w:rsidP="006B7F1E">
            <w:r>
              <w:t>Orientado también a la presentación, pero el programa interpreta el código en el mismo orden en que aparece.</w:t>
            </w:r>
          </w:p>
        </w:tc>
      </w:tr>
      <w:tr w:rsidR="006B7F1E" w14:paraId="711F7A87" w14:textId="77777777" w:rsidTr="006B7F1E">
        <w:tc>
          <w:tcPr>
            <w:tcW w:w="1838" w:type="dxa"/>
          </w:tcPr>
          <w:p w14:paraId="2D2E2220" w14:textId="6A279F86" w:rsidR="006B7F1E" w:rsidRPr="006B7F1E" w:rsidRDefault="006B7F1E" w:rsidP="006B7F1E">
            <w:pPr>
              <w:jc w:val="center"/>
              <w:rPr>
                <w:b/>
                <w:bCs/>
              </w:rPr>
            </w:pPr>
            <w:r w:rsidRPr="006B7F1E">
              <w:rPr>
                <w:b/>
                <w:bCs/>
              </w:rPr>
              <w:t>Descriptivo o semántico</w:t>
            </w:r>
          </w:p>
        </w:tc>
        <w:tc>
          <w:tcPr>
            <w:tcW w:w="6656" w:type="dxa"/>
          </w:tcPr>
          <w:p w14:paraId="5DDFE34A" w14:textId="180CFD04" w:rsidR="006B7F1E" w:rsidRDefault="00BF61AD" w:rsidP="006B7F1E">
            <w:r>
              <w:t>Se estructura el documento, pero sin especificar cómo deben representarse.</w:t>
            </w:r>
          </w:p>
        </w:tc>
      </w:tr>
    </w:tbl>
    <w:p w14:paraId="7292482D" w14:textId="45534A4F" w:rsidR="006B7F1E" w:rsidRDefault="006B7F1E" w:rsidP="00BF61AD">
      <w:pPr>
        <w:spacing w:after="0"/>
      </w:pPr>
    </w:p>
    <w:p w14:paraId="275699F5" w14:textId="7232AECE" w:rsidR="00BF61AD" w:rsidRDefault="00BF61AD" w:rsidP="006B7F1E">
      <w:r>
        <w:t>Ejemplos de lenguajes de marcado agrupados por su ámbito de utilización: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6835"/>
      </w:tblGrid>
      <w:tr w:rsidR="00BF61AD" w:rsidRPr="00BF61AD" w14:paraId="1BDDF332" w14:textId="77777777" w:rsidTr="00BF61AD">
        <w:tc>
          <w:tcPr>
            <w:tcW w:w="1631" w:type="dxa"/>
            <w:vAlign w:val="center"/>
          </w:tcPr>
          <w:p w14:paraId="7ED357BC" w14:textId="69C01515" w:rsidR="00BF61AD" w:rsidRPr="00BF61AD" w:rsidRDefault="00BF61AD" w:rsidP="00BF61AD">
            <w:pPr>
              <w:jc w:val="center"/>
              <w:rPr>
                <w:b/>
                <w:bCs/>
              </w:rPr>
            </w:pPr>
            <w:r w:rsidRPr="00BF61AD">
              <w:rPr>
                <w:b/>
                <w:bCs/>
              </w:rPr>
              <w:t>Documentación electrónica</w:t>
            </w:r>
          </w:p>
        </w:tc>
        <w:tc>
          <w:tcPr>
            <w:tcW w:w="6863" w:type="dxa"/>
            <w:vAlign w:val="center"/>
          </w:tcPr>
          <w:p w14:paraId="506A1FCC" w14:textId="741F1614" w:rsidR="00BF61AD" w:rsidRP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r w:rsidRPr="00BF61AD">
              <w:rPr>
                <w:b/>
                <w:bCs/>
              </w:rPr>
              <w:t>RTF (</w:t>
            </w:r>
            <w:proofErr w:type="spellStart"/>
            <w:r w:rsidRPr="00BF61AD">
              <w:rPr>
                <w:b/>
                <w:bCs/>
              </w:rPr>
              <w:t>Rich</w:t>
            </w:r>
            <w:proofErr w:type="spellEnd"/>
            <w:r w:rsidRPr="00BF61AD">
              <w:rPr>
                <w:b/>
                <w:bCs/>
              </w:rPr>
              <w:t xml:space="preserve"> Text </w:t>
            </w:r>
            <w:proofErr w:type="spellStart"/>
            <w:r w:rsidRPr="00BF61AD">
              <w:rPr>
                <w:b/>
                <w:bCs/>
              </w:rPr>
              <w:t>Format</w:t>
            </w:r>
            <w:proofErr w:type="spellEnd"/>
            <w:r w:rsidRPr="00BF61AD">
              <w:rPr>
                <w:b/>
                <w:bCs/>
              </w:rPr>
              <w:t>)</w:t>
            </w:r>
            <w:r w:rsidRPr="00BF61AD">
              <w:t>: Formato de Texto Enrique</w:t>
            </w:r>
            <w:r>
              <w:t>cido. Creado por Microsoft, permite el intercambio de documentos de texto entre distintos procesadores de texto.</w:t>
            </w:r>
          </w:p>
          <w:p w14:paraId="1252C5F4" w14:textId="77777777" w:rsidR="00BF61AD" w:rsidRP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F61AD">
              <w:rPr>
                <w:b/>
                <w:bCs/>
              </w:rPr>
              <w:t>TeX</w:t>
            </w:r>
            <w:proofErr w:type="spellEnd"/>
            <w:r w:rsidRPr="00BF61AD">
              <w:t>: Su objetivo es la creación de ecuaciones matemáticas complejas</w:t>
            </w:r>
          </w:p>
          <w:p w14:paraId="5BC4E206" w14:textId="77777777" w:rsid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F61AD">
              <w:rPr>
                <w:b/>
                <w:bCs/>
              </w:rPr>
              <w:t>Wikitexto</w:t>
            </w:r>
            <w:proofErr w:type="spellEnd"/>
            <w:r>
              <w:t>: Permite la creación de páginas wiki en servidores preparados para soportar este lenguaje.</w:t>
            </w:r>
          </w:p>
          <w:p w14:paraId="0CD9D570" w14:textId="41DEA84C" w:rsidR="00BF61AD" w:rsidRP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BF61AD">
              <w:rPr>
                <w:b/>
                <w:bCs/>
              </w:rPr>
              <w:t>DocBook</w:t>
            </w:r>
            <w:proofErr w:type="spellEnd"/>
            <w:r>
              <w:t>: permite crear documentos separando la estructura lógica del documento de su formato. Estos documentos pueden publicarse en diferentes formatos sin necesidad de realizar modificaciones en el documento original.</w:t>
            </w:r>
          </w:p>
        </w:tc>
      </w:tr>
      <w:tr w:rsidR="00BF61AD" w14:paraId="418D7909" w14:textId="77777777" w:rsidTr="00BF61AD">
        <w:tc>
          <w:tcPr>
            <w:tcW w:w="1631" w:type="dxa"/>
            <w:vAlign w:val="center"/>
          </w:tcPr>
          <w:p w14:paraId="2CC77FE9" w14:textId="7E89C313" w:rsidR="00BF61AD" w:rsidRPr="00BF61AD" w:rsidRDefault="00BF61AD" w:rsidP="00BF61AD">
            <w:pPr>
              <w:jc w:val="center"/>
              <w:rPr>
                <w:b/>
                <w:bCs/>
              </w:rPr>
            </w:pPr>
            <w:r w:rsidRPr="00BF61AD">
              <w:rPr>
                <w:b/>
                <w:bCs/>
              </w:rPr>
              <w:t>Tecnologías de Internet</w:t>
            </w:r>
          </w:p>
        </w:tc>
        <w:tc>
          <w:tcPr>
            <w:tcW w:w="6863" w:type="dxa"/>
            <w:vAlign w:val="center"/>
          </w:tcPr>
          <w:p w14:paraId="0BCD022B" w14:textId="10CEFD19" w:rsidR="00BF61AD" w:rsidRP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r w:rsidRPr="00BF61AD">
              <w:rPr>
                <w:b/>
                <w:bCs/>
              </w:rPr>
              <w:t>HTML</w:t>
            </w:r>
            <w:r w:rsidRPr="00BF61AD">
              <w:t xml:space="preserve">, </w:t>
            </w:r>
            <w:r w:rsidRPr="00BF61AD">
              <w:rPr>
                <w:b/>
                <w:bCs/>
              </w:rPr>
              <w:t>XHTML</w:t>
            </w:r>
            <w:r w:rsidRPr="00BF61AD">
              <w:t>: (</w:t>
            </w:r>
            <w:proofErr w:type="spellStart"/>
            <w:r w:rsidRPr="00BF61AD">
              <w:t>Hypertext</w:t>
            </w:r>
            <w:proofErr w:type="spellEnd"/>
            <w:r w:rsidRPr="00BF61AD">
              <w:t xml:space="preserve"> </w:t>
            </w:r>
            <w:proofErr w:type="spellStart"/>
            <w:r w:rsidRPr="00BF61AD">
              <w:t>Markup</w:t>
            </w:r>
            <w:proofErr w:type="spellEnd"/>
            <w:r w:rsidRPr="00BF61AD">
              <w:t xml:space="preserve"> </w:t>
            </w:r>
            <w:proofErr w:type="spellStart"/>
            <w:r w:rsidRPr="00BF61AD">
              <w:t>Language</w:t>
            </w:r>
            <w:proofErr w:type="spellEnd"/>
            <w:r w:rsidRPr="00BF61AD">
              <w:t xml:space="preserve">, </w:t>
            </w:r>
            <w:proofErr w:type="spellStart"/>
            <w:r w:rsidRPr="00BF61AD">
              <w:t>eXtensible</w:t>
            </w:r>
            <w:proofErr w:type="spellEnd"/>
            <w:r w:rsidRPr="00BF61AD">
              <w:t xml:space="preserve"> </w:t>
            </w:r>
            <w:proofErr w:type="spellStart"/>
            <w:r w:rsidRPr="00BF61AD">
              <w:t>Hypertext</w:t>
            </w:r>
            <w:proofErr w:type="spellEnd"/>
            <w:r w:rsidRPr="00BF61AD">
              <w:t xml:space="preserve"> </w:t>
            </w:r>
            <w:proofErr w:type="spellStart"/>
            <w:r w:rsidRPr="00BF61AD">
              <w:t>Markup</w:t>
            </w:r>
            <w:proofErr w:type="spellEnd"/>
            <w:r w:rsidRPr="00BF61AD">
              <w:t xml:space="preserve"> </w:t>
            </w:r>
            <w:proofErr w:type="spellStart"/>
            <w:r w:rsidRPr="00BF61AD">
              <w:t>Language</w:t>
            </w:r>
            <w:proofErr w:type="spellEnd"/>
            <w:r w:rsidRPr="00BF61AD">
              <w:t>): Su objetivo</w:t>
            </w:r>
            <w:r>
              <w:t xml:space="preserve"> </w:t>
            </w:r>
            <w:r w:rsidRPr="00BF61AD">
              <w:t>es la creación de páginas web.</w:t>
            </w:r>
          </w:p>
          <w:p w14:paraId="52D8DD26" w14:textId="77777777" w:rsidR="00BF61AD" w:rsidRPr="00BF61AD" w:rsidRDefault="00BF61AD" w:rsidP="00BF61AD"/>
          <w:p w14:paraId="7C82D0B4" w14:textId="6DC9BFF8" w:rsidR="00BF61AD" w:rsidRDefault="00BF61AD" w:rsidP="00BF61AD">
            <w:pPr>
              <w:pStyle w:val="Prrafodelista"/>
              <w:numPr>
                <w:ilvl w:val="0"/>
                <w:numId w:val="1"/>
              </w:numPr>
            </w:pPr>
            <w:r w:rsidRPr="00BF61AD">
              <w:rPr>
                <w:b/>
                <w:bCs/>
              </w:rPr>
              <w:lastRenderedPageBreak/>
              <w:t>RSS</w:t>
            </w:r>
            <w:r w:rsidRPr="00BF61AD">
              <w:t>: Permite la difusión de contenidos web</w:t>
            </w:r>
          </w:p>
        </w:tc>
      </w:tr>
      <w:tr w:rsidR="00BF61AD" w:rsidRPr="00D12906" w14:paraId="3D6342B0" w14:textId="77777777" w:rsidTr="00BF61AD">
        <w:tc>
          <w:tcPr>
            <w:tcW w:w="1631" w:type="dxa"/>
            <w:vAlign w:val="center"/>
          </w:tcPr>
          <w:p w14:paraId="6B691A9E" w14:textId="7EDA8653" w:rsidR="00BF61AD" w:rsidRPr="00BF61AD" w:rsidRDefault="00BF61AD" w:rsidP="00BF61AD">
            <w:pPr>
              <w:jc w:val="center"/>
              <w:rPr>
                <w:b/>
                <w:bCs/>
              </w:rPr>
            </w:pPr>
            <w:r w:rsidRPr="00BF61AD">
              <w:rPr>
                <w:b/>
                <w:bCs/>
              </w:rPr>
              <w:lastRenderedPageBreak/>
              <w:t>Otros lenguajes especializados</w:t>
            </w:r>
          </w:p>
        </w:tc>
        <w:tc>
          <w:tcPr>
            <w:tcW w:w="6863" w:type="dxa"/>
            <w:vAlign w:val="center"/>
          </w:tcPr>
          <w:p w14:paraId="519F6922" w14:textId="77777777" w:rsidR="00BF61AD" w:rsidRDefault="00BF61AD" w:rsidP="00BF61AD">
            <w:pPr>
              <w:pStyle w:val="Prrafodelista"/>
              <w:numPr>
                <w:ilvl w:val="0"/>
                <w:numId w:val="2"/>
              </w:numPr>
            </w:pPr>
            <w:r w:rsidRPr="00BF61AD">
              <w:rPr>
                <w:b/>
                <w:bCs/>
              </w:rPr>
              <w:t>MathML (</w:t>
            </w:r>
            <w:proofErr w:type="spellStart"/>
            <w:r w:rsidRPr="00BF61AD">
              <w:rPr>
                <w:b/>
                <w:bCs/>
              </w:rPr>
              <w:t>Mathematical</w:t>
            </w:r>
            <w:proofErr w:type="spellEnd"/>
            <w:r w:rsidRPr="00BF61AD">
              <w:rPr>
                <w:b/>
                <w:bCs/>
              </w:rPr>
              <w:t xml:space="preserve"> </w:t>
            </w:r>
            <w:proofErr w:type="spellStart"/>
            <w:r w:rsidRPr="00BF61AD">
              <w:rPr>
                <w:b/>
                <w:bCs/>
              </w:rPr>
              <w:t>Markup</w:t>
            </w:r>
            <w:proofErr w:type="spellEnd"/>
            <w:r w:rsidRPr="00BF61AD">
              <w:rPr>
                <w:b/>
                <w:bCs/>
              </w:rPr>
              <w:t xml:space="preserve"> </w:t>
            </w:r>
            <w:proofErr w:type="spellStart"/>
            <w:r w:rsidRPr="00BF61AD">
              <w:rPr>
                <w:b/>
                <w:bCs/>
              </w:rPr>
              <w:t>Language</w:t>
            </w:r>
            <w:proofErr w:type="spellEnd"/>
            <w:r w:rsidRPr="00BF61AD">
              <w:rPr>
                <w:b/>
                <w:bCs/>
              </w:rPr>
              <w:t>)</w:t>
            </w:r>
            <w:r w:rsidRPr="00BF61AD">
              <w:t>: permite expresar el formalismo matemático par</w:t>
            </w:r>
            <w:r>
              <w:t>a que pueda ser entendido por distintos sistemas y aplicaciones.</w:t>
            </w:r>
          </w:p>
          <w:p w14:paraId="3B1B4841" w14:textId="77777777" w:rsidR="00BF61AD" w:rsidRDefault="00D12906" w:rsidP="00BF61AD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D12906">
              <w:rPr>
                <w:b/>
                <w:bCs/>
              </w:rPr>
              <w:t>VoiceXML</w:t>
            </w:r>
            <w:proofErr w:type="spellEnd"/>
            <w:r w:rsidRPr="00D12906">
              <w:rPr>
                <w:b/>
                <w:bCs/>
              </w:rPr>
              <w:t xml:space="preserve"> (</w:t>
            </w:r>
            <w:proofErr w:type="spellStart"/>
            <w:r w:rsidRPr="00D12906">
              <w:rPr>
                <w:b/>
                <w:bCs/>
              </w:rPr>
              <w:t>Voice</w:t>
            </w:r>
            <w:proofErr w:type="spellEnd"/>
            <w:r w:rsidRPr="00D12906">
              <w:rPr>
                <w:b/>
                <w:bCs/>
              </w:rPr>
              <w:t xml:space="preserve"> </w:t>
            </w:r>
            <w:proofErr w:type="spellStart"/>
            <w:r w:rsidRPr="00D12906">
              <w:rPr>
                <w:b/>
                <w:bCs/>
              </w:rPr>
              <w:t>Extendede</w:t>
            </w:r>
            <w:proofErr w:type="spellEnd"/>
            <w:r w:rsidRPr="00D12906">
              <w:rPr>
                <w:b/>
                <w:bCs/>
              </w:rPr>
              <w:t xml:space="preserve"> </w:t>
            </w:r>
            <w:proofErr w:type="spellStart"/>
            <w:r w:rsidRPr="00D12906">
              <w:rPr>
                <w:b/>
                <w:bCs/>
              </w:rPr>
              <w:t>Markup</w:t>
            </w:r>
            <w:proofErr w:type="spellEnd"/>
            <w:r w:rsidRPr="00D12906">
              <w:rPr>
                <w:b/>
                <w:bCs/>
              </w:rPr>
              <w:t xml:space="preserve"> </w:t>
            </w:r>
            <w:proofErr w:type="spellStart"/>
            <w:r w:rsidRPr="00D12906">
              <w:rPr>
                <w:b/>
                <w:bCs/>
              </w:rPr>
              <w:t>Language</w:t>
            </w:r>
            <w:proofErr w:type="spellEnd"/>
            <w:r w:rsidRPr="00D12906">
              <w:rPr>
                <w:b/>
                <w:bCs/>
              </w:rPr>
              <w:t>)</w:t>
            </w:r>
            <w:r w:rsidRPr="00D12906">
              <w:t xml:space="preserve">: </w:t>
            </w:r>
            <w:r>
              <w:t xml:space="preserve">permite el </w:t>
            </w:r>
            <w:r w:rsidRPr="00B322F6">
              <w:rPr>
                <w:b/>
                <w:bCs/>
              </w:rPr>
              <w:t>intercambio de información</w:t>
            </w:r>
            <w:r>
              <w:t xml:space="preserve"> entre un usuario y una aplicación con </w:t>
            </w:r>
            <w:r w:rsidRPr="00B322F6">
              <w:rPr>
                <w:b/>
                <w:bCs/>
              </w:rPr>
              <w:t>capacidad de reconocimiento de habla</w:t>
            </w:r>
            <w:r>
              <w:t>.</w:t>
            </w:r>
          </w:p>
          <w:p w14:paraId="3A2F2320" w14:textId="0ACE72E9" w:rsidR="00B322F6" w:rsidRPr="00D12906" w:rsidRDefault="00B322F6" w:rsidP="00BF61AD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B322F6">
              <w:rPr>
                <w:b/>
                <w:bCs/>
              </w:rPr>
              <w:t>MusicXML</w:t>
            </w:r>
            <w:proofErr w:type="spellEnd"/>
            <w:r>
              <w:t>: permite el intercambio de partituras entre distintos editores de partituras.</w:t>
            </w:r>
          </w:p>
        </w:tc>
      </w:tr>
    </w:tbl>
    <w:p w14:paraId="1D690BFA" w14:textId="32960D51" w:rsidR="00BF61AD" w:rsidRDefault="00B322F6" w:rsidP="00B322F6">
      <w:pPr>
        <w:pStyle w:val="Ttulo1"/>
      </w:pPr>
      <w:r>
        <w:t>2.- Evolución de los lenguajes de marcas.</w:t>
      </w:r>
    </w:p>
    <w:p w14:paraId="4189A16F" w14:textId="6F62C334" w:rsidR="00B322F6" w:rsidRDefault="00B322F6" w:rsidP="00B322F6">
      <w:r>
        <w:t xml:space="preserve">En los años 70, </w:t>
      </w:r>
      <w:r w:rsidRPr="00915194">
        <w:rPr>
          <w:b/>
          <w:bCs/>
        </w:rPr>
        <w:t>surgen lenguajes orientados a la gestión de información</w:t>
      </w:r>
      <w:r>
        <w:t xml:space="preserve"> junto con el desarrollo de los editores y procesadores de texto: </w:t>
      </w:r>
      <w:r w:rsidRPr="00915194">
        <w:rPr>
          <w:b/>
          <w:bCs/>
        </w:rPr>
        <w:t>los lenguajes de marcas</w:t>
      </w:r>
      <w:r>
        <w:t>.</w:t>
      </w:r>
    </w:p>
    <w:p w14:paraId="3AE7914F" w14:textId="1E6165BE" w:rsidR="00B322F6" w:rsidRDefault="00B322F6" w:rsidP="00B322F6">
      <w:r w:rsidRPr="00915194">
        <w:rPr>
          <w:b/>
          <w:bCs/>
        </w:rPr>
        <w:t>Paralelamente</w:t>
      </w:r>
      <w:r w:rsidRPr="00915194">
        <w:t>,</w:t>
      </w:r>
      <w:r>
        <w:t xml:space="preserve"> también </w:t>
      </w:r>
      <w:r w:rsidRPr="00915194">
        <w:rPr>
          <w:b/>
          <w:bCs/>
        </w:rPr>
        <w:t>surgen</w:t>
      </w:r>
      <w:r>
        <w:t xml:space="preserve"> otros </w:t>
      </w:r>
      <w:r w:rsidRPr="00915194">
        <w:rPr>
          <w:b/>
          <w:bCs/>
        </w:rPr>
        <w:t>lenguajes informáticos orientados a</w:t>
      </w:r>
      <w:r>
        <w:t xml:space="preserve"> la representación, </w:t>
      </w:r>
      <w:r w:rsidRPr="00915194">
        <w:rPr>
          <w:b/>
          <w:bCs/>
        </w:rPr>
        <w:t>almacenamiento y consulta eficiente de grandes cantidades de datos</w:t>
      </w:r>
      <w:r>
        <w:t xml:space="preserve">: </w:t>
      </w:r>
      <w:r w:rsidRPr="00915194">
        <w:rPr>
          <w:b/>
          <w:bCs/>
        </w:rPr>
        <w:t>lenguajes y sistemas de bases de datos</w:t>
      </w:r>
      <w:r>
        <w:t>.</w:t>
      </w:r>
    </w:p>
    <w:p w14:paraId="1988FE05" w14:textId="7348D3EA" w:rsidR="00B322F6" w:rsidRDefault="00B322F6" w:rsidP="00B322F6">
      <w:r>
        <w:t xml:space="preserve">Los lenguajes de marcas </w:t>
      </w:r>
      <w:r w:rsidRPr="00915194">
        <w:rPr>
          <w:b/>
          <w:bCs/>
        </w:rPr>
        <w:t>surgieron como lenguajes</w:t>
      </w:r>
      <w:r>
        <w:t xml:space="preserve"> </w:t>
      </w:r>
      <w:r>
        <w:rPr>
          <w:b/>
          <w:bCs/>
        </w:rPr>
        <w:t>formados por el conjunto de códigos de formato que los procesadores de texto introducen en los documentos para dirigir el proceso de presentación (impresión) mediante una impresora</w:t>
      </w:r>
      <w:r>
        <w:t>.</w:t>
      </w:r>
    </w:p>
    <w:p w14:paraId="4BF6A5DA" w14:textId="0E7BE8B8" w:rsidR="00915194" w:rsidRDefault="00915194" w:rsidP="00B322F6">
      <w:r>
        <w:t>Inicialmente estos códigos de formato estaban ligados a las características de una máquina, programa o procesador de textos concreto.</w:t>
      </w:r>
    </w:p>
    <w:p w14:paraId="429B9F54" w14:textId="5AE2E155" w:rsidR="00915194" w:rsidRDefault="00915194" w:rsidP="00B322F6">
      <w:r w:rsidRPr="00915194">
        <w:rPr>
          <w:b/>
          <w:bCs/>
        </w:rPr>
        <w:t>Ejemplo</w:t>
      </w:r>
      <w:r>
        <w:t>: código de marcas anterior a GML, las etiquetas son de invención propia.</w:t>
      </w:r>
    </w:p>
    <w:p w14:paraId="4CEB5DC2" w14:textId="4519D6D0" w:rsidR="00915194" w:rsidRDefault="00915194" w:rsidP="00B322F6">
      <w:r w:rsidRPr="00915194">
        <w:rPr>
          <w:noProof/>
        </w:rPr>
        <w:drawing>
          <wp:inline distT="0" distB="0" distL="0" distR="0" wp14:anchorId="0B52C55A" wp14:editId="203A31D9">
            <wp:extent cx="5400040" cy="757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1643" w14:textId="1463BC64" w:rsidR="00915194" w:rsidRDefault="00915194" w:rsidP="00B322F6">
      <w:r>
        <w:t>Al imprimirlo se obtendría:</w:t>
      </w:r>
    </w:p>
    <w:p w14:paraId="513F07CB" w14:textId="030ABC8E" w:rsidR="00915194" w:rsidRDefault="00915194" w:rsidP="00B322F6">
      <w:r w:rsidRPr="00915194">
        <w:rPr>
          <w:noProof/>
        </w:rPr>
        <w:drawing>
          <wp:inline distT="0" distB="0" distL="0" distR="0" wp14:anchorId="64DCD147" wp14:editId="6B2B9BF3">
            <wp:extent cx="5400040" cy="843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500D" w14:textId="07AFFEA5" w:rsidR="00915194" w:rsidRDefault="00915194" w:rsidP="00B322F6">
      <w:r w:rsidRPr="00915194">
        <w:rPr>
          <w:b/>
          <w:bCs/>
        </w:rPr>
        <w:t>Posteriormente, se añadió nuevo medio de presentación la pantalla</w:t>
      </w:r>
      <w:r>
        <w:t xml:space="preserve">. Hoy en día, podemos crear documentos de una forma mucho más automatizada, basta pulsar una combinación de teclas o pulsar un botón para lograr los resultados requeridos. Sin embargo, </w:t>
      </w:r>
      <w:r>
        <w:rPr>
          <w:b/>
          <w:bCs/>
        </w:rPr>
        <w:t>internamente, las aplicaciones siguen utilizando marcas para delimitar aquellas partes del texto que tienen un formato especial</w:t>
      </w:r>
      <w:r>
        <w:t>.</w:t>
      </w:r>
    </w:p>
    <w:p w14:paraId="05C8C64E" w14:textId="60E2C630" w:rsidR="00915194" w:rsidRDefault="00915194" w:rsidP="00915194">
      <w:pPr>
        <w:pStyle w:val="Ttulo2"/>
        <w:jc w:val="both"/>
      </w:pPr>
      <w:r>
        <w:t>2.1.- GML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76DA00FE" w14:textId="3F2E021C" w:rsidR="00915194" w:rsidRDefault="00915194" w:rsidP="00915194">
      <w:pPr>
        <w:jc w:val="both"/>
      </w:pPr>
      <w:r w:rsidRPr="00A13C8E">
        <w:rPr>
          <w:b/>
          <w:bCs/>
        </w:rPr>
        <w:t>Uno de los problemas desde hace décadas</w:t>
      </w:r>
      <w:r>
        <w:t xml:space="preserve"> en la informática </w:t>
      </w:r>
      <w:r w:rsidRPr="00A13C8E">
        <w:rPr>
          <w:b/>
          <w:bCs/>
        </w:rPr>
        <w:t>es la falta de estandarización en los formatos de información</w:t>
      </w:r>
      <w:r>
        <w:t>.</w:t>
      </w:r>
    </w:p>
    <w:p w14:paraId="392141C3" w14:textId="4B40B63A" w:rsidR="00A13C8E" w:rsidRDefault="00915194" w:rsidP="00915194">
      <w:pPr>
        <w:jc w:val="both"/>
      </w:pPr>
      <w:r w:rsidRPr="00A13C8E">
        <w:rPr>
          <w:b/>
          <w:bCs/>
        </w:rPr>
        <w:t>Para resolver este problema, en los años sesenta</w:t>
      </w:r>
      <w:r w:rsidRPr="00915194">
        <w:t xml:space="preserve"> IBM encargó a Charles F. </w:t>
      </w:r>
      <w:proofErr w:type="spellStart"/>
      <w:r w:rsidRPr="00915194">
        <w:t>Goldfab</w:t>
      </w:r>
      <w:proofErr w:type="spellEnd"/>
      <w:r w:rsidRPr="00915194">
        <w:t xml:space="preserve"> la </w:t>
      </w:r>
      <w:r w:rsidRPr="00A13C8E">
        <w:rPr>
          <w:b/>
          <w:bCs/>
        </w:rPr>
        <w:t>construcción de un sistema de edición, almacenamiento y búsqueda de documentos legales</w:t>
      </w:r>
      <w:r w:rsidR="00A13C8E">
        <w:t xml:space="preserve">. </w:t>
      </w:r>
      <w:r w:rsidR="00A13C8E" w:rsidRPr="004D491B">
        <w:rPr>
          <w:b/>
          <w:bCs/>
        </w:rPr>
        <w:lastRenderedPageBreak/>
        <w:t>Con un formato estándar para todos los documentos</w:t>
      </w:r>
      <w:r w:rsidR="00A13C8E">
        <w:t xml:space="preserve"> que se manejaban en la empresa, se lograba gestionar cualquier documento en cualquier departamento y con cualquier aplicación.</w:t>
      </w:r>
    </w:p>
    <w:p w14:paraId="1BEE7BA4" w14:textId="48FC9E6C" w:rsidR="004D491B" w:rsidRDefault="00A13C8E" w:rsidP="00915194">
      <w:pPr>
        <w:jc w:val="both"/>
      </w:pPr>
      <w:r w:rsidRPr="004D491B">
        <w:rPr>
          <w:b/>
          <w:bCs/>
        </w:rPr>
        <w:t>Dicho formato, por tanto, tenía que ser flexible</w:t>
      </w:r>
      <w:r>
        <w:t xml:space="preserve"> para que se pudiera ajustar a las distintas situaciones.</w:t>
      </w:r>
      <w:r w:rsidR="004D491B">
        <w:t xml:space="preserve"> Este formato de documentos fue GML.</w:t>
      </w:r>
    </w:p>
    <w:p w14:paraId="1E5677FE" w14:textId="31FBD34C" w:rsidR="00635669" w:rsidRPr="006942A4" w:rsidRDefault="00635669" w:rsidP="00635669">
      <w:pPr>
        <w:pStyle w:val="Ttulo2"/>
      </w:pPr>
      <w:r w:rsidRPr="006942A4">
        <w:t xml:space="preserve">2.2.- SGML (Standard </w:t>
      </w:r>
      <w:proofErr w:type="spellStart"/>
      <w:r w:rsidRPr="006942A4">
        <w:t>Generalized</w:t>
      </w:r>
      <w:proofErr w:type="spellEnd"/>
      <w:r w:rsidRPr="006942A4">
        <w:t xml:space="preserve"> </w:t>
      </w:r>
      <w:proofErr w:type="spellStart"/>
      <w:r w:rsidRPr="006942A4">
        <w:t>Markup</w:t>
      </w:r>
      <w:proofErr w:type="spellEnd"/>
      <w:r w:rsidRPr="006942A4">
        <w:t xml:space="preserve"> </w:t>
      </w:r>
      <w:proofErr w:type="spellStart"/>
      <w:r w:rsidRPr="006942A4">
        <w:t>Lenguage</w:t>
      </w:r>
      <w:proofErr w:type="spellEnd"/>
      <w:r w:rsidRPr="006942A4">
        <w:t>).</w:t>
      </w:r>
    </w:p>
    <w:p w14:paraId="24E5E4AD" w14:textId="56144A9F" w:rsidR="00635669" w:rsidRDefault="00635669" w:rsidP="00635669">
      <w:r w:rsidRPr="00635669">
        <w:t>El formato GML evolucionó hasta q</w:t>
      </w:r>
      <w:r>
        <w:t xml:space="preserve">ue en 1986 dio lugar al </w:t>
      </w:r>
      <w:r w:rsidRPr="00635669">
        <w:rPr>
          <w:b/>
          <w:bCs/>
        </w:rPr>
        <w:t>estándar ISO 8879, denominado SGML</w:t>
      </w:r>
      <w:r>
        <w:t xml:space="preserve">. Era un </w:t>
      </w:r>
      <w:r w:rsidRPr="00635669">
        <w:rPr>
          <w:b/>
          <w:bCs/>
        </w:rPr>
        <w:t>lenguaje muy complejo</w:t>
      </w:r>
      <w:r>
        <w:t xml:space="preserve"> y requería de unas herramientas de </w:t>
      </w:r>
      <w:r w:rsidRPr="00635669">
        <w:rPr>
          <w:b/>
          <w:bCs/>
        </w:rPr>
        <w:t>software caras</w:t>
      </w:r>
      <w:r>
        <w:t>.</w:t>
      </w:r>
    </w:p>
    <w:p w14:paraId="637FA208" w14:textId="0D45C9DE" w:rsidR="00635669" w:rsidRDefault="00635669" w:rsidP="00635669">
      <w:r>
        <w:t>Ejemplo:</w:t>
      </w:r>
    </w:p>
    <w:p w14:paraId="495DF675" w14:textId="02DAAAC5" w:rsidR="00635669" w:rsidRDefault="00635669" w:rsidP="00635669">
      <w:r w:rsidRPr="00635669">
        <w:rPr>
          <w:noProof/>
        </w:rPr>
        <w:drawing>
          <wp:inline distT="0" distB="0" distL="0" distR="0" wp14:anchorId="30B32B71" wp14:editId="5ABC3F71">
            <wp:extent cx="5400040" cy="2543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8E8" w14:textId="2B03797A" w:rsidR="00635669" w:rsidRDefault="00B15E04" w:rsidP="00B15E04">
      <w:pPr>
        <w:pStyle w:val="Ttulo2"/>
      </w:pPr>
      <w:r>
        <w:t>2.3.-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3F580600" w14:textId="35E1F6F6" w:rsidR="00B15E04" w:rsidRDefault="00B15E04" w:rsidP="00B15E04">
      <w:r w:rsidRPr="00B15E04">
        <w:t xml:space="preserve">En 1989/90, </w:t>
      </w:r>
      <w:r w:rsidRPr="00B15E04">
        <w:rPr>
          <w:b/>
          <w:bCs/>
        </w:rPr>
        <w:t xml:space="preserve">Tim Berners-Lee creó el </w:t>
      </w:r>
      <w:proofErr w:type="spellStart"/>
      <w:r w:rsidRPr="00B15E04">
        <w:rPr>
          <w:b/>
          <w:bCs/>
        </w:rPr>
        <w:t>World</w:t>
      </w:r>
      <w:proofErr w:type="spellEnd"/>
      <w:r w:rsidRPr="00B15E04">
        <w:rPr>
          <w:b/>
          <w:bCs/>
        </w:rPr>
        <w:t xml:space="preserve"> Wide Web y </w:t>
      </w:r>
      <w:r w:rsidRPr="00B15E04">
        <w:t>un lenguaje de descripción de documentos llamado</w:t>
      </w:r>
      <w:r w:rsidRPr="00B15E04">
        <w:rPr>
          <w:b/>
          <w:bCs/>
        </w:rPr>
        <w:t xml:space="preserve"> HTML</w:t>
      </w:r>
      <w:r>
        <w:t>, el cual es una combinación de dos estándares ya existentes entonces:</w:t>
      </w:r>
    </w:p>
    <w:p w14:paraId="734E2B9A" w14:textId="30384707" w:rsidR="00B15E04" w:rsidRDefault="00B15E04" w:rsidP="00B15E04">
      <w:pPr>
        <w:pStyle w:val="Prrafodelista"/>
        <w:numPr>
          <w:ilvl w:val="0"/>
          <w:numId w:val="3"/>
        </w:numPr>
      </w:pPr>
      <w:r w:rsidRPr="00B15E04">
        <w:rPr>
          <w:b/>
          <w:bCs/>
        </w:rPr>
        <w:t>ASCII</w:t>
      </w:r>
      <w:r>
        <w:t>: es el formato que cualquier procesador de textos sencillo puede reconocer y almacenar. Por tanto, es un formato que permite la transferencia de datos entre diferentes ordenadores.</w:t>
      </w:r>
    </w:p>
    <w:p w14:paraId="7A09B5A6" w14:textId="7950739A" w:rsidR="00B15E04" w:rsidRDefault="00B15E04" w:rsidP="00B15E04">
      <w:pPr>
        <w:pStyle w:val="Prrafodelista"/>
        <w:numPr>
          <w:ilvl w:val="0"/>
          <w:numId w:val="3"/>
        </w:numPr>
      </w:pPr>
      <w:r w:rsidRPr="00B15E04">
        <w:rPr>
          <w:b/>
          <w:bCs/>
        </w:rPr>
        <w:t>SGML</w:t>
      </w:r>
      <w:r>
        <w:t>: lenguaje que permite dar estructura al texto, resaltando los títulos o aplicando diversos formatos al texto.</w:t>
      </w:r>
    </w:p>
    <w:p w14:paraId="5880E12A" w14:textId="77777777" w:rsidR="00D357BE" w:rsidRDefault="00B15E04" w:rsidP="00B15E04">
      <w:r w:rsidRPr="00B15E04">
        <w:rPr>
          <w:b/>
          <w:bCs/>
        </w:rPr>
        <w:t>HTML</w:t>
      </w:r>
      <w:r>
        <w:t xml:space="preserve"> </w:t>
      </w:r>
      <w:r w:rsidRPr="00B15E04">
        <w:rPr>
          <w:b/>
          <w:bCs/>
        </w:rPr>
        <w:t>es una versión simplificada de SGML</w:t>
      </w:r>
      <w:r>
        <w:t xml:space="preserve">. Solo utilizaba las </w:t>
      </w:r>
      <w:r w:rsidRPr="00B15E04">
        <w:rPr>
          <w:b/>
          <w:bCs/>
        </w:rPr>
        <w:t>instrucciones absolutamente imprescindibles</w:t>
      </w:r>
      <w:r>
        <w:t>. Se aceptó muy rápidamente ya que era muy fácil de comprender.</w:t>
      </w:r>
    </w:p>
    <w:p w14:paraId="1E6FE471" w14:textId="634AFC52" w:rsidR="00B15E04" w:rsidRDefault="00B15E04" w:rsidP="00B15E04">
      <w:r w:rsidRPr="00D357BE">
        <w:rPr>
          <w:b/>
          <w:bCs/>
        </w:rPr>
        <w:t>Se convirtió en un estándar general</w:t>
      </w:r>
      <w:r>
        <w:t xml:space="preserve"> para la creación de páginas web. Además, </w:t>
      </w:r>
      <w:r w:rsidRPr="00D357BE">
        <w:rPr>
          <w:b/>
          <w:bCs/>
        </w:rPr>
        <w:t>tanto las herramientas de software como los navegadores</w:t>
      </w:r>
      <w:r>
        <w:t xml:space="preserve"> que permiten visualizar páginas HTML </w:t>
      </w:r>
      <w:r w:rsidRPr="00D357BE">
        <w:rPr>
          <w:b/>
          <w:bCs/>
        </w:rPr>
        <w:t>cada vez son mejores</w:t>
      </w:r>
      <w:r>
        <w:t>.</w:t>
      </w:r>
    </w:p>
    <w:p w14:paraId="14AE105D" w14:textId="2BA4C2A2" w:rsidR="00D357BE" w:rsidRPr="00D357BE" w:rsidRDefault="00D357BE" w:rsidP="00D357BE">
      <w:r w:rsidRPr="008F1905">
        <w:rPr>
          <w:b/>
          <w:bCs/>
        </w:rPr>
        <w:t>Desventajas del lenguaje</w:t>
      </w:r>
      <w:r>
        <w:t>:</w:t>
      </w:r>
    </w:p>
    <w:p w14:paraId="74B68ADC" w14:textId="77777777" w:rsidR="00D357BE" w:rsidRPr="00D357BE" w:rsidRDefault="00D357BE" w:rsidP="00D357BE">
      <w:pPr>
        <w:pStyle w:val="Prrafodelista"/>
        <w:numPr>
          <w:ilvl w:val="0"/>
          <w:numId w:val="4"/>
        </w:numPr>
      </w:pPr>
      <w:r w:rsidRPr="00D357BE">
        <w:t>No soporta tareas de impresión y diseño.</w:t>
      </w:r>
    </w:p>
    <w:p w14:paraId="19FA1A47" w14:textId="77777777" w:rsidR="00D357BE" w:rsidRPr="00D357BE" w:rsidRDefault="00D357BE" w:rsidP="00D357BE">
      <w:pPr>
        <w:pStyle w:val="Prrafodelista"/>
        <w:numPr>
          <w:ilvl w:val="0"/>
          <w:numId w:val="4"/>
        </w:numPr>
      </w:pPr>
      <w:r w:rsidRPr="00D357BE">
        <w:rPr>
          <w:b/>
          <w:bCs/>
        </w:rPr>
        <w:t>El lenguaje no es flexible</w:t>
      </w:r>
      <w:r w:rsidRPr="00D357BE">
        <w:t xml:space="preserve">, ya que las </w:t>
      </w:r>
      <w:r w:rsidRPr="00D357BE">
        <w:rPr>
          <w:b/>
          <w:bCs/>
        </w:rPr>
        <w:t>etiquetas</w:t>
      </w:r>
      <w:r w:rsidRPr="00D357BE">
        <w:t xml:space="preserve"> son </w:t>
      </w:r>
      <w:r w:rsidRPr="00D357BE">
        <w:rPr>
          <w:b/>
          <w:bCs/>
        </w:rPr>
        <w:t>limitadas</w:t>
      </w:r>
      <w:r w:rsidRPr="00D357BE">
        <w:t>.</w:t>
      </w:r>
    </w:p>
    <w:p w14:paraId="2ACECF1D" w14:textId="77777777" w:rsidR="00D357BE" w:rsidRPr="00D357BE" w:rsidRDefault="00D357BE" w:rsidP="00D357BE">
      <w:pPr>
        <w:pStyle w:val="Prrafodelista"/>
        <w:numPr>
          <w:ilvl w:val="0"/>
          <w:numId w:val="4"/>
        </w:numPr>
      </w:pPr>
      <w:r w:rsidRPr="00D357BE">
        <w:rPr>
          <w:b/>
          <w:bCs/>
        </w:rPr>
        <w:t>No permite mostrar contenido dinámico</w:t>
      </w:r>
      <w:r w:rsidRPr="00D357BE">
        <w:t>.</w:t>
      </w:r>
    </w:p>
    <w:p w14:paraId="1D82B8E8" w14:textId="067FCF2C" w:rsidR="00D357BE" w:rsidRDefault="00D357BE" w:rsidP="00D357BE">
      <w:pPr>
        <w:pStyle w:val="Prrafodelista"/>
        <w:numPr>
          <w:ilvl w:val="0"/>
          <w:numId w:val="4"/>
        </w:numPr>
      </w:pPr>
      <w:r w:rsidRPr="00D357BE">
        <w:t xml:space="preserve">La </w:t>
      </w:r>
      <w:r w:rsidRPr="00D357BE">
        <w:rPr>
          <w:b/>
          <w:bCs/>
        </w:rPr>
        <w:t>estructura y el diseño</w:t>
      </w:r>
      <w:r w:rsidRPr="00D357BE">
        <w:t xml:space="preserve"> están </w:t>
      </w:r>
      <w:r w:rsidRPr="00D357BE">
        <w:rPr>
          <w:b/>
          <w:bCs/>
        </w:rPr>
        <w:t>mezclados</w:t>
      </w:r>
      <w:r w:rsidRPr="00D357BE">
        <w:t xml:space="preserve"> en el documento.</w:t>
      </w:r>
    </w:p>
    <w:p w14:paraId="703B867A" w14:textId="2558B40E" w:rsidR="008F1905" w:rsidRDefault="008F1905" w:rsidP="008F1905">
      <w:r>
        <w:lastRenderedPageBreak/>
        <w:t>Ejemplo:</w:t>
      </w:r>
    </w:p>
    <w:p w14:paraId="57005341" w14:textId="3156FB81" w:rsidR="008F1905" w:rsidRDefault="008F1905" w:rsidP="008F1905">
      <w:r w:rsidRPr="008F1905">
        <w:rPr>
          <w:noProof/>
        </w:rPr>
        <w:drawing>
          <wp:inline distT="0" distB="0" distL="0" distR="0" wp14:anchorId="400409D8" wp14:editId="3119441E">
            <wp:extent cx="5400040" cy="3686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5E13" w14:textId="7F944D0E" w:rsidR="008F1905" w:rsidRDefault="008F1905" w:rsidP="008F1905">
      <w:pPr>
        <w:pStyle w:val="Ttulo2"/>
      </w:pPr>
      <w:r>
        <w:t>2.4.-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</w:t>
      </w:r>
    </w:p>
    <w:p w14:paraId="775D0B18" w14:textId="1528D06A" w:rsidR="008F1905" w:rsidRDefault="008F1905" w:rsidP="00C1117D">
      <w:pPr>
        <w:jc w:val="both"/>
      </w:pPr>
      <w:r>
        <w:t xml:space="preserve">XML (estándar internacional), establecido en 1998 por W3C, es un lenguaje de marcas puramente estructural que </w:t>
      </w:r>
      <w:r>
        <w:rPr>
          <w:b/>
          <w:bCs/>
        </w:rPr>
        <w:t>no incluye ninguna información relativa al diseño</w:t>
      </w:r>
      <w:r>
        <w:t>. Se está convirtiendo rápidamente en estándar para el intercambio de datos en la Web.</w:t>
      </w:r>
    </w:p>
    <w:p w14:paraId="59D01DAA" w14:textId="7F27F001" w:rsidR="008F1905" w:rsidRDefault="008F1905" w:rsidP="00C1117D">
      <w:pPr>
        <w:jc w:val="both"/>
      </w:pPr>
      <w:r w:rsidRPr="008F1905">
        <w:rPr>
          <w:b/>
          <w:bCs/>
        </w:rPr>
        <w:t>Las etiquetas indican el significado de los datos</w:t>
      </w:r>
      <w:r>
        <w:t xml:space="preserve"> </w:t>
      </w:r>
      <w:r w:rsidRPr="008F1905">
        <w:rPr>
          <w:b/>
          <w:bCs/>
        </w:rPr>
        <w:t>en lugar del formato</w:t>
      </w:r>
      <w:r>
        <w:t xml:space="preserve"> con el que se van a visualizar los datos.</w:t>
      </w:r>
    </w:p>
    <w:p w14:paraId="3A2F4F99" w14:textId="1AA85DE1" w:rsidR="008F1905" w:rsidRDefault="008F1905" w:rsidP="00C1117D">
      <w:pPr>
        <w:jc w:val="both"/>
      </w:pPr>
      <w:r w:rsidRPr="008F1905">
        <w:rPr>
          <w:b/>
          <w:bCs/>
        </w:rPr>
        <w:t>XML se caracteriza por</w:t>
      </w:r>
      <w:r>
        <w:t>:</w:t>
      </w:r>
    </w:p>
    <w:p w14:paraId="6C9DFCE7" w14:textId="77777777" w:rsidR="008F1905" w:rsidRDefault="008F1905" w:rsidP="00C1117D">
      <w:pPr>
        <w:pStyle w:val="Prrafodelista"/>
        <w:numPr>
          <w:ilvl w:val="0"/>
          <w:numId w:val="5"/>
        </w:numPr>
        <w:jc w:val="both"/>
      </w:pPr>
      <w:r>
        <w:t>Permitir definir etiquetas propias.</w:t>
      </w:r>
    </w:p>
    <w:p w14:paraId="03FC15F8" w14:textId="77777777" w:rsidR="008F1905" w:rsidRDefault="008F1905" w:rsidP="00C1117D">
      <w:pPr>
        <w:pStyle w:val="Prrafodelista"/>
        <w:numPr>
          <w:ilvl w:val="0"/>
          <w:numId w:val="5"/>
        </w:numPr>
        <w:jc w:val="both"/>
      </w:pPr>
      <w:r>
        <w:t>Permitir asignar atributos a las etiquetas.</w:t>
      </w:r>
    </w:p>
    <w:p w14:paraId="78E37BDE" w14:textId="77777777" w:rsidR="008F1905" w:rsidRDefault="008F1905" w:rsidP="00C1117D">
      <w:pPr>
        <w:pStyle w:val="Prrafodelista"/>
        <w:numPr>
          <w:ilvl w:val="0"/>
          <w:numId w:val="5"/>
        </w:numPr>
        <w:jc w:val="both"/>
      </w:pPr>
      <w:r>
        <w:t>Utilizar un esquema para definir de forma exacta las etiquetas y los atributos.</w:t>
      </w:r>
    </w:p>
    <w:p w14:paraId="4826375C" w14:textId="24FB9376" w:rsidR="008F1905" w:rsidRDefault="008F1905" w:rsidP="00C1117D">
      <w:pPr>
        <w:pStyle w:val="Prrafodelista"/>
        <w:numPr>
          <w:ilvl w:val="0"/>
          <w:numId w:val="5"/>
        </w:numPr>
        <w:jc w:val="both"/>
      </w:pPr>
      <w:r>
        <w:t>La estructura y el diseño son independientes.</w:t>
      </w:r>
    </w:p>
    <w:p w14:paraId="6254EC68" w14:textId="64ABC74F" w:rsidR="008F1905" w:rsidRDefault="008F1905" w:rsidP="00C1117D">
      <w:pPr>
        <w:jc w:val="both"/>
      </w:pPr>
      <w:r w:rsidRPr="008F1905">
        <w:rPr>
          <w:b/>
          <w:bCs/>
        </w:rPr>
        <w:t>XML es un conjunto de estándares relacionados entre sí</w:t>
      </w:r>
      <w:r>
        <w:t>:</w:t>
      </w:r>
    </w:p>
    <w:p w14:paraId="2D0A1B29" w14:textId="20071DE7" w:rsidR="008F1905" w:rsidRDefault="008F1905" w:rsidP="00C1117D">
      <w:pPr>
        <w:pStyle w:val="Prrafodelista"/>
        <w:numPr>
          <w:ilvl w:val="0"/>
          <w:numId w:val="6"/>
        </w:numPr>
        <w:jc w:val="both"/>
      </w:pPr>
      <w:r w:rsidRPr="008F1905">
        <w:rPr>
          <w:b/>
          <w:bCs/>
        </w:rPr>
        <w:t xml:space="preserve">XSL, </w:t>
      </w:r>
      <w:proofErr w:type="spellStart"/>
      <w:r w:rsidRPr="008F1905">
        <w:rPr>
          <w:b/>
          <w:bCs/>
        </w:rPr>
        <w:t>eXtensible</w:t>
      </w:r>
      <w:proofErr w:type="spellEnd"/>
      <w:r w:rsidRPr="008F1905">
        <w:rPr>
          <w:b/>
          <w:bCs/>
        </w:rPr>
        <w:t xml:space="preserve"> Style </w:t>
      </w:r>
      <w:proofErr w:type="spellStart"/>
      <w:r w:rsidRPr="008F1905">
        <w:rPr>
          <w:b/>
          <w:bCs/>
        </w:rPr>
        <w:t>Language</w:t>
      </w:r>
      <w:proofErr w:type="spellEnd"/>
      <w:r>
        <w:t>: Permite definir hojas de estilo, y la capacidad de transformación de documentos.</w:t>
      </w:r>
    </w:p>
    <w:p w14:paraId="6AD1BCC7" w14:textId="36EC1CC7" w:rsidR="008F1905" w:rsidRDefault="008F1905" w:rsidP="00C1117D">
      <w:pPr>
        <w:pStyle w:val="Prrafodelista"/>
        <w:numPr>
          <w:ilvl w:val="0"/>
          <w:numId w:val="6"/>
        </w:numPr>
        <w:jc w:val="both"/>
      </w:pPr>
      <w:r w:rsidRPr="008F1905">
        <w:rPr>
          <w:b/>
          <w:bCs/>
          <w:lang w:val="en-US"/>
        </w:rPr>
        <w:t>XML Linking Language</w:t>
      </w:r>
      <w:r w:rsidRPr="008F1905">
        <w:rPr>
          <w:lang w:val="en-US"/>
        </w:rPr>
        <w:t xml:space="preserve">: </w:t>
      </w:r>
      <w:proofErr w:type="spellStart"/>
      <w:r w:rsidRPr="008F1905">
        <w:rPr>
          <w:lang w:val="en-US"/>
        </w:rPr>
        <w:t>incluye</w:t>
      </w:r>
      <w:proofErr w:type="spellEnd"/>
      <w:r w:rsidRPr="008F1905">
        <w:rPr>
          <w:lang w:val="en-US"/>
        </w:rPr>
        <w:t xml:space="preserve"> </w:t>
      </w:r>
      <w:proofErr w:type="spellStart"/>
      <w:r w:rsidRPr="008F1905">
        <w:rPr>
          <w:lang w:val="en-US"/>
        </w:rPr>
        <w:t>Xpath</w:t>
      </w:r>
      <w:proofErr w:type="spellEnd"/>
      <w:r w:rsidRPr="008F190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Xlink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Xpointer</w:t>
      </w:r>
      <w:proofErr w:type="spellEnd"/>
      <w:r>
        <w:rPr>
          <w:lang w:val="en-US"/>
        </w:rPr>
        <w:t xml:space="preserve">. </w:t>
      </w:r>
      <w:r w:rsidRPr="008F1905">
        <w:t xml:space="preserve">Determinan aspectos sobre los </w:t>
      </w:r>
      <w:r w:rsidRPr="008F1905">
        <w:rPr>
          <w:b/>
          <w:bCs/>
        </w:rPr>
        <w:t>enlaces</w:t>
      </w:r>
      <w:r w:rsidRPr="008F1905">
        <w:t xml:space="preserve"> </w:t>
      </w:r>
      <w:r w:rsidRPr="008F1905">
        <w:rPr>
          <w:b/>
          <w:bCs/>
        </w:rPr>
        <w:t>entre documentos XML</w:t>
      </w:r>
      <w:r>
        <w:t>.</w:t>
      </w:r>
    </w:p>
    <w:p w14:paraId="1B18CD58" w14:textId="69FCC2E2" w:rsidR="008F1905" w:rsidRDefault="008F1905" w:rsidP="00C1117D">
      <w:pPr>
        <w:pStyle w:val="Prrafodelista"/>
        <w:numPr>
          <w:ilvl w:val="0"/>
          <w:numId w:val="6"/>
        </w:numPr>
        <w:jc w:val="both"/>
      </w:pPr>
      <w:r w:rsidRPr="008F1905">
        <w:rPr>
          <w:b/>
          <w:bCs/>
        </w:rPr>
        <w:t xml:space="preserve">XML </w:t>
      </w:r>
      <w:proofErr w:type="spellStart"/>
      <w:r w:rsidRPr="008F1905">
        <w:rPr>
          <w:b/>
          <w:bCs/>
        </w:rPr>
        <w:t>Namespaces</w:t>
      </w:r>
      <w:proofErr w:type="spellEnd"/>
      <w:r>
        <w:t xml:space="preserve">: </w:t>
      </w:r>
      <w:r w:rsidRPr="008F1905">
        <w:t>Proveen un contexto al que se aplican las marcas de un documento de XML y que sirve</w:t>
      </w:r>
      <w:r>
        <w:t xml:space="preserve"> </w:t>
      </w:r>
      <w:r w:rsidRPr="008F1905">
        <w:t>para diferenciarlas de otras con idéntico nombre válidas en otros contextos</w:t>
      </w:r>
    </w:p>
    <w:p w14:paraId="20CD47AC" w14:textId="796497E9" w:rsidR="008F1905" w:rsidRDefault="008F1905" w:rsidP="00C1117D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 xml:space="preserve">XML </w:t>
      </w:r>
      <w:proofErr w:type="spellStart"/>
      <w:r>
        <w:rPr>
          <w:b/>
          <w:bCs/>
        </w:rPr>
        <w:t>Schemas</w:t>
      </w:r>
      <w:proofErr w:type="spellEnd"/>
      <w:r w:rsidRPr="008F1905">
        <w:t>:</w:t>
      </w:r>
      <w:r>
        <w:t xml:space="preserve"> permiten definir restricciones que se aplicarán a un documento XML.</w:t>
      </w:r>
    </w:p>
    <w:p w14:paraId="2324BCC8" w14:textId="1917A377" w:rsidR="008F1905" w:rsidRDefault="008F1905" w:rsidP="00C1117D">
      <w:pPr>
        <w:jc w:val="both"/>
      </w:pPr>
      <w:r>
        <w:t>Ejemplo:</w:t>
      </w:r>
    </w:p>
    <w:p w14:paraId="3AE6BB96" w14:textId="57B09BD0" w:rsidR="008F1905" w:rsidRDefault="008F1905" w:rsidP="00C1117D">
      <w:pPr>
        <w:jc w:val="both"/>
      </w:pPr>
      <w:r w:rsidRPr="008F1905">
        <w:rPr>
          <w:noProof/>
        </w:rPr>
        <w:lastRenderedPageBreak/>
        <w:drawing>
          <wp:inline distT="0" distB="0" distL="0" distR="0" wp14:anchorId="7FE1AE5F" wp14:editId="0FEB79E9">
            <wp:extent cx="4525006" cy="406774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EEF" w14:textId="6CFB1D49" w:rsidR="008F1905" w:rsidRDefault="008F1905" w:rsidP="008F1905">
      <w:pPr>
        <w:pStyle w:val="Ttulo2"/>
      </w:pPr>
      <w:r>
        <w:t>2.5.- Comparación de XML con HTML.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38ED" w14:paraId="0AD35E28" w14:textId="77777777" w:rsidTr="005538ED">
        <w:tc>
          <w:tcPr>
            <w:tcW w:w="4247" w:type="dxa"/>
            <w:vAlign w:val="center"/>
          </w:tcPr>
          <w:p w14:paraId="45936833" w14:textId="5091F114" w:rsidR="005538ED" w:rsidRPr="005538ED" w:rsidRDefault="005538ED" w:rsidP="005538ED">
            <w:pPr>
              <w:jc w:val="center"/>
              <w:rPr>
                <w:b/>
                <w:bCs/>
              </w:rPr>
            </w:pPr>
            <w:r w:rsidRPr="005538ED">
              <w:rPr>
                <w:b/>
                <w:bCs/>
              </w:rPr>
              <w:t>XML</w:t>
            </w:r>
          </w:p>
        </w:tc>
        <w:tc>
          <w:tcPr>
            <w:tcW w:w="4247" w:type="dxa"/>
            <w:vAlign w:val="center"/>
          </w:tcPr>
          <w:p w14:paraId="43115414" w14:textId="0B47D095" w:rsidR="005538ED" w:rsidRPr="005538ED" w:rsidRDefault="005538ED" w:rsidP="005538ED">
            <w:pPr>
              <w:jc w:val="center"/>
              <w:rPr>
                <w:b/>
                <w:bCs/>
              </w:rPr>
            </w:pPr>
            <w:r w:rsidRPr="005538ED">
              <w:rPr>
                <w:b/>
                <w:bCs/>
              </w:rPr>
              <w:t>HTML</w:t>
            </w:r>
          </w:p>
        </w:tc>
      </w:tr>
      <w:tr w:rsidR="005538ED" w14:paraId="5C7887F7" w14:textId="77777777" w:rsidTr="00E9082C">
        <w:tc>
          <w:tcPr>
            <w:tcW w:w="4247" w:type="dxa"/>
            <w:vAlign w:val="center"/>
          </w:tcPr>
          <w:p w14:paraId="69CFE4AB" w14:textId="01CE6CCF" w:rsidR="005538ED" w:rsidRDefault="005538ED" w:rsidP="00E9082C">
            <w:commentRangeStart w:id="0"/>
            <w:r>
              <w:t xml:space="preserve">Es un </w:t>
            </w:r>
            <w:r w:rsidRPr="00CD2A85">
              <w:rPr>
                <w:b/>
                <w:bCs/>
              </w:rPr>
              <w:t>perfil</w:t>
            </w:r>
            <w:r>
              <w:t xml:space="preserve"> de SGML</w:t>
            </w:r>
            <w:commentRangeEnd w:id="0"/>
            <w:r w:rsidR="006A67E9">
              <w:rPr>
                <w:rStyle w:val="Refdecomentario"/>
              </w:rPr>
              <w:commentReference w:id="0"/>
            </w:r>
          </w:p>
        </w:tc>
        <w:tc>
          <w:tcPr>
            <w:tcW w:w="4247" w:type="dxa"/>
            <w:vAlign w:val="center"/>
          </w:tcPr>
          <w:p w14:paraId="6784608A" w14:textId="5AEACE9C" w:rsidR="005538ED" w:rsidRDefault="005538ED" w:rsidP="00E9082C">
            <w:r>
              <w:t xml:space="preserve">Es una </w:t>
            </w:r>
            <w:r w:rsidRPr="00CD2A85">
              <w:rPr>
                <w:b/>
                <w:bCs/>
              </w:rPr>
              <w:t>aplicación</w:t>
            </w:r>
            <w:r>
              <w:t xml:space="preserve"> de SGML</w:t>
            </w:r>
          </w:p>
        </w:tc>
      </w:tr>
      <w:tr w:rsidR="005538ED" w14:paraId="1446920C" w14:textId="77777777" w:rsidTr="00E9082C">
        <w:tc>
          <w:tcPr>
            <w:tcW w:w="4247" w:type="dxa"/>
            <w:vAlign w:val="center"/>
          </w:tcPr>
          <w:p w14:paraId="1704F5E9" w14:textId="769B463E" w:rsidR="005538ED" w:rsidRPr="00CD2A85" w:rsidRDefault="005538ED" w:rsidP="00E9082C">
            <w:pPr>
              <w:rPr>
                <w:b/>
                <w:bCs/>
              </w:rPr>
            </w:pPr>
            <w:r w:rsidRPr="00CD2A85">
              <w:rPr>
                <w:b/>
                <w:bCs/>
              </w:rPr>
              <w:t>Especifica cómo deben definirse conjuntos de etiquetas aplicables a un tipo de documento</w:t>
            </w:r>
          </w:p>
        </w:tc>
        <w:tc>
          <w:tcPr>
            <w:tcW w:w="4247" w:type="dxa"/>
            <w:vAlign w:val="center"/>
          </w:tcPr>
          <w:p w14:paraId="345AA3B1" w14:textId="305EA02A" w:rsidR="005538ED" w:rsidRDefault="005538ED" w:rsidP="00E9082C">
            <w:r>
              <w:t xml:space="preserve">Aplican un </w:t>
            </w:r>
            <w:r w:rsidRPr="00CD2A85">
              <w:rPr>
                <w:b/>
                <w:bCs/>
              </w:rPr>
              <w:t>conjunto limitado de etiquetas</w:t>
            </w:r>
            <w:r>
              <w:t xml:space="preserve"> sobre un único tipo de documento</w:t>
            </w:r>
          </w:p>
        </w:tc>
      </w:tr>
      <w:tr w:rsidR="005538ED" w14:paraId="44090197" w14:textId="77777777" w:rsidTr="00E9082C">
        <w:tc>
          <w:tcPr>
            <w:tcW w:w="4247" w:type="dxa"/>
            <w:vAlign w:val="center"/>
          </w:tcPr>
          <w:p w14:paraId="725D9A8B" w14:textId="0A45DEF1" w:rsidR="005538ED" w:rsidRDefault="00E9082C" w:rsidP="00E9082C">
            <w:commentRangeStart w:id="1"/>
            <w:r>
              <w:t>Modelo de hiperenlaces complejo</w:t>
            </w:r>
            <w:commentRangeEnd w:id="1"/>
            <w:r w:rsidR="006A67E9">
              <w:rPr>
                <w:rStyle w:val="Refdecomentario"/>
              </w:rPr>
              <w:commentReference w:id="1"/>
            </w:r>
          </w:p>
        </w:tc>
        <w:tc>
          <w:tcPr>
            <w:tcW w:w="4247" w:type="dxa"/>
            <w:vAlign w:val="center"/>
          </w:tcPr>
          <w:p w14:paraId="0BFEAB94" w14:textId="0B7EBC40" w:rsidR="005538ED" w:rsidRDefault="006A67E9" w:rsidP="00E9082C">
            <w:r>
              <w:t>Modelo de hiperenlaces simple</w:t>
            </w:r>
          </w:p>
        </w:tc>
      </w:tr>
      <w:tr w:rsidR="005538ED" w14:paraId="09025077" w14:textId="77777777" w:rsidTr="00E9082C">
        <w:tc>
          <w:tcPr>
            <w:tcW w:w="4247" w:type="dxa"/>
            <w:vAlign w:val="center"/>
          </w:tcPr>
          <w:p w14:paraId="288ED9DF" w14:textId="5249F804" w:rsidR="005538ED" w:rsidRDefault="006A67E9" w:rsidP="00E9082C">
            <w:commentRangeStart w:id="2"/>
            <w:r>
              <w:t xml:space="preserve">El navegador es una </w:t>
            </w:r>
            <w:r w:rsidRPr="00CD2A85">
              <w:rPr>
                <w:b/>
                <w:bCs/>
              </w:rPr>
              <w:t>plataforma</w:t>
            </w:r>
            <w:r>
              <w:t xml:space="preserve"> para el </w:t>
            </w:r>
            <w:r w:rsidRPr="00CD2A85">
              <w:rPr>
                <w:b/>
                <w:bCs/>
              </w:rPr>
              <w:t>desarrollo</w:t>
            </w:r>
            <w:r>
              <w:t xml:space="preserve"> de aplicaciones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  <w:tc>
          <w:tcPr>
            <w:tcW w:w="4247" w:type="dxa"/>
            <w:vAlign w:val="center"/>
          </w:tcPr>
          <w:p w14:paraId="0B48F597" w14:textId="58B051A5" w:rsidR="005538ED" w:rsidRDefault="006A67E9" w:rsidP="00E9082C">
            <w:r>
              <w:t xml:space="preserve">El navegador es un </w:t>
            </w:r>
            <w:r w:rsidRPr="00CD2A85">
              <w:rPr>
                <w:b/>
                <w:bCs/>
              </w:rPr>
              <w:t>visor de páginas</w:t>
            </w:r>
          </w:p>
        </w:tc>
      </w:tr>
      <w:tr w:rsidR="006A67E9" w14:paraId="1F528C45" w14:textId="77777777" w:rsidTr="00E9082C">
        <w:tc>
          <w:tcPr>
            <w:tcW w:w="4247" w:type="dxa"/>
            <w:vAlign w:val="center"/>
          </w:tcPr>
          <w:p w14:paraId="4FB325C1" w14:textId="4F834872" w:rsidR="006A67E9" w:rsidRDefault="006A67E9" w:rsidP="00E9082C">
            <w:r w:rsidRPr="00CD2A85">
              <w:rPr>
                <w:b/>
                <w:bCs/>
              </w:rPr>
              <w:t>Fin de la guerra de los navegadores</w:t>
            </w:r>
            <w:r>
              <w:t xml:space="preserve"> y etiquetas propietarias</w:t>
            </w:r>
          </w:p>
        </w:tc>
        <w:tc>
          <w:tcPr>
            <w:tcW w:w="4247" w:type="dxa"/>
            <w:vAlign w:val="center"/>
          </w:tcPr>
          <w:p w14:paraId="26BC4291" w14:textId="080AEC3C" w:rsidR="006A67E9" w:rsidRDefault="006A67E9" w:rsidP="00E9082C">
            <w:r>
              <w:t xml:space="preserve">El problema de la ‘no compatibilidad’ y las diferencias entre navegadores ha alcanzado un punto en el que la solución es </w:t>
            </w:r>
            <w:proofErr w:type="spellStart"/>
            <w:r>
              <w:t>dificil</w:t>
            </w:r>
            <w:proofErr w:type="spellEnd"/>
            <w:r>
              <w:t>.</w:t>
            </w:r>
          </w:p>
        </w:tc>
      </w:tr>
    </w:tbl>
    <w:p w14:paraId="789F6F14" w14:textId="1273E131" w:rsidR="008F1905" w:rsidRDefault="008F1905" w:rsidP="00A763BA">
      <w:pPr>
        <w:spacing w:after="0"/>
      </w:pPr>
    </w:p>
    <w:p w14:paraId="0292D47E" w14:textId="2A76AFCB" w:rsidR="00A763BA" w:rsidRDefault="00A763BA" w:rsidP="008F1905">
      <w:r w:rsidRPr="006942A4">
        <w:rPr>
          <w:b/>
          <w:bCs/>
        </w:rPr>
        <w:t>Ejemplo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3"/>
        <w:gridCol w:w="4431"/>
      </w:tblGrid>
      <w:tr w:rsidR="00A763BA" w14:paraId="2D0A3CA2" w14:textId="77777777" w:rsidTr="00A763BA">
        <w:tc>
          <w:tcPr>
            <w:tcW w:w="4247" w:type="dxa"/>
          </w:tcPr>
          <w:p w14:paraId="1F381601" w14:textId="38676F31" w:rsidR="00A763BA" w:rsidRDefault="00A763BA" w:rsidP="008F1905">
            <w:r w:rsidRPr="00A763BA">
              <w:rPr>
                <w:noProof/>
              </w:rPr>
              <w:lastRenderedPageBreak/>
              <w:drawing>
                <wp:inline distT="0" distB="0" distL="0" distR="0" wp14:anchorId="73217F2B" wp14:editId="5BA49130">
                  <wp:extent cx="2457450" cy="1858072"/>
                  <wp:effectExtent l="0" t="0" r="0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746" cy="185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5B0DC8F" w14:textId="7AB12258" w:rsidR="00A763BA" w:rsidRDefault="00A763BA" w:rsidP="008F1905">
            <w:r w:rsidRPr="00A763BA">
              <w:rPr>
                <w:noProof/>
              </w:rPr>
              <w:drawing>
                <wp:inline distT="0" distB="0" distL="0" distR="0" wp14:anchorId="787F89A5" wp14:editId="2C6604EB">
                  <wp:extent cx="2693121" cy="280987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17" cy="281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42CFAC" w14:textId="77777777" w:rsidR="00A763BA" w:rsidRDefault="00A763BA" w:rsidP="005F35F4">
      <w:pPr>
        <w:spacing w:after="0"/>
      </w:pPr>
    </w:p>
    <w:p w14:paraId="6398E059" w14:textId="45D448FE" w:rsidR="00A763BA" w:rsidRDefault="005F35F4" w:rsidP="005F35F4">
      <w:pPr>
        <w:pStyle w:val="Ttulo2"/>
      </w:pPr>
      <w:r>
        <w:t>2.6.- Comparación de XML con SGML.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35F4" w14:paraId="7F5C704E" w14:textId="77777777" w:rsidTr="005F35F4">
        <w:tc>
          <w:tcPr>
            <w:tcW w:w="4247" w:type="dxa"/>
            <w:vAlign w:val="center"/>
          </w:tcPr>
          <w:p w14:paraId="0C71D9DD" w14:textId="43F4E553" w:rsidR="005F35F4" w:rsidRPr="005F35F4" w:rsidRDefault="005F35F4" w:rsidP="005F35F4">
            <w:pPr>
              <w:jc w:val="center"/>
              <w:rPr>
                <w:b/>
                <w:bCs/>
              </w:rPr>
            </w:pPr>
            <w:r w:rsidRPr="005F35F4">
              <w:rPr>
                <w:b/>
                <w:bCs/>
              </w:rPr>
              <w:t>XML</w:t>
            </w:r>
          </w:p>
        </w:tc>
        <w:tc>
          <w:tcPr>
            <w:tcW w:w="4247" w:type="dxa"/>
            <w:vAlign w:val="center"/>
          </w:tcPr>
          <w:p w14:paraId="06BF98FA" w14:textId="5EF76602" w:rsidR="005F35F4" w:rsidRPr="005F35F4" w:rsidRDefault="005F35F4" w:rsidP="005F35F4">
            <w:pPr>
              <w:jc w:val="center"/>
              <w:rPr>
                <w:b/>
                <w:bCs/>
              </w:rPr>
            </w:pPr>
            <w:r w:rsidRPr="005F35F4">
              <w:rPr>
                <w:b/>
                <w:bCs/>
              </w:rPr>
              <w:t>SGML</w:t>
            </w:r>
          </w:p>
        </w:tc>
      </w:tr>
      <w:tr w:rsidR="005F35F4" w14:paraId="7D2BFCDE" w14:textId="77777777" w:rsidTr="005F35F4">
        <w:tc>
          <w:tcPr>
            <w:tcW w:w="4247" w:type="dxa"/>
            <w:vAlign w:val="center"/>
          </w:tcPr>
          <w:p w14:paraId="184D571A" w14:textId="77EC0572" w:rsidR="005F35F4" w:rsidRPr="00CD2A85" w:rsidRDefault="005F35F4" w:rsidP="005F35F4">
            <w:pPr>
              <w:rPr>
                <w:b/>
                <w:bCs/>
              </w:rPr>
            </w:pPr>
            <w:r w:rsidRPr="00CD2A85">
              <w:rPr>
                <w:b/>
                <w:bCs/>
              </w:rPr>
              <w:t xml:space="preserve">Su uso es </w:t>
            </w:r>
            <w:r w:rsidR="00CD2A85" w:rsidRPr="00CD2A85">
              <w:rPr>
                <w:b/>
                <w:bCs/>
              </w:rPr>
              <w:t xml:space="preserve">sencillo </w:t>
            </w:r>
          </w:p>
        </w:tc>
        <w:tc>
          <w:tcPr>
            <w:tcW w:w="4247" w:type="dxa"/>
            <w:vAlign w:val="center"/>
          </w:tcPr>
          <w:p w14:paraId="6A13302C" w14:textId="42376B1E" w:rsidR="005F35F4" w:rsidRDefault="005F35F4" w:rsidP="005F35F4">
            <w:r>
              <w:t xml:space="preserve">Su uso es muy </w:t>
            </w:r>
            <w:r w:rsidRPr="00CD2A85">
              <w:rPr>
                <w:b/>
                <w:bCs/>
              </w:rPr>
              <w:t>complejo</w:t>
            </w:r>
          </w:p>
        </w:tc>
      </w:tr>
      <w:tr w:rsidR="005F35F4" w14:paraId="3BFE75CB" w14:textId="77777777" w:rsidTr="005F35F4">
        <w:tc>
          <w:tcPr>
            <w:tcW w:w="4247" w:type="dxa"/>
            <w:vAlign w:val="center"/>
          </w:tcPr>
          <w:p w14:paraId="1B90DEA4" w14:textId="3FB2214C" w:rsidR="005F35F4" w:rsidRDefault="005F35F4" w:rsidP="005F35F4">
            <w:r>
              <w:t xml:space="preserve">Trabaja con </w:t>
            </w:r>
            <w:r w:rsidRPr="00CD2A85">
              <w:rPr>
                <w:b/>
                <w:bCs/>
              </w:rPr>
              <w:t>documentos bien formados</w:t>
            </w:r>
            <w:r>
              <w:t>, no exige que estén validados</w:t>
            </w:r>
          </w:p>
        </w:tc>
        <w:tc>
          <w:tcPr>
            <w:tcW w:w="4247" w:type="dxa"/>
            <w:vAlign w:val="center"/>
          </w:tcPr>
          <w:p w14:paraId="1FB9F526" w14:textId="5D3480A0" w:rsidR="005F35F4" w:rsidRDefault="005F35F4" w:rsidP="005F35F4">
            <w:r>
              <w:t xml:space="preserve">Solo trabaja con </w:t>
            </w:r>
            <w:r w:rsidRPr="00CD2A85">
              <w:rPr>
                <w:b/>
                <w:bCs/>
              </w:rPr>
              <w:t>documentos válidos</w:t>
            </w:r>
            <w:r>
              <w:t>.</w:t>
            </w:r>
          </w:p>
        </w:tc>
      </w:tr>
      <w:tr w:rsidR="005F35F4" w14:paraId="1A1A54FB" w14:textId="77777777" w:rsidTr="005F35F4">
        <w:tc>
          <w:tcPr>
            <w:tcW w:w="4247" w:type="dxa"/>
            <w:vAlign w:val="center"/>
          </w:tcPr>
          <w:p w14:paraId="2BF9AF0F" w14:textId="3A314171" w:rsidR="005F35F4" w:rsidRDefault="005F35F4" w:rsidP="005F35F4">
            <w:r>
              <w:t xml:space="preserve">Facilita el desarrollo de aplicaciones de </w:t>
            </w:r>
            <w:r w:rsidRPr="00CD2A85">
              <w:rPr>
                <w:b/>
                <w:bCs/>
              </w:rPr>
              <w:t>bajo coste</w:t>
            </w:r>
          </w:p>
        </w:tc>
        <w:tc>
          <w:tcPr>
            <w:tcW w:w="4247" w:type="dxa"/>
            <w:vAlign w:val="center"/>
          </w:tcPr>
          <w:p w14:paraId="24BDA2C6" w14:textId="479B0AFA" w:rsidR="005F35F4" w:rsidRDefault="005F35F4" w:rsidP="005F35F4">
            <w:r>
              <w:t xml:space="preserve">Su complejidad hace que las aplicaciones informáticas para procesar SGML sean </w:t>
            </w:r>
            <w:r w:rsidRPr="00CD2A85">
              <w:rPr>
                <w:b/>
                <w:bCs/>
              </w:rPr>
              <w:t>muy costosas</w:t>
            </w:r>
          </w:p>
        </w:tc>
      </w:tr>
      <w:tr w:rsidR="005F35F4" w14:paraId="481F9747" w14:textId="77777777" w:rsidTr="005F35F4">
        <w:tc>
          <w:tcPr>
            <w:tcW w:w="4247" w:type="dxa"/>
            <w:vAlign w:val="center"/>
          </w:tcPr>
          <w:p w14:paraId="04A0CF34" w14:textId="1F31F1F5" w:rsidR="005F35F4" w:rsidRDefault="005F35F4" w:rsidP="005F35F4">
            <w:r>
              <w:t xml:space="preserve">Es </w:t>
            </w:r>
            <w:r w:rsidRPr="00CD2A85">
              <w:rPr>
                <w:b/>
                <w:bCs/>
              </w:rPr>
              <w:t>muy utilizado en informática</w:t>
            </w:r>
            <w:r>
              <w:t xml:space="preserve"> y en más áreas de aplicación</w:t>
            </w:r>
          </w:p>
        </w:tc>
        <w:tc>
          <w:tcPr>
            <w:tcW w:w="4247" w:type="dxa"/>
            <w:vAlign w:val="center"/>
          </w:tcPr>
          <w:p w14:paraId="2839AFF2" w14:textId="0EE8E443" w:rsidR="005F35F4" w:rsidRDefault="005F35F4" w:rsidP="005F35F4">
            <w:r>
              <w:t xml:space="preserve">Solo se utiliza en </w:t>
            </w:r>
            <w:r w:rsidRPr="00CD2A85">
              <w:rPr>
                <w:b/>
                <w:bCs/>
              </w:rPr>
              <w:t>sectores más específicos</w:t>
            </w:r>
          </w:p>
        </w:tc>
      </w:tr>
      <w:tr w:rsidR="005F35F4" w14:paraId="5AFE8603" w14:textId="77777777" w:rsidTr="005F35F4">
        <w:tc>
          <w:tcPr>
            <w:tcW w:w="4247" w:type="dxa"/>
            <w:vAlign w:val="center"/>
          </w:tcPr>
          <w:p w14:paraId="3F4938B2" w14:textId="4637FDE2" w:rsidR="005F35F4" w:rsidRDefault="005F35F4" w:rsidP="005F35F4">
            <w:r w:rsidRPr="00CD2A85">
              <w:rPr>
                <w:b/>
                <w:bCs/>
              </w:rPr>
              <w:t>Compatibilidad</w:t>
            </w:r>
            <w:r>
              <w:t xml:space="preserve"> e integración </w:t>
            </w:r>
            <w:r w:rsidRPr="00CD2A85">
              <w:rPr>
                <w:b/>
                <w:bCs/>
              </w:rPr>
              <w:t>con HTML</w:t>
            </w:r>
          </w:p>
        </w:tc>
        <w:tc>
          <w:tcPr>
            <w:tcW w:w="4247" w:type="dxa"/>
            <w:vAlign w:val="center"/>
          </w:tcPr>
          <w:p w14:paraId="7710CFBD" w14:textId="5C72159D" w:rsidR="005F35F4" w:rsidRDefault="005F35F4" w:rsidP="005F35F4">
            <w:r w:rsidRPr="00CD2A85">
              <w:rPr>
                <w:b/>
                <w:bCs/>
              </w:rPr>
              <w:t>No hay una compatibilidad con HTML</w:t>
            </w:r>
            <w:r w:rsidRPr="005F35F4">
              <w:t xml:space="preserve"> definida.</w:t>
            </w:r>
          </w:p>
        </w:tc>
      </w:tr>
      <w:tr w:rsidR="005F35F4" w14:paraId="1DAFBAFC" w14:textId="77777777" w:rsidTr="005F35F4">
        <w:tc>
          <w:tcPr>
            <w:tcW w:w="4247" w:type="dxa"/>
            <w:vAlign w:val="center"/>
          </w:tcPr>
          <w:p w14:paraId="4D6457B3" w14:textId="4F826CDF" w:rsidR="005F35F4" w:rsidRPr="00CD2A85" w:rsidRDefault="005F35F4" w:rsidP="005F35F4">
            <w:pPr>
              <w:rPr>
                <w:b/>
                <w:bCs/>
              </w:rPr>
            </w:pPr>
            <w:r w:rsidRPr="00CD2A85">
              <w:rPr>
                <w:b/>
                <w:bCs/>
              </w:rPr>
              <w:t>Formateo y estilos fáciles de aplicar</w:t>
            </w:r>
          </w:p>
        </w:tc>
        <w:tc>
          <w:tcPr>
            <w:tcW w:w="4247" w:type="dxa"/>
            <w:vAlign w:val="center"/>
          </w:tcPr>
          <w:p w14:paraId="1D854B8A" w14:textId="1EDDFD04" w:rsidR="005F35F4" w:rsidRPr="005F35F4" w:rsidRDefault="005F35F4" w:rsidP="005F35F4">
            <w:r w:rsidRPr="00CD2A85">
              <w:rPr>
                <w:b/>
                <w:bCs/>
              </w:rPr>
              <w:t>Formateo y estilos relativamente complejos</w:t>
            </w:r>
            <w:r w:rsidRPr="005F35F4">
              <w:t>.</w:t>
            </w:r>
          </w:p>
        </w:tc>
      </w:tr>
      <w:tr w:rsidR="005F35F4" w14:paraId="549EC73C" w14:textId="77777777" w:rsidTr="005F35F4">
        <w:tc>
          <w:tcPr>
            <w:tcW w:w="4247" w:type="dxa"/>
            <w:vAlign w:val="center"/>
          </w:tcPr>
          <w:p w14:paraId="22D68CBF" w14:textId="2970A2F0" w:rsidR="005F35F4" w:rsidRPr="005F35F4" w:rsidRDefault="005F35F4" w:rsidP="005F35F4">
            <w:r w:rsidRPr="00CD2A85">
              <w:rPr>
                <w:b/>
                <w:bCs/>
              </w:rPr>
              <w:t>No usa etiquetas opcionales</w:t>
            </w:r>
            <w:r w:rsidRPr="005F35F4">
              <w:t>.</w:t>
            </w:r>
          </w:p>
        </w:tc>
        <w:tc>
          <w:tcPr>
            <w:tcW w:w="4247" w:type="dxa"/>
            <w:vAlign w:val="center"/>
          </w:tcPr>
          <w:p w14:paraId="1BE25335" w14:textId="77777777" w:rsidR="005F35F4" w:rsidRPr="005F35F4" w:rsidRDefault="005F35F4" w:rsidP="005F35F4"/>
        </w:tc>
      </w:tr>
    </w:tbl>
    <w:p w14:paraId="1A979FA5" w14:textId="409B7F35" w:rsidR="005F35F4" w:rsidRDefault="005F35F4" w:rsidP="005F35F4">
      <w:pPr>
        <w:spacing w:after="0"/>
      </w:pPr>
    </w:p>
    <w:p w14:paraId="286BFCA1" w14:textId="2A440D33" w:rsidR="005F35F4" w:rsidRDefault="005F35F4" w:rsidP="006942A4">
      <w:pPr>
        <w:pStyle w:val="Ttulo1"/>
      </w:pPr>
      <w:r>
        <w:t>3.- Etiquetas.</w:t>
      </w:r>
    </w:p>
    <w:p w14:paraId="0FBB2875" w14:textId="7B1FB69B" w:rsidR="005F35F4" w:rsidRDefault="005F35F4" w:rsidP="005F35F4">
      <w:r>
        <w:t xml:space="preserve">Las etiquetas </w:t>
      </w:r>
      <w:r>
        <w:rPr>
          <w:b/>
          <w:bCs/>
        </w:rPr>
        <w:t>se escriben encerradas entre ángulos &lt; y &gt;</w:t>
      </w:r>
      <w:r>
        <w:t>. Normalmente se utilizan dos etiquetas: una de inicio y otra de fin</w:t>
      </w:r>
      <w:r w:rsidR="00D41955">
        <w:t xml:space="preserve"> para indicar que ha terminado el efecto que queríamos presentar.</w:t>
      </w:r>
    </w:p>
    <w:p w14:paraId="0AAD561E" w14:textId="5F87AB0B" w:rsidR="00D41955" w:rsidRDefault="00D41955" w:rsidP="00D41955">
      <w:pPr>
        <w:jc w:val="center"/>
      </w:pPr>
      <w:r w:rsidRPr="00D41955">
        <w:t>&lt;etiqueta&gt;texto que sufrirá las consecuencias de la etiqueta&lt;/etiqueta&gt;</w:t>
      </w:r>
    </w:p>
    <w:p w14:paraId="023A661A" w14:textId="5406D4BE" w:rsidR="00D41955" w:rsidRDefault="00D41955" w:rsidP="005F35F4">
      <w:r w:rsidRPr="00D41955">
        <w:rPr>
          <w:b/>
          <w:bCs/>
          <w:u w:val="single"/>
        </w:rPr>
        <w:t>Ejemplo</w:t>
      </w:r>
      <w:r>
        <w:t xml:space="preserve">: </w:t>
      </w:r>
      <w:r w:rsidRPr="00D41955">
        <w:t>&lt;u&gt;Esto está subrayado&lt;/u&gt;</w:t>
      </w:r>
    </w:p>
    <w:p w14:paraId="251C5C8F" w14:textId="73938A3C" w:rsidR="00D41955" w:rsidRDefault="00D41955" w:rsidP="00D41955">
      <w:r>
        <w:t xml:space="preserve">Las últimas especificaciones emitidas por el W3C indican la </w:t>
      </w:r>
      <w:r w:rsidRPr="00D41955">
        <w:rPr>
          <w:b/>
          <w:bCs/>
        </w:rPr>
        <w:t>necesidad</w:t>
      </w:r>
      <w:r>
        <w:t xml:space="preserve"> </w:t>
      </w:r>
      <w:r w:rsidRPr="00D41955">
        <w:rPr>
          <w:b/>
          <w:bCs/>
        </w:rPr>
        <w:t>de que</w:t>
      </w:r>
      <w:r>
        <w:t xml:space="preserve"> </w:t>
      </w:r>
      <w:r w:rsidRPr="00D41955">
        <w:rPr>
          <w:b/>
          <w:bCs/>
        </w:rPr>
        <w:t>vayan</w:t>
      </w:r>
      <w:r>
        <w:t xml:space="preserve"> </w:t>
      </w:r>
      <w:r w:rsidRPr="00D41955">
        <w:rPr>
          <w:b/>
          <w:bCs/>
        </w:rPr>
        <w:t>escritas siempre en minúsculas</w:t>
      </w:r>
      <w:r>
        <w:t>.</w:t>
      </w:r>
    </w:p>
    <w:p w14:paraId="7E2B126F" w14:textId="7B9D52AC" w:rsidR="00D41955" w:rsidRDefault="00D41955" w:rsidP="00D41955">
      <w:pPr>
        <w:pStyle w:val="Ttulo1"/>
      </w:pPr>
      <w:r>
        <w:t>4.- Herramientas de edición.</w:t>
      </w:r>
    </w:p>
    <w:p w14:paraId="5D7995C8" w14:textId="54F0E866" w:rsidR="00D41955" w:rsidRDefault="00CD2A85" w:rsidP="00D41955">
      <w:r>
        <w:t xml:space="preserve">Para trabajar en XML es necesario </w:t>
      </w:r>
      <w:r w:rsidRPr="00CD2A85">
        <w:rPr>
          <w:b/>
          <w:bCs/>
        </w:rPr>
        <w:t>editar</w:t>
      </w:r>
      <w:r>
        <w:t xml:space="preserve"> los documentos y luego </w:t>
      </w:r>
      <w:r w:rsidRPr="00CD2A85">
        <w:rPr>
          <w:b/>
          <w:bCs/>
        </w:rPr>
        <w:t>procesarlos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D2A85" w14:paraId="7E2ACA63" w14:textId="77777777" w:rsidTr="00CD2A85">
        <w:trPr>
          <w:trHeight w:val="405"/>
        </w:trPr>
        <w:tc>
          <w:tcPr>
            <w:tcW w:w="1555" w:type="dxa"/>
            <w:vMerge w:val="restart"/>
            <w:vAlign w:val="center"/>
          </w:tcPr>
          <w:p w14:paraId="307CFF2F" w14:textId="61589A11" w:rsidR="00CD2A85" w:rsidRPr="00CD2A85" w:rsidRDefault="00CD2A85" w:rsidP="00CD2A85">
            <w:pPr>
              <w:jc w:val="center"/>
              <w:rPr>
                <w:b/>
                <w:bCs/>
              </w:rPr>
            </w:pPr>
            <w:r w:rsidRPr="00CD2A85">
              <w:rPr>
                <w:b/>
                <w:bCs/>
              </w:rPr>
              <w:lastRenderedPageBreak/>
              <w:t>Editores XML</w:t>
            </w:r>
          </w:p>
        </w:tc>
        <w:tc>
          <w:tcPr>
            <w:tcW w:w="6939" w:type="dxa"/>
          </w:tcPr>
          <w:p w14:paraId="46567747" w14:textId="77709726" w:rsidR="00CD2A85" w:rsidRDefault="00CD2A85" w:rsidP="00D41955">
            <w:r>
              <w:t xml:space="preserve">Una característica de los lenguajes de marcas es que </w:t>
            </w:r>
            <w:r w:rsidRPr="00CD2A85">
              <w:rPr>
                <w:b/>
                <w:bCs/>
              </w:rPr>
              <w:t>se basan en la utilización de ficheros de texto plano</w:t>
            </w:r>
            <w:r>
              <w:t xml:space="preserve">, por lo que </w:t>
            </w:r>
            <w:r w:rsidRPr="00CD2A85">
              <w:rPr>
                <w:b/>
                <w:bCs/>
              </w:rPr>
              <w:t>basta utilizar un procesador de texto normal y corriente</w:t>
            </w:r>
            <w:r>
              <w:t xml:space="preserve"> para construir un documento XML.</w:t>
            </w:r>
          </w:p>
        </w:tc>
      </w:tr>
      <w:tr w:rsidR="00CD2A85" w14:paraId="56295671" w14:textId="77777777" w:rsidTr="00CD2A85">
        <w:trPr>
          <w:trHeight w:val="405"/>
        </w:trPr>
        <w:tc>
          <w:tcPr>
            <w:tcW w:w="1555" w:type="dxa"/>
            <w:vMerge/>
            <w:vAlign w:val="center"/>
          </w:tcPr>
          <w:p w14:paraId="33E57CC0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05EFA8BF" w14:textId="34646961" w:rsidR="00CD2A85" w:rsidRDefault="00CD2A85" w:rsidP="00D41955">
            <w:r w:rsidRPr="00CD2A85">
              <w:rPr>
                <w:b/>
                <w:bCs/>
              </w:rPr>
              <w:t>Para crear documentos XML complejos</w:t>
            </w:r>
            <w:r>
              <w:t xml:space="preserve">, es conveniente usar algún </w:t>
            </w:r>
            <w:r w:rsidRPr="00CD2A85">
              <w:rPr>
                <w:b/>
                <w:bCs/>
              </w:rPr>
              <w:t>editor</w:t>
            </w:r>
            <w:r>
              <w:t xml:space="preserve"> XML, para que nos ayude a crear estructuras y etiquetas de los elementos utilizados en los documentos.</w:t>
            </w:r>
          </w:p>
        </w:tc>
      </w:tr>
      <w:tr w:rsidR="00CD2A85" w14:paraId="564EBED1" w14:textId="77777777" w:rsidTr="00CD2A85">
        <w:trPr>
          <w:trHeight w:val="405"/>
        </w:trPr>
        <w:tc>
          <w:tcPr>
            <w:tcW w:w="1555" w:type="dxa"/>
            <w:vMerge/>
            <w:vAlign w:val="center"/>
          </w:tcPr>
          <w:p w14:paraId="2819D60D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02356ACC" w14:textId="524CA136" w:rsidR="00CD2A85" w:rsidRPr="00CD2A85" w:rsidRDefault="00CD2A85" w:rsidP="00D41955">
            <w:pPr>
              <w:rPr>
                <w:b/>
                <w:bCs/>
              </w:rPr>
            </w:pPr>
            <w:r w:rsidRPr="00CD2A85">
              <w:t>El W3C ha desarrollado un editor JTML, XHTML, CSS y XML gratuito llamado</w:t>
            </w:r>
            <w:r>
              <w:rPr>
                <w:b/>
                <w:bCs/>
              </w:rPr>
              <w:t xml:space="preserve"> Amaya.</w:t>
            </w:r>
          </w:p>
        </w:tc>
      </w:tr>
      <w:tr w:rsidR="00CD2A85" w14:paraId="007086B2" w14:textId="77777777" w:rsidTr="00CD2A85">
        <w:trPr>
          <w:trHeight w:val="270"/>
        </w:trPr>
        <w:tc>
          <w:tcPr>
            <w:tcW w:w="1555" w:type="dxa"/>
            <w:vMerge w:val="restart"/>
            <w:vAlign w:val="center"/>
          </w:tcPr>
          <w:p w14:paraId="4AA331DF" w14:textId="21ECB8CC" w:rsidR="00CD2A85" w:rsidRPr="00CD2A85" w:rsidRDefault="00CD2A85" w:rsidP="00CD2A85">
            <w:pPr>
              <w:jc w:val="center"/>
              <w:rPr>
                <w:b/>
                <w:bCs/>
              </w:rPr>
            </w:pPr>
            <w:r w:rsidRPr="00CD2A85">
              <w:rPr>
                <w:b/>
                <w:bCs/>
              </w:rPr>
              <w:t>Procesadores XML</w:t>
            </w:r>
          </w:p>
        </w:tc>
        <w:tc>
          <w:tcPr>
            <w:tcW w:w="6939" w:type="dxa"/>
          </w:tcPr>
          <w:p w14:paraId="71BD263B" w14:textId="5EACAE61" w:rsidR="00CD2A85" w:rsidRDefault="00CD2A85" w:rsidP="00D41955">
            <w:r>
              <w:t>Para interpretar el código XML se puede utilizar cualquier navegador.</w:t>
            </w:r>
          </w:p>
        </w:tc>
      </w:tr>
      <w:tr w:rsidR="00CD2A85" w14:paraId="35B69E6E" w14:textId="77777777" w:rsidTr="00CD2A85">
        <w:trPr>
          <w:trHeight w:val="270"/>
        </w:trPr>
        <w:tc>
          <w:tcPr>
            <w:tcW w:w="1555" w:type="dxa"/>
            <w:vMerge/>
            <w:vAlign w:val="center"/>
          </w:tcPr>
          <w:p w14:paraId="043BD3DE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063B8DAB" w14:textId="5860A8B0" w:rsidR="00CD2A85" w:rsidRDefault="00CD2A85" w:rsidP="00D41955">
            <w:r>
              <w:t>Los procesadores de XML permiten leer los documentos XML y acceder a su contenido y estructura.</w:t>
            </w:r>
          </w:p>
        </w:tc>
      </w:tr>
      <w:tr w:rsidR="00CD2A85" w14:paraId="782D4103" w14:textId="77777777" w:rsidTr="00CD2A85">
        <w:trPr>
          <w:trHeight w:val="270"/>
        </w:trPr>
        <w:tc>
          <w:tcPr>
            <w:tcW w:w="1555" w:type="dxa"/>
            <w:vMerge/>
            <w:vAlign w:val="center"/>
          </w:tcPr>
          <w:p w14:paraId="640922DD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4D8B684D" w14:textId="779C36A7" w:rsidR="00CD2A85" w:rsidRDefault="00CD2A85" w:rsidP="00D41955">
            <w:r>
              <w:t xml:space="preserve">Es un conjunto de módulos de software entre los que se encuentra un </w:t>
            </w:r>
            <w:proofErr w:type="spellStart"/>
            <w:r>
              <w:t>parser</w:t>
            </w:r>
            <w:proofErr w:type="spellEnd"/>
            <w:r>
              <w:t xml:space="preserve"> (analizador) de XML que comprueba que el documento cumple con las normas establecidas para que pueda abrirse.</w:t>
            </w:r>
          </w:p>
        </w:tc>
      </w:tr>
      <w:tr w:rsidR="00CD2A85" w14:paraId="7DC6CD50" w14:textId="77777777" w:rsidTr="00CD2A85">
        <w:trPr>
          <w:trHeight w:val="270"/>
        </w:trPr>
        <w:tc>
          <w:tcPr>
            <w:tcW w:w="1555" w:type="dxa"/>
            <w:vMerge/>
            <w:vAlign w:val="center"/>
          </w:tcPr>
          <w:p w14:paraId="567010CD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74B8BC78" w14:textId="77777777" w:rsidR="00CD2A85" w:rsidRDefault="00CD2A85" w:rsidP="00D41955">
            <w:r>
              <w:t>Dependiendo de las normas que verifique:</w:t>
            </w:r>
          </w:p>
          <w:p w14:paraId="156E9CD7" w14:textId="77777777" w:rsidR="00CD2A85" w:rsidRDefault="00CD2A85" w:rsidP="00CD2A85">
            <w:pPr>
              <w:pStyle w:val="Prrafodelista"/>
              <w:numPr>
                <w:ilvl w:val="0"/>
                <w:numId w:val="7"/>
              </w:numPr>
            </w:pPr>
            <w:r>
              <w:t xml:space="preserve">Las necesarias para trabajar solo con documentos de tipo válido → </w:t>
            </w:r>
            <w:r w:rsidRPr="00CD2A85">
              <w:rPr>
                <w:b/>
                <w:bCs/>
              </w:rPr>
              <w:t>validadores</w:t>
            </w:r>
            <w:r>
              <w:t>.</w:t>
            </w:r>
          </w:p>
          <w:p w14:paraId="24417233" w14:textId="6DE84981" w:rsidR="00CD2A85" w:rsidRDefault="00CD2A85" w:rsidP="00CD2A85">
            <w:pPr>
              <w:pStyle w:val="Prrafodelista"/>
              <w:numPr>
                <w:ilvl w:val="0"/>
                <w:numId w:val="7"/>
              </w:numPr>
            </w:pPr>
            <w:r>
              <w:t xml:space="preserve">Solo exige que el documento esté bien formado → </w:t>
            </w:r>
            <w:r w:rsidRPr="00CD2A85">
              <w:rPr>
                <w:b/>
                <w:bCs/>
              </w:rPr>
              <w:t>no validadores</w:t>
            </w:r>
            <w:r>
              <w:t>.</w:t>
            </w:r>
          </w:p>
        </w:tc>
      </w:tr>
      <w:tr w:rsidR="00CD2A85" w14:paraId="01F2D947" w14:textId="77777777" w:rsidTr="00CD2A85">
        <w:trPr>
          <w:trHeight w:val="270"/>
        </w:trPr>
        <w:tc>
          <w:tcPr>
            <w:tcW w:w="1555" w:type="dxa"/>
            <w:vMerge/>
            <w:vAlign w:val="center"/>
          </w:tcPr>
          <w:p w14:paraId="2D0CF12A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648CA069" w14:textId="261048C2" w:rsidR="00CD2A85" w:rsidRDefault="00CD2A85" w:rsidP="00D41955">
            <w:r w:rsidRPr="005F2A54">
              <w:rPr>
                <w:b/>
                <w:bCs/>
              </w:rPr>
              <w:t>Para publicar</w:t>
            </w:r>
            <w:r w:rsidRPr="00CD2A85">
              <w:t xml:space="preserve"> un documento XML </w:t>
            </w:r>
            <w:r w:rsidRPr="005F2A54">
              <w:rPr>
                <w:b/>
                <w:bCs/>
              </w:rPr>
              <w:t>en Internet</w:t>
            </w:r>
            <w:r w:rsidRPr="00CD2A85">
              <w:t xml:space="preserve"> se utilizan los </w:t>
            </w:r>
            <w:r w:rsidRPr="005F2A54">
              <w:rPr>
                <w:b/>
                <w:bCs/>
              </w:rPr>
              <w:t>procesadores XSLT</w:t>
            </w:r>
            <w:r w:rsidRPr="00CD2A85">
              <w:t xml:space="preserve">, que </w:t>
            </w:r>
            <w:r w:rsidRPr="005F2A54">
              <w:rPr>
                <w:b/>
                <w:bCs/>
              </w:rPr>
              <w:t>permiten generar archivos HTML a partir de documentos XML</w:t>
            </w:r>
            <w:r w:rsidRPr="00CD2A85">
              <w:t>.</w:t>
            </w:r>
          </w:p>
        </w:tc>
      </w:tr>
      <w:tr w:rsidR="00CD2A85" w14:paraId="089194AC" w14:textId="77777777" w:rsidTr="00CD2A85">
        <w:trPr>
          <w:trHeight w:val="270"/>
        </w:trPr>
        <w:tc>
          <w:tcPr>
            <w:tcW w:w="1555" w:type="dxa"/>
            <w:vMerge/>
            <w:vAlign w:val="center"/>
          </w:tcPr>
          <w:p w14:paraId="5E335007" w14:textId="77777777" w:rsidR="00CD2A85" w:rsidRPr="00CD2A85" w:rsidRDefault="00CD2A85" w:rsidP="00CD2A85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</w:tcPr>
          <w:p w14:paraId="7191FC86" w14:textId="213E3E62" w:rsidR="00CD2A85" w:rsidRDefault="005F2A54" w:rsidP="00D41955">
            <w:r w:rsidRPr="005F2A54">
              <w:rPr>
                <w:b/>
                <w:bCs/>
              </w:rPr>
              <w:t>XML se puede utilizar para el intercambio de datos entre aplicaciones</w:t>
            </w:r>
            <w:r>
              <w:t xml:space="preserve">, por tanto, </w:t>
            </w:r>
            <w:r w:rsidRPr="005F2A54">
              <w:rPr>
                <w:b/>
                <w:bCs/>
              </w:rPr>
              <w:t>existen motores independientes que se ejecutan sin que nos demos cuenta</w:t>
            </w:r>
            <w:r>
              <w:t xml:space="preserve">. Entre ellos, destacan “XML para Java” de IBM, JAXP de </w:t>
            </w:r>
            <w:proofErr w:type="spellStart"/>
            <w:r>
              <w:t>Sun</w:t>
            </w:r>
            <w:proofErr w:type="spellEnd"/>
            <w:r>
              <w:t>, etc.</w:t>
            </w:r>
          </w:p>
        </w:tc>
      </w:tr>
    </w:tbl>
    <w:p w14:paraId="3910626D" w14:textId="6BEC0AF1" w:rsidR="00CD2A85" w:rsidRDefault="00CD2A85" w:rsidP="005F2A54">
      <w:pPr>
        <w:spacing w:after="0"/>
      </w:pPr>
    </w:p>
    <w:p w14:paraId="596CBB7B" w14:textId="36671230" w:rsidR="005F2A54" w:rsidRDefault="005F2A54" w:rsidP="005F2A54">
      <w:pPr>
        <w:pStyle w:val="Ttulo1"/>
        <w:jc w:val="both"/>
      </w:pPr>
      <w:r>
        <w:t>5.- XML: estructura y sintaxis.</w:t>
      </w:r>
    </w:p>
    <w:p w14:paraId="2B3191FB" w14:textId="3CE50EF9" w:rsidR="005F2A54" w:rsidRDefault="005F2A54" w:rsidP="005F2A54">
      <w:pPr>
        <w:jc w:val="both"/>
      </w:pPr>
      <w:r>
        <w:t xml:space="preserve">El XML, o Lenguaje de Etiquetas Extendido, es </w:t>
      </w:r>
      <w:r w:rsidRPr="005F2A54">
        <w:rPr>
          <w:b/>
          <w:bCs/>
        </w:rPr>
        <w:t>lenguaje</w:t>
      </w:r>
      <w:r>
        <w:t xml:space="preserve"> de etiquetas, </w:t>
      </w:r>
      <w:r w:rsidRPr="005F2A54">
        <w:rPr>
          <w:b/>
          <w:bCs/>
        </w:rPr>
        <w:t>creadas por el programador, que estructuran y guardan de forma ordenada la información</w:t>
      </w:r>
      <w:r>
        <w:t xml:space="preserve">. No representa datos por sí mismo, </w:t>
      </w:r>
      <w:r w:rsidRPr="005F2A54">
        <w:rPr>
          <w:b/>
          <w:bCs/>
        </w:rPr>
        <w:t>solamente organiza la estructura</w:t>
      </w:r>
      <w:r>
        <w:t>.</w:t>
      </w:r>
    </w:p>
    <w:p w14:paraId="3A7C3B6D" w14:textId="2B585536" w:rsidR="005F2A54" w:rsidRDefault="005F2A54" w:rsidP="005F2A54">
      <w:pPr>
        <w:jc w:val="both"/>
      </w:pPr>
      <w:r w:rsidRPr="005F2A54">
        <w:rPr>
          <w:b/>
          <w:bCs/>
        </w:rPr>
        <w:t>El XML ahorra tiempos de desarrollo y proporciona ventajas</w:t>
      </w:r>
      <w:r>
        <w:t xml:space="preserve">, dotando a webs y aplicaciones de una </w:t>
      </w:r>
      <w:r w:rsidRPr="005F2A54">
        <w:rPr>
          <w:b/>
          <w:bCs/>
        </w:rPr>
        <w:t>forma realmente potente de guardar la información</w:t>
      </w:r>
      <w:r>
        <w:t xml:space="preserve">. Se ha convertido en un </w:t>
      </w:r>
      <w:r w:rsidRPr="005F2A54">
        <w:rPr>
          <w:b/>
          <w:bCs/>
        </w:rPr>
        <w:t>formato universal</w:t>
      </w:r>
      <w:r>
        <w:t>.</w:t>
      </w:r>
    </w:p>
    <w:p w14:paraId="6115A0D7" w14:textId="42361B5F" w:rsidR="00EE2593" w:rsidRDefault="0018237A" w:rsidP="005F2A54">
      <w:pPr>
        <w:jc w:val="both"/>
      </w:pPr>
      <w:r w:rsidRPr="00EE2593">
        <w:rPr>
          <w:b/>
          <w:bCs/>
        </w:rPr>
        <w:t>Un documento XML</w:t>
      </w:r>
      <w:r>
        <w:t xml:space="preserve"> </w:t>
      </w:r>
      <w:r w:rsidRPr="00EE2593">
        <w:rPr>
          <w:b/>
          <w:bCs/>
        </w:rPr>
        <w:t>es</w:t>
      </w:r>
      <w:r>
        <w:t xml:space="preserve"> un documento de texto con extensión “.</w:t>
      </w:r>
      <w:proofErr w:type="spellStart"/>
      <w:r>
        <w:t>xml</w:t>
      </w:r>
      <w:proofErr w:type="spellEnd"/>
      <w:r>
        <w:t xml:space="preserve">” </w:t>
      </w:r>
      <w:r w:rsidRPr="00EE2593">
        <w:rPr>
          <w:b/>
          <w:bCs/>
        </w:rPr>
        <w:t>compuesto de parejas de etiquetas</w:t>
      </w:r>
      <w:r>
        <w:t xml:space="preserve">, </w:t>
      </w:r>
      <w:r w:rsidRPr="00EE2593">
        <w:rPr>
          <w:b/>
          <w:bCs/>
        </w:rPr>
        <w:t>estructuradas en árbol</w:t>
      </w:r>
      <w:r>
        <w:t xml:space="preserve">, que </w:t>
      </w:r>
      <w:r w:rsidRPr="00EE2593">
        <w:rPr>
          <w:b/>
          <w:bCs/>
        </w:rPr>
        <w:t>describen</w:t>
      </w:r>
      <w:r>
        <w:t xml:space="preserve"> una función en </w:t>
      </w:r>
      <w:r w:rsidRPr="00EE2593">
        <w:rPr>
          <w:b/>
          <w:bCs/>
        </w:rPr>
        <w:t>la organización del documento</w:t>
      </w:r>
      <w:r>
        <w:t>.</w:t>
      </w:r>
      <w:r w:rsidR="00EE2593">
        <w:t xml:space="preserve"> </w:t>
      </w:r>
      <w:r w:rsidR="00EE2593">
        <w:rPr>
          <w:b/>
          <w:bCs/>
          <w:u w:val="single"/>
        </w:rPr>
        <w:t>Características básicas de XML</w:t>
      </w:r>
      <w:r w:rsidR="00EE2593">
        <w:t>:</w:t>
      </w:r>
    </w:p>
    <w:p w14:paraId="30C4DEFC" w14:textId="4267084B" w:rsidR="00EE2593" w:rsidRDefault="00EE2593" w:rsidP="00EE2593">
      <w:pPr>
        <w:pStyle w:val="Prrafodelista"/>
        <w:numPr>
          <w:ilvl w:val="0"/>
          <w:numId w:val="8"/>
        </w:numPr>
        <w:jc w:val="both"/>
      </w:pPr>
      <w:r>
        <w:t xml:space="preserve">Se concibió para trabajar en la Web: </w:t>
      </w:r>
      <w:r>
        <w:rPr>
          <w:b/>
          <w:bCs/>
        </w:rPr>
        <w:t>es compatible con protocolos HTTP y los URL</w:t>
      </w:r>
      <w:r>
        <w:t>.</w:t>
      </w:r>
    </w:p>
    <w:p w14:paraId="05B60682" w14:textId="226C4761" w:rsidR="00EE2593" w:rsidRDefault="00EE2593" w:rsidP="00EE2593">
      <w:pPr>
        <w:pStyle w:val="Prrafodelista"/>
        <w:numPr>
          <w:ilvl w:val="0"/>
          <w:numId w:val="8"/>
        </w:numPr>
        <w:jc w:val="both"/>
      </w:pPr>
      <w:r w:rsidRPr="00EE2593">
        <w:t xml:space="preserve">Todo documento que verifique las reglas de XML </w:t>
      </w:r>
      <w:r w:rsidRPr="00EE2593">
        <w:rPr>
          <w:b/>
          <w:bCs/>
        </w:rPr>
        <w:t>está conforme con SGML</w:t>
      </w:r>
      <w:r>
        <w:t>.</w:t>
      </w:r>
    </w:p>
    <w:p w14:paraId="2EFB2204" w14:textId="316C8FC7" w:rsidR="00EE2593" w:rsidRDefault="00EE2593" w:rsidP="00EE2593">
      <w:pPr>
        <w:pStyle w:val="Prrafodelista"/>
        <w:numPr>
          <w:ilvl w:val="0"/>
          <w:numId w:val="8"/>
        </w:numPr>
        <w:jc w:val="both"/>
      </w:pPr>
      <w:r w:rsidRPr="00EE2593">
        <w:rPr>
          <w:b/>
          <w:bCs/>
        </w:rPr>
        <w:t>No se requieren conocimientos de programación</w:t>
      </w:r>
      <w:r>
        <w:t xml:space="preserve"> para tareas sencillas en XML.</w:t>
      </w:r>
    </w:p>
    <w:p w14:paraId="2CD49578" w14:textId="294E714E" w:rsidR="00EE2593" w:rsidRDefault="00EE2593" w:rsidP="00EE2593">
      <w:pPr>
        <w:pStyle w:val="Prrafodelista"/>
        <w:numPr>
          <w:ilvl w:val="0"/>
          <w:numId w:val="8"/>
        </w:numPr>
        <w:jc w:val="both"/>
      </w:pPr>
      <w:r>
        <w:t xml:space="preserve">Los documentos XML </w:t>
      </w:r>
      <w:r w:rsidRPr="00EE2593">
        <w:rPr>
          <w:b/>
          <w:bCs/>
        </w:rPr>
        <w:t>son fáciles de crear</w:t>
      </w:r>
      <w:r>
        <w:t>.</w:t>
      </w:r>
    </w:p>
    <w:p w14:paraId="415D74A2" w14:textId="7E81F489" w:rsidR="00EE2593" w:rsidRDefault="00EE2593" w:rsidP="00EE2593">
      <w:pPr>
        <w:pStyle w:val="Prrafodelista"/>
        <w:numPr>
          <w:ilvl w:val="0"/>
          <w:numId w:val="8"/>
        </w:numPr>
        <w:jc w:val="both"/>
      </w:pPr>
      <w:r w:rsidRPr="00EE2593">
        <w:rPr>
          <w:b/>
          <w:bCs/>
        </w:rPr>
        <w:t>Cualquier procesador de XML puede leer un documento de XML</w:t>
      </w:r>
      <w:r>
        <w:t>.</w:t>
      </w:r>
    </w:p>
    <w:p w14:paraId="6B159A33" w14:textId="77777777" w:rsidR="00EE2593" w:rsidRDefault="00EE2593" w:rsidP="00EE2593">
      <w:pPr>
        <w:pStyle w:val="Prrafodelista"/>
        <w:numPr>
          <w:ilvl w:val="0"/>
          <w:numId w:val="8"/>
        </w:numPr>
        <w:jc w:val="both"/>
      </w:pPr>
      <w:r w:rsidRPr="00EE2593">
        <w:rPr>
          <w:b/>
          <w:bCs/>
        </w:rPr>
        <w:t>El marcado de XML es legible para los humanos</w:t>
      </w:r>
      <w:r>
        <w:t>.</w:t>
      </w:r>
    </w:p>
    <w:p w14:paraId="36C981FA" w14:textId="77777777" w:rsidR="00EE2593" w:rsidRDefault="00EE2593" w:rsidP="00EE2593">
      <w:pPr>
        <w:pStyle w:val="Prrafodelista"/>
        <w:numPr>
          <w:ilvl w:val="0"/>
          <w:numId w:val="8"/>
        </w:numPr>
        <w:jc w:val="both"/>
      </w:pPr>
      <w:r>
        <w:t xml:space="preserve">El </w:t>
      </w:r>
      <w:r w:rsidRPr="00EE2593">
        <w:rPr>
          <w:b/>
          <w:bCs/>
        </w:rPr>
        <w:t>diseño</w:t>
      </w:r>
      <w:r>
        <w:t xml:space="preserve"> XML es </w:t>
      </w:r>
      <w:r w:rsidRPr="00EE2593">
        <w:rPr>
          <w:b/>
          <w:bCs/>
        </w:rPr>
        <w:t>formal y conciso</w:t>
      </w:r>
      <w:r>
        <w:t>.</w:t>
      </w:r>
    </w:p>
    <w:p w14:paraId="6B8C1994" w14:textId="77777777" w:rsidR="00EE2593" w:rsidRDefault="00EE2593" w:rsidP="00EE2593">
      <w:pPr>
        <w:pStyle w:val="Prrafodelista"/>
        <w:numPr>
          <w:ilvl w:val="0"/>
          <w:numId w:val="8"/>
        </w:numPr>
        <w:jc w:val="both"/>
      </w:pPr>
      <w:r w:rsidRPr="00EE2593">
        <w:rPr>
          <w:b/>
          <w:bCs/>
        </w:rPr>
        <w:t>XML es extensible</w:t>
      </w:r>
      <w:r>
        <w:t xml:space="preserve">, </w:t>
      </w:r>
      <w:r w:rsidRPr="00EE2593">
        <w:rPr>
          <w:b/>
          <w:bCs/>
        </w:rPr>
        <w:t>adaptable</w:t>
      </w:r>
      <w:r>
        <w:t xml:space="preserve"> y aplicable a una gran variedad de situaciones.</w:t>
      </w:r>
    </w:p>
    <w:p w14:paraId="78BE20B9" w14:textId="77777777" w:rsidR="00EE2593" w:rsidRDefault="00EE2593" w:rsidP="00EE2593">
      <w:pPr>
        <w:pStyle w:val="Prrafodelista"/>
        <w:numPr>
          <w:ilvl w:val="0"/>
          <w:numId w:val="8"/>
        </w:numPr>
        <w:jc w:val="both"/>
      </w:pPr>
      <w:r>
        <w:t xml:space="preserve">XML es </w:t>
      </w:r>
      <w:r w:rsidRPr="00EE2593">
        <w:rPr>
          <w:b/>
          <w:bCs/>
        </w:rPr>
        <w:t>orientado a objetos</w:t>
      </w:r>
      <w:r>
        <w:t>.</w:t>
      </w:r>
    </w:p>
    <w:p w14:paraId="5A8F2F6B" w14:textId="3FE2F991" w:rsidR="00EE2593" w:rsidRDefault="00EE2593" w:rsidP="00EE2593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Todo documento XML </w:t>
      </w:r>
      <w:r w:rsidRPr="00EE2593">
        <w:rPr>
          <w:b/>
          <w:bCs/>
          <w:u w:val="single"/>
        </w:rPr>
        <w:t>se compone</w:t>
      </w:r>
      <w:r w:rsidRPr="00EE2593">
        <w:rPr>
          <w:b/>
          <w:bCs/>
        </w:rPr>
        <w:t xml:space="preserve"> exclusivamente de datos de marcado y datos carácter entremezclados</w:t>
      </w:r>
      <w:r>
        <w:t>.</w:t>
      </w:r>
    </w:p>
    <w:p w14:paraId="05EE0AEE" w14:textId="015FE334" w:rsidR="00EE2593" w:rsidRPr="00EE2593" w:rsidRDefault="00EE2593" w:rsidP="00EE2593">
      <w:pPr>
        <w:jc w:val="both"/>
      </w:pPr>
      <w:r w:rsidRPr="006942A4">
        <w:rPr>
          <w:b/>
          <w:bCs/>
        </w:rPr>
        <w:t xml:space="preserve">El proceso de creación de un documento de XML pasa por </w:t>
      </w:r>
      <w:r w:rsidRPr="006942A4">
        <w:rPr>
          <w:b/>
          <w:bCs/>
          <w:u w:val="single"/>
        </w:rPr>
        <w:t>varias etapas</w:t>
      </w:r>
      <w:r>
        <w:t xml:space="preserve"> en las que el éxito de cada una de ellas se basa en la calidad anterior:</w:t>
      </w:r>
    </w:p>
    <w:p w14:paraId="18260722" w14:textId="77777777" w:rsidR="00EE2593" w:rsidRPr="00EE2593" w:rsidRDefault="00EE2593" w:rsidP="00EE2593">
      <w:pPr>
        <w:pStyle w:val="Prrafodelista"/>
        <w:numPr>
          <w:ilvl w:val="0"/>
          <w:numId w:val="9"/>
        </w:numPr>
        <w:jc w:val="both"/>
      </w:pPr>
      <w:commentRangeStart w:id="3"/>
      <w:r w:rsidRPr="00EE2593">
        <w:t>Especificación de requisitos</w:t>
      </w:r>
      <w:commentRangeEnd w:id="3"/>
      <w:r>
        <w:rPr>
          <w:rStyle w:val="Refdecomentario"/>
        </w:rPr>
        <w:commentReference w:id="3"/>
      </w:r>
      <w:r w:rsidRPr="00EE2593">
        <w:t>.</w:t>
      </w:r>
    </w:p>
    <w:p w14:paraId="05EC5F73" w14:textId="77777777" w:rsidR="00EE2593" w:rsidRPr="00EE2593" w:rsidRDefault="00EE2593" w:rsidP="00EE2593">
      <w:pPr>
        <w:pStyle w:val="Prrafodelista"/>
        <w:numPr>
          <w:ilvl w:val="0"/>
          <w:numId w:val="9"/>
        </w:numPr>
        <w:jc w:val="both"/>
      </w:pPr>
      <w:r w:rsidRPr="00EE2593">
        <w:t>Diseño de etiquetas.</w:t>
      </w:r>
    </w:p>
    <w:p w14:paraId="581665D0" w14:textId="77777777" w:rsidR="00EE2593" w:rsidRPr="00EE2593" w:rsidRDefault="00EE2593" w:rsidP="00EE2593">
      <w:pPr>
        <w:pStyle w:val="Prrafodelista"/>
        <w:numPr>
          <w:ilvl w:val="0"/>
          <w:numId w:val="9"/>
        </w:numPr>
        <w:jc w:val="both"/>
      </w:pPr>
      <w:r w:rsidRPr="00EE2593">
        <w:t>Marcado de los documentos.</w:t>
      </w:r>
    </w:p>
    <w:p w14:paraId="31381BE3" w14:textId="473D57DA" w:rsidR="00067B34" w:rsidRDefault="00EE2593" w:rsidP="00EE2593">
      <w:pPr>
        <w:jc w:val="both"/>
      </w:pPr>
      <w:r w:rsidRPr="00EE2593">
        <w:rPr>
          <w:b/>
          <w:bCs/>
        </w:rPr>
        <w:t>El marcado se añade a un texto para estructurar el contenido del documento</w:t>
      </w:r>
      <w:r>
        <w:t>.</w:t>
      </w:r>
      <w:r w:rsidR="00067B34">
        <w:t xml:space="preserve"> Esto </w:t>
      </w:r>
      <w:proofErr w:type="gramStart"/>
      <w:r w:rsidR="00067B34">
        <w:t>le</w:t>
      </w:r>
      <w:proofErr w:type="gramEnd"/>
      <w:r w:rsidR="00067B34">
        <w:t xml:space="preserve"> sirve a los ordenadores para “interpretar” los textos. Pero </w:t>
      </w:r>
      <w:r w:rsidR="00067B34" w:rsidRPr="00202581">
        <w:rPr>
          <w:b/>
          <w:bCs/>
        </w:rPr>
        <w:t>los datos carácter son los que forman la verdadera información del documento XML</w:t>
      </w:r>
      <w:r w:rsidR="00067B34">
        <w:t>.</w:t>
      </w:r>
    </w:p>
    <w:p w14:paraId="38E27383" w14:textId="7092D3A1" w:rsidR="00067B34" w:rsidRDefault="00202581" w:rsidP="00EE2593">
      <w:pPr>
        <w:jc w:val="both"/>
      </w:pPr>
      <w:r w:rsidRPr="00202581">
        <w:rPr>
          <w:b/>
          <w:bCs/>
        </w:rPr>
        <w:t>El marcado puede ser tan rico como se quiera</w:t>
      </w:r>
      <w:r>
        <w:t>. Puede ser interesante detectar necesidades futuras y crear documentos con una estructura fácilmente actualizables.</w:t>
      </w:r>
    </w:p>
    <w:p w14:paraId="4BCDC225" w14:textId="3D6C7734" w:rsidR="00202581" w:rsidRDefault="00202581" w:rsidP="00EE2593">
      <w:pPr>
        <w:jc w:val="both"/>
      </w:pPr>
      <w:r w:rsidRPr="00202581">
        <w:rPr>
          <w:b/>
          <w:bCs/>
        </w:rPr>
        <w:t>Los documentos XML pueden tener comentarios</w:t>
      </w:r>
      <w:r>
        <w:t xml:space="preserve">, mediante las cadenas </w:t>
      </w:r>
      <w:r w:rsidRPr="00202581">
        <w:rPr>
          <w:b/>
          <w:bCs/>
          <w:color w:val="FF0000"/>
        </w:rPr>
        <w:t>“</w:t>
      </w:r>
      <w:proofErr w:type="gramStart"/>
      <w:r w:rsidRPr="00202581">
        <w:rPr>
          <w:b/>
          <w:bCs/>
          <w:color w:val="FF0000"/>
        </w:rPr>
        <w:t>&lt;!-</w:t>
      </w:r>
      <w:proofErr w:type="gramEnd"/>
      <w:r w:rsidRPr="00202581">
        <w:rPr>
          <w:b/>
          <w:bCs/>
          <w:color w:val="FF0000"/>
        </w:rPr>
        <w:t>“ y “--&gt;”</w:t>
      </w:r>
      <w:r>
        <w:t xml:space="preserve">, que no serán interpretados por el intérprete XML. </w:t>
      </w:r>
      <w:r w:rsidRPr="00202581">
        <w:rPr>
          <w:b/>
          <w:bCs/>
        </w:rPr>
        <w:t>Pueden ir en cualquier posición salvo</w:t>
      </w:r>
      <w:r>
        <w:t>:</w:t>
      </w:r>
    </w:p>
    <w:p w14:paraId="5E759E06" w14:textId="28CB961F" w:rsidR="00202581" w:rsidRDefault="00202581" w:rsidP="00202581">
      <w:pPr>
        <w:pStyle w:val="Prrafodelista"/>
        <w:numPr>
          <w:ilvl w:val="0"/>
          <w:numId w:val="10"/>
        </w:numPr>
        <w:jc w:val="both"/>
      </w:pPr>
      <w:r>
        <w:t>Antes del prólogo.</w:t>
      </w:r>
    </w:p>
    <w:p w14:paraId="254AFC47" w14:textId="60892F0C" w:rsidR="00202581" w:rsidRDefault="00202581" w:rsidP="00202581">
      <w:pPr>
        <w:pStyle w:val="Prrafodelista"/>
        <w:numPr>
          <w:ilvl w:val="0"/>
          <w:numId w:val="10"/>
        </w:numPr>
        <w:jc w:val="both"/>
      </w:pPr>
      <w:r>
        <w:t>Dentro de una etiqueta.</w:t>
      </w:r>
    </w:p>
    <w:p w14:paraId="09DECAA9" w14:textId="56F69269" w:rsidR="00202581" w:rsidRDefault="00202581" w:rsidP="00202581">
      <w:pPr>
        <w:jc w:val="both"/>
      </w:pPr>
      <w:r>
        <w:t xml:space="preserve">Los documentos XML pueden estar </w:t>
      </w:r>
      <w:r w:rsidRPr="00202581">
        <w:rPr>
          <w:b/>
          <w:bCs/>
        </w:rPr>
        <w:t>formados</w:t>
      </w:r>
      <w:r>
        <w:t xml:space="preserve"> </w:t>
      </w:r>
      <w:r w:rsidRPr="00202581">
        <w:rPr>
          <w:b/>
          <w:bCs/>
        </w:rPr>
        <w:t>por</w:t>
      </w:r>
      <w:r>
        <w:t xml:space="preserve"> una </w:t>
      </w:r>
      <w:r w:rsidRPr="00202581">
        <w:rPr>
          <w:b/>
          <w:bCs/>
        </w:rPr>
        <w:t>parte opcional llamada prólogo</w:t>
      </w:r>
      <w:r>
        <w:t xml:space="preserve"> y otra </w:t>
      </w:r>
      <w:r w:rsidRPr="00202581">
        <w:rPr>
          <w:b/>
          <w:bCs/>
        </w:rPr>
        <w:t>parte obligatoria llamada ejemplar</w:t>
      </w:r>
      <w:r>
        <w:t>.</w:t>
      </w:r>
    </w:p>
    <w:p w14:paraId="422D24F7" w14:textId="05C2E291" w:rsidR="00202581" w:rsidRDefault="00B9140B" w:rsidP="00B9140B">
      <w:pPr>
        <w:pStyle w:val="Ttulo2"/>
      </w:pPr>
      <w:r>
        <w:t>5.1.- El prólogo.</w:t>
      </w:r>
    </w:p>
    <w:p w14:paraId="7B400954" w14:textId="1FA4A4E8" w:rsidR="00B9140B" w:rsidRDefault="00B9140B" w:rsidP="00B9140B">
      <w:r>
        <w:t xml:space="preserve">Si se incluye, </w:t>
      </w:r>
      <w:r>
        <w:rPr>
          <w:b/>
          <w:bCs/>
        </w:rPr>
        <w:t>debe preceder al ejemplar del documento</w:t>
      </w:r>
      <w:r>
        <w:t>. Su inclusión facilita el procesado de la información del ejemplar. El prólogo está dividido en dos partes: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4F51" w14:paraId="49D72361" w14:textId="77777777" w:rsidTr="00D34F51">
        <w:tc>
          <w:tcPr>
            <w:tcW w:w="1555" w:type="dxa"/>
            <w:vMerge w:val="restart"/>
            <w:vAlign w:val="center"/>
          </w:tcPr>
          <w:p w14:paraId="6120073A" w14:textId="3424ECBB" w:rsidR="00D34F51" w:rsidRPr="00D34F51" w:rsidRDefault="00D34F51" w:rsidP="00D34F51">
            <w:pPr>
              <w:jc w:val="center"/>
              <w:rPr>
                <w:b/>
                <w:bCs/>
              </w:rPr>
            </w:pPr>
            <w:r w:rsidRPr="00D34F51">
              <w:rPr>
                <w:b/>
                <w:bCs/>
              </w:rPr>
              <w:t>Declaración XML</w:t>
            </w:r>
          </w:p>
        </w:tc>
        <w:tc>
          <w:tcPr>
            <w:tcW w:w="6939" w:type="dxa"/>
            <w:vAlign w:val="center"/>
          </w:tcPr>
          <w:p w14:paraId="24C2377B" w14:textId="608B1C7B" w:rsidR="00D34F51" w:rsidRDefault="00D34F51" w:rsidP="00D34F51">
            <w:r>
              <w:t xml:space="preserve">En caso de incluirse, </w:t>
            </w:r>
            <w:r>
              <w:rPr>
                <w:b/>
                <w:bCs/>
              </w:rPr>
              <w:t>ha de ser en la primera línea del documento</w:t>
            </w:r>
            <w:r>
              <w:t>, si no, saltará un error que impide ser procesado el documento.</w:t>
            </w:r>
          </w:p>
        </w:tc>
      </w:tr>
      <w:tr w:rsidR="00D34F51" w14:paraId="14A1D3CD" w14:textId="77777777" w:rsidTr="00D34F51">
        <w:tc>
          <w:tcPr>
            <w:tcW w:w="1555" w:type="dxa"/>
            <w:vMerge/>
            <w:vAlign w:val="center"/>
          </w:tcPr>
          <w:p w14:paraId="53050F48" w14:textId="77777777" w:rsidR="00D34F51" w:rsidRPr="00D34F51" w:rsidRDefault="00D34F51" w:rsidP="00D34F51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  <w:vAlign w:val="center"/>
          </w:tcPr>
          <w:p w14:paraId="04282F0E" w14:textId="1F72D38E" w:rsidR="00D34F51" w:rsidRDefault="00D34F51" w:rsidP="00D34F51">
            <w:r>
              <w:t>Al ser opcional, permite el procesamiento de documentos HTML y GML como si fueran XML.</w:t>
            </w:r>
          </w:p>
        </w:tc>
      </w:tr>
      <w:tr w:rsidR="00D34F51" w14:paraId="748EA501" w14:textId="77777777" w:rsidTr="00D34F51">
        <w:tc>
          <w:tcPr>
            <w:tcW w:w="1555" w:type="dxa"/>
            <w:vMerge/>
            <w:vAlign w:val="center"/>
          </w:tcPr>
          <w:p w14:paraId="31E1E994" w14:textId="77777777" w:rsidR="00D34F51" w:rsidRPr="00D34F51" w:rsidRDefault="00D34F51" w:rsidP="00D34F51">
            <w:pPr>
              <w:jc w:val="center"/>
              <w:rPr>
                <w:b/>
                <w:bCs/>
              </w:rPr>
            </w:pPr>
          </w:p>
        </w:tc>
        <w:tc>
          <w:tcPr>
            <w:tcW w:w="6939" w:type="dxa"/>
            <w:vAlign w:val="center"/>
          </w:tcPr>
          <w:p w14:paraId="63AE6E51" w14:textId="5DBE4EA8" w:rsidR="00D34F51" w:rsidRDefault="00D34F51" w:rsidP="00D34F51">
            <w:r>
              <w:t xml:space="preserve">Tiene </w:t>
            </w:r>
            <w:r>
              <w:rPr>
                <w:b/>
                <w:bCs/>
              </w:rPr>
              <w:t>TRES FUNCIONES</w:t>
            </w:r>
            <w:r>
              <w:t>:</w:t>
            </w:r>
          </w:p>
          <w:p w14:paraId="6EE1EA46" w14:textId="77777777" w:rsidR="00D34F51" w:rsidRDefault="00D34F51" w:rsidP="00D34F51">
            <w:pPr>
              <w:pStyle w:val="Prrafodelista"/>
              <w:numPr>
                <w:ilvl w:val="0"/>
                <w:numId w:val="12"/>
              </w:numPr>
            </w:pPr>
            <w:r w:rsidRPr="00D34F51">
              <w:rPr>
                <w:b/>
                <w:bCs/>
              </w:rPr>
              <w:t>Declaración de la versión de XML</w:t>
            </w:r>
            <w:r>
              <w:t>:</w:t>
            </w:r>
          </w:p>
          <w:p w14:paraId="37E426B7" w14:textId="77777777" w:rsidR="00D34F51" w:rsidRDefault="00D34F51" w:rsidP="00D34F51">
            <w:pPr>
              <w:jc w:val="center"/>
            </w:pPr>
            <w:r w:rsidRPr="00D34F51">
              <w:t>&lt;?</w:t>
            </w:r>
            <w:proofErr w:type="spellStart"/>
            <w:r w:rsidRPr="00D34F51">
              <w:t>xml</w:t>
            </w:r>
            <w:proofErr w:type="spellEnd"/>
            <w:r w:rsidRPr="00D34F51">
              <w:t xml:space="preserve"> versión= “1.0</w:t>
            </w:r>
            <w:proofErr w:type="gramStart"/>
            <w:r w:rsidRPr="00D34F51">
              <w:t>” ?</w:t>
            </w:r>
            <w:proofErr w:type="gramEnd"/>
            <w:r w:rsidRPr="00D34F51">
              <w:t>&gt;</w:t>
            </w:r>
          </w:p>
          <w:p w14:paraId="5E2FF6B7" w14:textId="77777777" w:rsidR="00D34F51" w:rsidRDefault="00D34F51" w:rsidP="00D34F51">
            <w:pPr>
              <w:pStyle w:val="Prrafodelista"/>
              <w:numPr>
                <w:ilvl w:val="0"/>
                <w:numId w:val="12"/>
              </w:numPr>
            </w:pPr>
            <w:r w:rsidRPr="00D34F51">
              <w:rPr>
                <w:b/>
                <w:bCs/>
              </w:rPr>
              <w:t>Declaración de la codificación</w:t>
            </w:r>
            <w:r>
              <w:t>: determina el conjunto de caracteres que se utiliza en el documento.</w:t>
            </w:r>
          </w:p>
          <w:p w14:paraId="0F4554B4" w14:textId="77777777" w:rsidR="00D34F51" w:rsidRDefault="00D34F51" w:rsidP="00D34F51">
            <w:pPr>
              <w:jc w:val="center"/>
            </w:pPr>
            <w:r w:rsidRPr="00D34F51">
              <w:t>&lt;?</w:t>
            </w:r>
            <w:proofErr w:type="spellStart"/>
            <w:r w:rsidRPr="00D34F51">
              <w:t>xml</w:t>
            </w:r>
            <w:proofErr w:type="spellEnd"/>
            <w:r w:rsidRPr="00D34F51">
              <w:t xml:space="preserve"> versión= “1.0” </w:t>
            </w:r>
            <w:proofErr w:type="spellStart"/>
            <w:r w:rsidRPr="00D34F51">
              <w:t>encoding</w:t>
            </w:r>
            <w:proofErr w:type="spellEnd"/>
            <w:r w:rsidRPr="00D34F51">
              <w:t>=”iso-8859-1</w:t>
            </w:r>
            <w:proofErr w:type="gramStart"/>
            <w:r w:rsidRPr="00D34F51">
              <w:t>” ?</w:t>
            </w:r>
            <w:proofErr w:type="gramEnd"/>
            <w:r w:rsidRPr="00D34F51">
              <w:t>&gt;</w:t>
            </w:r>
          </w:p>
          <w:p w14:paraId="4516B95E" w14:textId="7EBF66D1" w:rsidR="00D34F51" w:rsidRDefault="00D34F51" w:rsidP="00D34F51">
            <w:pPr>
              <w:ind w:left="708"/>
            </w:pPr>
            <w:r>
              <w:t xml:space="preserve">Este </w:t>
            </w:r>
            <w:proofErr w:type="spellStart"/>
            <w:r>
              <w:t>iso</w:t>
            </w:r>
            <w:proofErr w:type="spellEnd"/>
            <w:r>
              <w:t xml:space="preserve"> (Latin-1) permite el uso de acentos o caracteres como la ñ. Para ver más, ver Anexo I.</w:t>
            </w:r>
          </w:p>
          <w:p w14:paraId="770EA1C4" w14:textId="77777777" w:rsidR="00D34F51" w:rsidRDefault="00D34F51" w:rsidP="00D34F51">
            <w:pPr>
              <w:pStyle w:val="Prrafodelista"/>
              <w:numPr>
                <w:ilvl w:val="0"/>
                <w:numId w:val="12"/>
              </w:numPr>
            </w:pPr>
            <w:r w:rsidRPr="00D34F51">
              <w:rPr>
                <w:b/>
                <w:bCs/>
              </w:rPr>
              <w:t>Declaración de la autonomía del documento</w:t>
            </w:r>
            <w:r>
              <w:t xml:space="preserve">: informa de si el documento necesita de otro para su interpretación. Para declararlo hay que definir el </w:t>
            </w:r>
            <w:r w:rsidRPr="00134A22">
              <w:rPr>
                <w:b/>
                <w:bCs/>
              </w:rPr>
              <w:t>prólogo completo</w:t>
            </w:r>
            <w:r>
              <w:t>.</w:t>
            </w:r>
          </w:p>
          <w:p w14:paraId="35B55676" w14:textId="77777777" w:rsidR="00D34F51" w:rsidRDefault="00D34F51" w:rsidP="00D34F51">
            <w:pPr>
              <w:jc w:val="center"/>
            </w:pPr>
            <w:r w:rsidRPr="00D34F51">
              <w:t>&lt;?</w:t>
            </w:r>
            <w:proofErr w:type="spellStart"/>
            <w:r w:rsidRPr="00D34F51">
              <w:t>xml</w:t>
            </w:r>
            <w:proofErr w:type="spellEnd"/>
            <w:r w:rsidRPr="00D34F51">
              <w:t xml:space="preserve"> versión= “1.0” </w:t>
            </w:r>
            <w:proofErr w:type="spellStart"/>
            <w:r w:rsidRPr="00D34F51">
              <w:t>encoding</w:t>
            </w:r>
            <w:proofErr w:type="spellEnd"/>
            <w:r w:rsidRPr="00D34F51">
              <w:t xml:space="preserve">=”iso-8859-1” </w:t>
            </w:r>
            <w:proofErr w:type="spellStart"/>
            <w:r w:rsidRPr="00D34F51">
              <w:t>standalone</w:t>
            </w:r>
            <w:proofErr w:type="spellEnd"/>
            <w:r w:rsidRPr="00D34F51">
              <w:t>=”no</w:t>
            </w:r>
            <w:proofErr w:type="gramStart"/>
            <w:r w:rsidRPr="00D34F51">
              <w:t>” ?</w:t>
            </w:r>
            <w:proofErr w:type="gramEnd"/>
            <w:r w:rsidRPr="00D34F51">
              <w:t>&gt;</w:t>
            </w:r>
          </w:p>
          <w:p w14:paraId="42CAAE54" w14:textId="42213FD4" w:rsidR="00D34F51" w:rsidRDefault="00D34F51" w:rsidP="00D34F51">
            <w:pPr>
              <w:ind w:left="708"/>
            </w:pPr>
            <w:commentRangeStart w:id="4"/>
            <w:proofErr w:type="spellStart"/>
            <w:r w:rsidRPr="00D34F51">
              <w:rPr>
                <w:b/>
                <w:bCs/>
              </w:rPr>
              <w:t>Standalone</w:t>
            </w:r>
            <w:proofErr w:type="spellEnd"/>
            <w:r w:rsidRPr="00D34F51">
              <w:rPr>
                <w:b/>
                <w:bCs/>
              </w:rPr>
              <w:t>=”no”</w:t>
            </w:r>
            <w:r>
              <w:t>: documento independiente.</w:t>
            </w:r>
            <w:commentRangeEnd w:id="4"/>
            <w:r w:rsidR="00943D59">
              <w:rPr>
                <w:rStyle w:val="Refdecomentario"/>
              </w:rPr>
              <w:commentReference w:id="4"/>
            </w:r>
          </w:p>
        </w:tc>
      </w:tr>
      <w:tr w:rsidR="00D34F51" w14:paraId="5CB1D63B" w14:textId="77777777" w:rsidTr="00D34F51">
        <w:tc>
          <w:tcPr>
            <w:tcW w:w="1555" w:type="dxa"/>
            <w:vAlign w:val="center"/>
          </w:tcPr>
          <w:p w14:paraId="5D7514D5" w14:textId="39FC626C" w:rsidR="00D34F51" w:rsidRPr="00D34F51" w:rsidRDefault="00D34F51" w:rsidP="00D34F51">
            <w:pPr>
              <w:jc w:val="center"/>
              <w:rPr>
                <w:b/>
                <w:bCs/>
              </w:rPr>
            </w:pPr>
            <w:r w:rsidRPr="00D34F51">
              <w:rPr>
                <w:b/>
                <w:bCs/>
              </w:rPr>
              <w:t>Declaración del tipo de documento</w:t>
            </w:r>
          </w:p>
        </w:tc>
        <w:tc>
          <w:tcPr>
            <w:tcW w:w="6939" w:type="dxa"/>
            <w:vAlign w:val="center"/>
          </w:tcPr>
          <w:p w14:paraId="3E6F5195" w14:textId="77777777" w:rsidR="00D34F51" w:rsidRDefault="00D34F51" w:rsidP="00D34F51">
            <w:r>
              <w:t>Define qué tipo de documento estamos creando para ser procesado correctamente.</w:t>
            </w:r>
          </w:p>
          <w:p w14:paraId="6FAD0BFD" w14:textId="34F5D2A3" w:rsidR="00D34F51" w:rsidRDefault="00D34F51" w:rsidP="00D34F51">
            <w:r w:rsidRPr="00D34F51">
              <w:rPr>
                <w:b/>
                <w:bCs/>
              </w:rPr>
              <w:t>Sintaxis</w:t>
            </w:r>
            <w:r>
              <w:t xml:space="preserve">: </w:t>
            </w:r>
            <w:r w:rsidRPr="00D34F51">
              <w:t xml:space="preserve">&lt;!DOCTYPE </w:t>
            </w:r>
            <w:proofErr w:type="spellStart"/>
            <w:r w:rsidRPr="00D34F51">
              <w:t>Nombre_tipo</w:t>
            </w:r>
            <w:proofErr w:type="spellEnd"/>
            <w:r w:rsidRPr="00D34F51">
              <w:t xml:space="preserve"> ...&gt;</w:t>
            </w:r>
          </w:p>
        </w:tc>
      </w:tr>
    </w:tbl>
    <w:p w14:paraId="7B06FEBA" w14:textId="2F83BFBC" w:rsidR="00B9140B" w:rsidRDefault="00B9140B" w:rsidP="00D34F51">
      <w:pPr>
        <w:spacing w:after="0"/>
      </w:pPr>
    </w:p>
    <w:p w14:paraId="6C5F55CD" w14:textId="1BF52BFD" w:rsidR="00D34F51" w:rsidRDefault="00D34F51" w:rsidP="00D34F51">
      <w:pPr>
        <w:pStyle w:val="Ttulo3"/>
      </w:pPr>
      <w:r>
        <w:lastRenderedPageBreak/>
        <w:t>Anexo I. Códigos de los conjuntos de caracteres más importantes.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2535"/>
        <w:gridCol w:w="2535"/>
      </w:tblGrid>
      <w:tr w:rsidR="00D34F51" w:rsidRPr="00D34F51" w14:paraId="47B686B9" w14:textId="77777777" w:rsidTr="00D34F51">
        <w:trPr>
          <w:trHeight w:val="137"/>
        </w:trPr>
        <w:tc>
          <w:tcPr>
            <w:tcW w:w="2535" w:type="dxa"/>
          </w:tcPr>
          <w:p w14:paraId="5C01A032" w14:textId="77777777" w:rsidR="00D34F51" w:rsidRPr="00D34F51" w:rsidRDefault="00D34F51" w:rsidP="00D34F51">
            <w:pPr>
              <w:spacing w:line="259" w:lineRule="auto"/>
            </w:pPr>
            <w:r w:rsidRPr="00D34F51">
              <w:rPr>
                <w:b/>
                <w:bCs/>
              </w:rPr>
              <w:t>Estándar ISO</w:t>
            </w:r>
          </w:p>
        </w:tc>
        <w:tc>
          <w:tcPr>
            <w:tcW w:w="2535" w:type="dxa"/>
          </w:tcPr>
          <w:p w14:paraId="456B7D66" w14:textId="77777777" w:rsidR="00D34F51" w:rsidRPr="00D34F51" w:rsidRDefault="00D34F51" w:rsidP="00D34F51">
            <w:pPr>
              <w:spacing w:line="259" w:lineRule="auto"/>
            </w:pPr>
            <w:r w:rsidRPr="00D34F51">
              <w:rPr>
                <w:b/>
                <w:bCs/>
              </w:rPr>
              <w:t>Código de país</w:t>
            </w:r>
          </w:p>
        </w:tc>
      </w:tr>
      <w:tr w:rsidR="00D34F51" w:rsidRPr="00D34F51" w14:paraId="00364116" w14:textId="77777777" w:rsidTr="00D34F51">
        <w:trPr>
          <w:trHeight w:val="131"/>
        </w:trPr>
        <w:tc>
          <w:tcPr>
            <w:tcW w:w="2535" w:type="dxa"/>
          </w:tcPr>
          <w:p w14:paraId="405B4AC9" w14:textId="77777777" w:rsidR="00D34F51" w:rsidRPr="00D34F51" w:rsidRDefault="00D34F51" w:rsidP="00D34F51">
            <w:pPr>
              <w:spacing w:line="259" w:lineRule="auto"/>
            </w:pPr>
            <w:r w:rsidRPr="00D34F51">
              <w:t>UTF-8 (Unicode)</w:t>
            </w:r>
          </w:p>
        </w:tc>
        <w:tc>
          <w:tcPr>
            <w:tcW w:w="2535" w:type="dxa"/>
          </w:tcPr>
          <w:p w14:paraId="0950EA39" w14:textId="77777777" w:rsidR="00D34F51" w:rsidRPr="00D34F51" w:rsidRDefault="00D34F51" w:rsidP="00D34F51">
            <w:pPr>
              <w:spacing w:line="259" w:lineRule="auto"/>
            </w:pPr>
            <w:r w:rsidRPr="00D34F51">
              <w:t>Conjunto de caracteres universal</w:t>
            </w:r>
          </w:p>
        </w:tc>
      </w:tr>
      <w:tr w:rsidR="00D34F51" w:rsidRPr="00D34F51" w14:paraId="7BB20556" w14:textId="77777777" w:rsidTr="00D34F51">
        <w:trPr>
          <w:trHeight w:val="131"/>
        </w:trPr>
        <w:tc>
          <w:tcPr>
            <w:tcW w:w="2535" w:type="dxa"/>
          </w:tcPr>
          <w:p w14:paraId="3C6B9B32" w14:textId="77777777" w:rsidR="00D34F51" w:rsidRPr="00D34F51" w:rsidRDefault="00D34F51" w:rsidP="00D34F51">
            <w:pPr>
              <w:spacing w:line="259" w:lineRule="auto"/>
            </w:pPr>
            <w:r w:rsidRPr="00D34F51">
              <w:t>ISO -8859-1 (Latin-1)</w:t>
            </w:r>
          </w:p>
        </w:tc>
        <w:tc>
          <w:tcPr>
            <w:tcW w:w="2535" w:type="dxa"/>
          </w:tcPr>
          <w:p w14:paraId="072D9B78" w14:textId="77777777" w:rsidR="00D34F51" w:rsidRPr="00D34F51" w:rsidRDefault="00D34F51" w:rsidP="00D34F51">
            <w:pPr>
              <w:spacing w:line="259" w:lineRule="auto"/>
            </w:pPr>
            <w:r w:rsidRPr="00D34F51">
              <w:t>Europa occidental, Latinoamérica</w:t>
            </w:r>
          </w:p>
        </w:tc>
      </w:tr>
      <w:tr w:rsidR="00D34F51" w:rsidRPr="00D34F51" w14:paraId="4FE88591" w14:textId="77777777" w:rsidTr="00D34F51">
        <w:trPr>
          <w:trHeight w:val="131"/>
        </w:trPr>
        <w:tc>
          <w:tcPr>
            <w:tcW w:w="2535" w:type="dxa"/>
          </w:tcPr>
          <w:p w14:paraId="77839DAA" w14:textId="77777777" w:rsidR="00D34F51" w:rsidRPr="00D34F51" w:rsidRDefault="00D34F51" w:rsidP="00D34F51">
            <w:pPr>
              <w:spacing w:line="259" w:lineRule="auto"/>
            </w:pPr>
            <w:r w:rsidRPr="00D34F51">
              <w:t>ISO -8859-2 (Latin-2)</w:t>
            </w:r>
          </w:p>
        </w:tc>
        <w:tc>
          <w:tcPr>
            <w:tcW w:w="2535" w:type="dxa"/>
          </w:tcPr>
          <w:p w14:paraId="0F44727B" w14:textId="77777777" w:rsidR="00D34F51" w:rsidRPr="00D34F51" w:rsidRDefault="00D34F51" w:rsidP="00D34F51">
            <w:pPr>
              <w:spacing w:line="259" w:lineRule="auto"/>
            </w:pPr>
            <w:r w:rsidRPr="00D34F51">
              <w:t>Europa central y oriental</w:t>
            </w:r>
          </w:p>
        </w:tc>
      </w:tr>
      <w:tr w:rsidR="00D34F51" w:rsidRPr="00D34F51" w14:paraId="62C76E8E" w14:textId="77777777" w:rsidTr="00D34F51">
        <w:trPr>
          <w:trHeight w:val="131"/>
        </w:trPr>
        <w:tc>
          <w:tcPr>
            <w:tcW w:w="2535" w:type="dxa"/>
          </w:tcPr>
          <w:p w14:paraId="2658DDF3" w14:textId="77777777" w:rsidR="00D34F51" w:rsidRPr="00D34F51" w:rsidRDefault="00D34F51" w:rsidP="00D34F51">
            <w:pPr>
              <w:spacing w:line="259" w:lineRule="auto"/>
            </w:pPr>
            <w:r w:rsidRPr="00D34F51">
              <w:t>ISO -8859-3 (Latin-3)</w:t>
            </w:r>
          </w:p>
        </w:tc>
        <w:tc>
          <w:tcPr>
            <w:tcW w:w="2535" w:type="dxa"/>
          </w:tcPr>
          <w:p w14:paraId="3A4777B0" w14:textId="77777777" w:rsidR="00D34F51" w:rsidRPr="00D34F51" w:rsidRDefault="00D34F51" w:rsidP="00D34F51">
            <w:pPr>
              <w:spacing w:line="259" w:lineRule="auto"/>
            </w:pPr>
            <w:r w:rsidRPr="00D34F51">
              <w:t>Sudoeste de Europa</w:t>
            </w:r>
          </w:p>
        </w:tc>
      </w:tr>
      <w:tr w:rsidR="00D34F51" w:rsidRPr="00D34F51" w14:paraId="1994FAA9" w14:textId="77777777" w:rsidTr="00D34F51">
        <w:trPr>
          <w:trHeight w:val="131"/>
        </w:trPr>
        <w:tc>
          <w:tcPr>
            <w:tcW w:w="2535" w:type="dxa"/>
          </w:tcPr>
          <w:p w14:paraId="17E932B4" w14:textId="77777777" w:rsidR="00D34F51" w:rsidRPr="00D34F51" w:rsidRDefault="00D34F51" w:rsidP="00D34F51">
            <w:pPr>
              <w:spacing w:line="259" w:lineRule="auto"/>
            </w:pPr>
            <w:r w:rsidRPr="00D34F51">
              <w:t>ISO -8859-4 (Latin-4)</w:t>
            </w:r>
          </w:p>
        </w:tc>
        <w:tc>
          <w:tcPr>
            <w:tcW w:w="2535" w:type="dxa"/>
          </w:tcPr>
          <w:p w14:paraId="684AD331" w14:textId="77777777" w:rsidR="00D34F51" w:rsidRPr="00D34F51" w:rsidRDefault="00D34F51" w:rsidP="00D34F51">
            <w:pPr>
              <w:spacing w:line="259" w:lineRule="auto"/>
            </w:pPr>
            <w:r w:rsidRPr="00D34F51">
              <w:t>Países Escandinavos, Bálticos</w:t>
            </w:r>
          </w:p>
        </w:tc>
      </w:tr>
      <w:tr w:rsidR="00D34F51" w:rsidRPr="00D34F51" w14:paraId="37D7D2DC" w14:textId="77777777" w:rsidTr="00D34F51">
        <w:trPr>
          <w:trHeight w:val="131"/>
        </w:trPr>
        <w:tc>
          <w:tcPr>
            <w:tcW w:w="2535" w:type="dxa"/>
          </w:tcPr>
          <w:p w14:paraId="0360E28A" w14:textId="77777777" w:rsidR="00D34F51" w:rsidRPr="00D34F51" w:rsidRDefault="00D34F51" w:rsidP="00D34F51">
            <w:pPr>
              <w:spacing w:line="259" w:lineRule="auto"/>
            </w:pPr>
            <w:r w:rsidRPr="00D34F51">
              <w:t>ISO -8859-5</w:t>
            </w:r>
          </w:p>
        </w:tc>
        <w:tc>
          <w:tcPr>
            <w:tcW w:w="2535" w:type="dxa"/>
          </w:tcPr>
          <w:p w14:paraId="36DF8400" w14:textId="77777777" w:rsidR="00D34F51" w:rsidRPr="00D34F51" w:rsidRDefault="00D34F51" w:rsidP="00D34F51">
            <w:pPr>
              <w:spacing w:line="259" w:lineRule="auto"/>
            </w:pPr>
            <w:r w:rsidRPr="00D34F51">
              <w:t>Cirílico</w:t>
            </w:r>
          </w:p>
        </w:tc>
      </w:tr>
      <w:tr w:rsidR="00D34F51" w:rsidRPr="00D34F51" w14:paraId="1F623663" w14:textId="77777777" w:rsidTr="00D34F51">
        <w:trPr>
          <w:trHeight w:val="131"/>
        </w:trPr>
        <w:tc>
          <w:tcPr>
            <w:tcW w:w="2535" w:type="dxa"/>
          </w:tcPr>
          <w:p w14:paraId="6DC11A1C" w14:textId="77777777" w:rsidR="00D34F51" w:rsidRPr="00D34F51" w:rsidRDefault="00D34F51" w:rsidP="00D34F51">
            <w:pPr>
              <w:spacing w:line="259" w:lineRule="auto"/>
            </w:pPr>
            <w:r w:rsidRPr="00D34F51">
              <w:t>ISO -8859-6</w:t>
            </w:r>
          </w:p>
        </w:tc>
        <w:tc>
          <w:tcPr>
            <w:tcW w:w="2535" w:type="dxa"/>
          </w:tcPr>
          <w:p w14:paraId="24139C5C" w14:textId="77777777" w:rsidR="00D34F51" w:rsidRPr="00D34F51" w:rsidRDefault="00D34F51" w:rsidP="00D34F51">
            <w:pPr>
              <w:spacing w:line="259" w:lineRule="auto"/>
            </w:pPr>
            <w:r w:rsidRPr="00D34F51">
              <w:t>Árabe</w:t>
            </w:r>
          </w:p>
        </w:tc>
      </w:tr>
      <w:tr w:rsidR="00D34F51" w:rsidRPr="00D34F51" w14:paraId="72461C96" w14:textId="77777777" w:rsidTr="00D34F51">
        <w:trPr>
          <w:trHeight w:val="131"/>
        </w:trPr>
        <w:tc>
          <w:tcPr>
            <w:tcW w:w="2535" w:type="dxa"/>
          </w:tcPr>
          <w:p w14:paraId="15CD39F3" w14:textId="77777777" w:rsidR="00D34F51" w:rsidRPr="00D34F51" w:rsidRDefault="00D34F51" w:rsidP="00D34F51">
            <w:pPr>
              <w:spacing w:line="259" w:lineRule="auto"/>
            </w:pPr>
            <w:r w:rsidRPr="00D34F51">
              <w:t>ISO -8859-7</w:t>
            </w:r>
          </w:p>
        </w:tc>
        <w:tc>
          <w:tcPr>
            <w:tcW w:w="2535" w:type="dxa"/>
          </w:tcPr>
          <w:p w14:paraId="7D34EBC7" w14:textId="77777777" w:rsidR="00D34F51" w:rsidRPr="00D34F51" w:rsidRDefault="00D34F51" w:rsidP="00D34F51">
            <w:pPr>
              <w:spacing w:line="259" w:lineRule="auto"/>
            </w:pPr>
            <w:r w:rsidRPr="00D34F51">
              <w:t>Griego</w:t>
            </w:r>
          </w:p>
        </w:tc>
      </w:tr>
      <w:tr w:rsidR="00D34F51" w:rsidRPr="00D34F51" w14:paraId="0FBBE262" w14:textId="77777777" w:rsidTr="00D34F51">
        <w:trPr>
          <w:trHeight w:val="131"/>
        </w:trPr>
        <w:tc>
          <w:tcPr>
            <w:tcW w:w="2535" w:type="dxa"/>
          </w:tcPr>
          <w:p w14:paraId="06C3AAE5" w14:textId="77777777" w:rsidR="00D34F51" w:rsidRPr="00D34F51" w:rsidRDefault="00D34F51" w:rsidP="00D34F51">
            <w:pPr>
              <w:spacing w:line="259" w:lineRule="auto"/>
            </w:pPr>
            <w:r w:rsidRPr="00D34F51">
              <w:t>ISO -8859-8</w:t>
            </w:r>
          </w:p>
        </w:tc>
        <w:tc>
          <w:tcPr>
            <w:tcW w:w="2535" w:type="dxa"/>
          </w:tcPr>
          <w:p w14:paraId="1B7FC52C" w14:textId="77777777" w:rsidR="00D34F51" w:rsidRPr="00D34F51" w:rsidRDefault="00D34F51" w:rsidP="00D34F51">
            <w:pPr>
              <w:spacing w:line="259" w:lineRule="auto"/>
            </w:pPr>
            <w:r w:rsidRPr="00D34F51">
              <w:t>Hebreo</w:t>
            </w:r>
          </w:p>
        </w:tc>
      </w:tr>
      <w:tr w:rsidR="00D34F51" w:rsidRPr="00D34F51" w14:paraId="2AE379ED" w14:textId="77777777" w:rsidTr="00D34F51">
        <w:trPr>
          <w:trHeight w:val="131"/>
        </w:trPr>
        <w:tc>
          <w:tcPr>
            <w:tcW w:w="2535" w:type="dxa"/>
          </w:tcPr>
          <w:p w14:paraId="35E88253" w14:textId="77777777" w:rsidR="00D34F51" w:rsidRPr="00D34F51" w:rsidRDefault="00D34F51" w:rsidP="00D34F51">
            <w:pPr>
              <w:spacing w:line="259" w:lineRule="auto"/>
            </w:pPr>
            <w:r w:rsidRPr="00D34F51">
              <w:t>ISO -8859-9</w:t>
            </w:r>
          </w:p>
        </w:tc>
        <w:tc>
          <w:tcPr>
            <w:tcW w:w="2535" w:type="dxa"/>
          </w:tcPr>
          <w:p w14:paraId="33DC70E3" w14:textId="77777777" w:rsidR="00D34F51" w:rsidRPr="00D34F51" w:rsidRDefault="00D34F51" w:rsidP="00D34F51">
            <w:pPr>
              <w:spacing w:line="259" w:lineRule="auto"/>
            </w:pPr>
            <w:r w:rsidRPr="00D34F51">
              <w:t>Turco</w:t>
            </w:r>
          </w:p>
        </w:tc>
      </w:tr>
      <w:tr w:rsidR="00D34F51" w:rsidRPr="00D34F51" w14:paraId="6500BC0B" w14:textId="77777777" w:rsidTr="00D34F51">
        <w:trPr>
          <w:trHeight w:val="131"/>
        </w:trPr>
        <w:tc>
          <w:tcPr>
            <w:tcW w:w="2535" w:type="dxa"/>
          </w:tcPr>
          <w:p w14:paraId="73C93B2E" w14:textId="77777777" w:rsidR="00D34F51" w:rsidRPr="00D34F51" w:rsidRDefault="00D34F51" w:rsidP="00D34F51">
            <w:pPr>
              <w:spacing w:line="259" w:lineRule="auto"/>
            </w:pPr>
            <w:r w:rsidRPr="00D34F51">
              <w:t>ISO-8859-10</w:t>
            </w:r>
          </w:p>
        </w:tc>
        <w:tc>
          <w:tcPr>
            <w:tcW w:w="2535" w:type="dxa"/>
          </w:tcPr>
          <w:p w14:paraId="09F05BDC" w14:textId="77777777" w:rsidR="00D34F51" w:rsidRPr="00D34F51" w:rsidRDefault="00D34F51" w:rsidP="00D34F51">
            <w:pPr>
              <w:spacing w:line="259" w:lineRule="auto"/>
            </w:pPr>
            <w:r w:rsidRPr="00D34F51">
              <w:t>Lapón. Nórdico, esquimal</w:t>
            </w:r>
          </w:p>
        </w:tc>
      </w:tr>
      <w:tr w:rsidR="00D34F51" w:rsidRPr="00D34F51" w14:paraId="1371740E" w14:textId="77777777" w:rsidTr="00D34F51">
        <w:trPr>
          <w:trHeight w:val="131"/>
        </w:trPr>
        <w:tc>
          <w:tcPr>
            <w:tcW w:w="2535" w:type="dxa"/>
          </w:tcPr>
          <w:p w14:paraId="683AE9E1" w14:textId="77777777" w:rsidR="00D34F51" w:rsidRPr="00D34F51" w:rsidRDefault="00D34F51" w:rsidP="00D34F51">
            <w:pPr>
              <w:spacing w:line="259" w:lineRule="auto"/>
              <w:rPr>
                <w:lang w:val="en-US"/>
              </w:rPr>
            </w:pPr>
            <w:r w:rsidRPr="00D34F51">
              <w:rPr>
                <w:lang w:val="en-US"/>
              </w:rPr>
              <w:t xml:space="preserve">EUC-JP </w:t>
            </w:r>
            <w:proofErr w:type="spellStart"/>
            <w:r w:rsidRPr="00D34F51">
              <w:rPr>
                <w:lang w:val="en-US"/>
              </w:rPr>
              <w:t>oder</w:t>
            </w:r>
            <w:proofErr w:type="spellEnd"/>
            <w:r w:rsidRPr="00D34F51">
              <w:rPr>
                <w:lang w:val="en-US"/>
              </w:rPr>
              <w:t xml:space="preserve"> </w:t>
            </w:r>
            <w:proofErr w:type="spellStart"/>
            <w:r w:rsidRPr="00D34F51">
              <w:rPr>
                <w:lang w:val="en-US"/>
              </w:rPr>
              <w:t>Shitf_JIS</w:t>
            </w:r>
            <w:proofErr w:type="spellEnd"/>
          </w:p>
        </w:tc>
        <w:tc>
          <w:tcPr>
            <w:tcW w:w="2535" w:type="dxa"/>
          </w:tcPr>
          <w:p w14:paraId="372B4E8E" w14:textId="77777777" w:rsidR="00D34F51" w:rsidRPr="00D34F51" w:rsidRDefault="00D34F51" w:rsidP="00D34F51">
            <w:pPr>
              <w:spacing w:line="259" w:lineRule="auto"/>
            </w:pPr>
            <w:r w:rsidRPr="00D34F51">
              <w:t xml:space="preserve">Japonés </w:t>
            </w:r>
          </w:p>
        </w:tc>
      </w:tr>
    </w:tbl>
    <w:p w14:paraId="27A54155" w14:textId="1984BCDE" w:rsidR="00D34F51" w:rsidRDefault="00D34F51" w:rsidP="00D34F51">
      <w:pPr>
        <w:spacing w:after="0"/>
      </w:pPr>
    </w:p>
    <w:p w14:paraId="144E513D" w14:textId="6180F714" w:rsidR="00D34F51" w:rsidRDefault="005E3968" w:rsidP="005E3968">
      <w:pPr>
        <w:pStyle w:val="Ttulo2"/>
      </w:pPr>
      <w:r>
        <w:t>5.2.- El ejemplar. Los elementos.</w:t>
      </w:r>
    </w:p>
    <w:p w14:paraId="2B93B6B9" w14:textId="119D4305" w:rsidR="005E3968" w:rsidRDefault="005E3968" w:rsidP="005E3968">
      <w:pPr>
        <w:jc w:val="both"/>
      </w:pPr>
      <w:r>
        <w:t xml:space="preserve">Es la parte más importante de un documento XML. </w:t>
      </w:r>
      <w:r>
        <w:rPr>
          <w:b/>
          <w:bCs/>
        </w:rPr>
        <w:t>Ya que contiene los datos reales del documento</w:t>
      </w:r>
      <w:r>
        <w:t>. Está formado por elementos anidados.</w:t>
      </w:r>
    </w:p>
    <w:p w14:paraId="2D685D7C" w14:textId="77777777" w:rsidR="006942A4" w:rsidRDefault="005E3968" w:rsidP="006942A4">
      <w:pPr>
        <w:pStyle w:val="Prrafodelista"/>
        <w:numPr>
          <w:ilvl w:val="0"/>
          <w:numId w:val="12"/>
        </w:numPr>
        <w:jc w:val="both"/>
      </w:pPr>
      <w:r w:rsidRPr="005E3968">
        <w:t xml:space="preserve">Los </w:t>
      </w:r>
      <w:r w:rsidRPr="006942A4">
        <w:rPr>
          <w:b/>
          <w:bCs/>
        </w:rPr>
        <w:t>elementos</w:t>
      </w:r>
      <w:r w:rsidRPr="005E3968">
        <w:t xml:space="preserve"> son los </w:t>
      </w:r>
      <w:r w:rsidRPr="006942A4">
        <w:rPr>
          <w:b/>
          <w:bCs/>
        </w:rPr>
        <w:t>distintos bloques de información</w:t>
      </w:r>
      <w:r w:rsidRPr="005E3968">
        <w:t xml:space="preserve"> que permiten </w:t>
      </w:r>
      <w:r w:rsidRPr="006942A4">
        <w:rPr>
          <w:b/>
          <w:bCs/>
        </w:rPr>
        <w:t>definir la estructura</w:t>
      </w:r>
      <w:r w:rsidRPr="005E3968">
        <w:t xml:space="preserve"> de un documento XML</w:t>
      </w:r>
      <w:r w:rsidR="00A4474D">
        <w:t>.</w:t>
      </w:r>
    </w:p>
    <w:p w14:paraId="417CAB9B" w14:textId="77777777" w:rsidR="006942A4" w:rsidRDefault="00A4474D" w:rsidP="006942A4">
      <w:pPr>
        <w:pStyle w:val="Prrafodelista"/>
        <w:numPr>
          <w:ilvl w:val="0"/>
          <w:numId w:val="12"/>
        </w:numPr>
        <w:jc w:val="both"/>
      </w:pPr>
      <w:r>
        <w:t xml:space="preserve">Están </w:t>
      </w:r>
      <w:r w:rsidRPr="006942A4">
        <w:rPr>
          <w:b/>
          <w:bCs/>
        </w:rPr>
        <w:t>delimitados por una etiqueta de apertura y otra de cierre</w:t>
      </w:r>
      <w:r>
        <w:t>.</w:t>
      </w:r>
    </w:p>
    <w:p w14:paraId="5920D8D4" w14:textId="31F5E5C6" w:rsidR="005E3968" w:rsidRDefault="00A4474D" w:rsidP="006942A4">
      <w:pPr>
        <w:pStyle w:val="Prrafodelista"/>
        <w:numPr>
          <w:ilvl w:val="0"/>
          <w:numId w:val="12"/>
        </w:numPr>
        <w:jc w:val="both"/>
      </w:pPr>
      <w:r>
        <w:t xml:space="preserve">A su vez, los elementos pueden estar formados por otros elementos y/o por </w:t>
      </w:r>
      <w:r w:rsidRPr="006942A4">
        <w:rPr>
          <w:b/>
          <w:bCs/>
        </w:rPr>
        <w:t>atributos</w:t>
      </w:r>
      <w:r>
        <w:t>.</w:t>
      </w:r>
    </w:p>
    <w:p w14:paraId="3CADBB07" w14:textId="1C316E8D" w:rsidR="005E3968" w:rsidRDefault="00A4474D" w:rsidP="005E3968">
      <w:pPr>
        <w:jc w:val="both"/>
      </w:pPr>
      <w:r w:rsidRPr="00C11B4B">
        <w:rPr>
          <w:b/>
          <w:bCs/>
          <w:u w:val="single"/>
        </w:rPr>
        <w:t>Para concretar más</w:t>
      </w:r>
      <w:r w:rsidR="006942A4">
        <w:t>:</w:t>
      </w:r>
      <w:r>
        <w:t xml:space="preserve"> </w:t>
      </w:r>
      <w:r w:rsidRPr="006942A4">
        <w:rPr>
          <w:b/>
          <w:bCs/>
        </w:rPr>
        <w:t>el ejemplar es un solo y único elemento raíz</w:t>
      </w:r>
      <w:r w:rsidR="005E3968">
        <w:t xml:space="preserve"> del que parten el resto de </w:t>
      </w:r>
      <w:r w:rsidR="006942A4">
        <w:t>los elementos</w:t>
      </w:r>
      <w:r>
        <w:t>, a los cuales pertenecen los datos que almacena el documento XML</w:t>
      </w:r>
      <w:r w:rsidR="005E3968">
        <w:t>.</w:t>
      </w:r>
    </w:p>
    <w:p w14:paraId="4E6BE1C8" w14:textId="5F3DED80" w:rsidR="00A4474D" w:rsidRDefault="00A4474D" w:rsidP="005E3968">
      <w:pPr>
        <w:jc w:val="both"/>
      </w:pPr>
      <w:r w:rsidRPr="00A4474D">
        <w:rPr>
          <w:b/>
          <w:bCs/>
        </w:rPr>
        <w:t>Ejemplo</w:t>
      </w:r>
      <w:r>
        <w:t>:</w:t>
      </w:r>
      <w:r w:rsidR="006942A4" w:rsidRPr="006942A4">
        <w:t xml:space="preserve"> </w:t>
      </w:r>
      <w:r w:rsidR="006942A4">
        <w:t>En este caso, el ejemplar es el elemento &lt;libro&gt;</w:t>
      </w:r>
    </w:p>
    <w:p w14:paraId="474A7F1B" w14:textId="2F6AE454" w:rsidR="00A4474D" w:rsidRDefault="00A4474D" w:rsidP="005E3968">
      <w:pPr>
        <w:jc w:val="both"/>
      </w:pPr>
      <w:r w:rsidRPr="00A4474D">
        <w:rPr>
          <w:noProof/>
        </w:rPr>
        <w:drawing>
          <wp:inline distT="0" distB="0" distL="0" distR="0" wp14:anchorId="38C2B7B6" wp14:editId="210E8228">
            <wp:extent cx="3153215" cy="23720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E6D" w14:textId="741D9553" w:rsidR="00A4474D" w:rsidRDefault="006942A4" w:rsidP="005E3968">
      <w:pPr>
        <w:jc w:val="both"/>
      </w:pPr>
      <w:r>
        <w:t xml:space="preserve">La formación de elementos ha de cumplir ciertas </w:t>
      </w:r>
      <w:r w:rsidRPr="00B609DD">
        <w:rPr>
          <w:b/>
          <w:bCs/>
        </w:rPr>
        <w:t>normas</w:t>
      </w:r>
      <w:r>
        <w:t xml:space="preserve"> </w:t>
      </w:r>
      <w:r w:rsidRPr="00B609DD">
        <w:rPr>
          <w:b/>
          <w:bCs/>
        </w:rPr>
        <w:t>para que</w:t>
      </w:r>
      <w:r>
        <w:t xml:space="preserve"> queden perfectamente definidos y </w:t>
      </w:r>
      <w:r w:rsidRPr="00B609DD">
        <w:rPr>
          <w:b/>
          <w:bCs/>
        </w:rPr>
        <w:t>pueda ser interpretado en los procesadores XML</w:t>
      </w:r>
      <w:r w:rsidR="00B609DD">
        <w:t xml:space="preserve"> sin errores:</w:t>
      </w:r>
    </w:p>
    <w:p w14:paraId="2DF68238" w14:textId="202BFB39" w:rsidR="00B609DD" w:rsidRDefault="00B609DD" w:rsidP="00B609DD">
      <w:pPr>
        <w:pStyle w:val="Prrafodelista"/>
        <w:numPr>
          <w:ilvl w:val="0"/>
          <w:numId w:val="13"/>
        </w:numPr>
        <w:jc w:val="both"/>
      </w:pPr>
      <w:r>
        <w:t>Debe existir un elemento raíz, y solo uno.</w:t>
      </w:r>
    </w:p>
    <w:p w14:paraId="21545281" w14:textId="77777777" w:rsidR="00B609DD" w:rsidRDefault="00B609DD" w:rsidP="00B609DD">
      <w:pPr>
        <w:pStyle w:val="Prrafodelista"/>
        <w:numPr>
          <w:ilvl w:val="0"/>
          <w:numId w:val="13"/>
        </w:numPr>
        <w:jc w:val="both"/>
      </w:pPr>
      <w:r>
        <w:lastRenderedPageBreak/>
        <w:t>Todos los elementos tienen una etiqueta de inicio y otra de cierre.</w:t>
      </w:r>
    </w:p>
    <w:p w14:paraId="5251731A" w14:textId="30EEE8B8" w:rsidR="00B609DD" w:rsidRDefault="00B609DD" w:rsidP="00B609DD">
      <w:pPr>
        <w:pStyle w:val="Prrafodelista"/>
        <w:numPr>
          <w:ilvl w:val="1"/>
          <w:numId w:val="13"/>
        </w:numPr>
        <w:jc w:val="both"/>
      </w:pPr>
      <w:r>
        <w:t xml:space="preserve">En el caso de que en el documento existan </w:t>
      </w:r>
      <w:r w:rsidRPr="00B609DD">
        <w:rPr>
          <w:b/>
          <w:bCs/>
        </w:rPr>
        <w:t>elementos vacíos</w:t>
      </w:r>
      <w:r>
        <w:t>, se pueden sustituir las etiquetas de inicio y cierre por una de elemento vacío.</w:t>
      </w:r>
    </w:p>
    <w:p w14:paraId="5862974F" w14:textId="67754548" w:rsidR="00B609DD" w:rsidRDefault="00B609DD" w:rsidP="00B609DD">
      <w:pPr>
        <w:pStyle w:val="Prrafodelista"/>
        <w:numPr>
          <w:ilvl w:val="2"/>
          <w:numId w:val="13"/>
        </w:numPr>
        <w:jc w:val="both"/>
      </w:pPr>
      <w:r w:rsidRPr="00866B2A">
        <w:rPr>
          <w:b/>
          <w:bCs/>
        </w:rPr>
        <w:t>Ejemplo</w:t>
      </w:r>
      <w:r>
        <w:t>: &lt;elemento&gt;&lt;/elemento&gt; pasa a ser &lt;elemento/&gt;</w:t>
      </w:r>
    </w:p>
    <w:p w14:paraId="18EFD3B8" w14:textId="6861CD81" w:rsidR="00B609DD" w:rsidRDefault="00B609DD" w:rsidP="00B609DD">
      <w:pPr>
        <w:pStyle w:val="Prrafodelista"/>
        <w:numPr>
          <w:ilvl w:val="0"/>
          <w:numId w:val="13"/>
        </w:numPr>
        <w:jc w:val="both"/>
      </w:pPr>
      <w:r>
        <w:t>Al anidar elementos hay que tener en cuenta que no puede cerrarse un elemento que contenga algún otro elemento aún no se haya cerrado.</w:t>
      </w:r>
    </w:p>
    <w:p w14:paraId="0B15B2F2" w14:textId="23931239" w:rsidR="00B609DD" w:rsidRDefault="00B609DD" w:rsidP="00B609DD">
      <w:pPr>
        <w:pStyle w:val="Prrafodelista"/>
        <w:numPr>
          <w:ilvl w:val="0"/>
          <w:numId w:val="13"/>
        </w:numPr>
        <w:jc w:val="both"/>
      </w:pPr>
      <w:r w:rsidRPr="00B609DD">
        <w:rPr>
          <w:b/>
          <w:bCs/>
        </w:rPr>
        <w:t>Los nombres de las etiquetas de inicio y de cierre de un mismo elemento han de ser idénticos, respetando las mayúsculas y minúsculas</w:t>
      </w:r>
      <w:r>
        <w:t>. Pueden ser cualquier cadena alfanumérica que no contenga espacios y no comience ni por “:”, ni por “</w:t>
      </w:r>
      <w:proofErr w:type="spellStart"/>
      <w:r>
        <w:t>xml</w:t>
      </w:r>
      <w:proofErr w:type="spellEnd"/>
      <w:r>
        <w:t>”.</w:t>
      </w:r>
    </w:p>
    <w:p w14:paraId="522E06AB" w14:textId="77777777" w:rsidR="00B609DD" w:rsidRDefault="00B609DD" w:rsidP="00B609DD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El contenido de los elementos no puede contener la cadena “]]&gt;” por compatibilidad con SGML</w:t>
      </w:r>
      <w:r>
        <w:t>.</w:t>
      </w:r>
    </w:p>
    <w:p w14:paraId="5C2EEBFF" w14:textId="3E1D07C5" w:rsidR="00B609DD" w:rsidRDefault="00B609DD" w:rsidP="00B609DD">
      <w:pPr>
        <w:pStyle w:val="Prrafodelista"/>
        <w:numPr>
          <w:ilvl w:val="0"/>
          <w:numId w:val="13"/>
        </w:numPr>
        <w:jc w:val="both"/>
      </w:pPr>
      <w:r>
        <w:t xml:space="preserve">Además, no se pueden utilizar directamente los caracteres &gt;, &lt;, &amp;, </w:t>
      </w:r>
      <w:proofErr w:type="gramStart"/>
      <w:r>
        <w:t>“ y</w:t>
      </w:r>
      <w:proofErr w:type="gramEnd"/>
      <w:r>
        <w:t xml:space="preserve"> ‘.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609DD" w14:paraId="48102B0C" w14:textId="77777777" w:rsidTr="00B609DD">
        <w:tc>
          <w:tcPr>
            <w:tcW w:w="1415" w:type="dxa"/>
          </w:tcPr>
          <w:p w14:paraId="44256912" w14:textId="59E88940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Carácter</w:t>
            </w:r>
          </w:p>
        </w:tc>
        <w:tc>
          <w:tcPr>
            <w:tcW w:w="1415" w:type="dxa"/>
          </w:tcPr>
          <w:p w14:paraId="6A3CA05E" w14:textId="360C7AE4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Cadena</w:t>
            </w:r>
          </w:p>
        </w:tc>
        <w:tc>
          <w:tcPr>
            <w:tcW w:w="1416" w:type="dxa"/>
          </w:tcPr>
          <w:p w14:paraId="32E12545" w14:textId="088523FA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Carácter</w:t>
            </w:r>
          </w:p>
        </w:tc>
        <w:tc>
          <w:tcPr>
            <w:tcW w:w="1416" w:type="dxa"/>
          </w:tcPr>
          <w:p w14:paraId="025F89DC" w14:textId="05784543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Cadena</w:t>
            </w:r>
          </w:p>
        </w:tc>
        <w:tc>
          <w:tcPr>
            <w:tcW w:w="1416" w:type="dxa"/>
          </w:tcPr>
          <w:p w14:paraId="26385C78" w14:textId="4531E523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Carácter</w:t>
            </w:r>
          </w:p>
        </w:tc>
        <w:tc>
          <w:tcPr>
            <w:tcW w:w="1416" w:type="dxa"/>
          </w:tcPr>
          <w:p w14:paraId="5B402D21" w14:textId="3F109EAF" w:rsidR="00B609DD" w:rsidRPr="000016B8" w:rsidRDefault="00B609DD" w:rsidP="00B609DD">
            <w:pPr>
              <w:jc w:val="both"/>
              <w:rPr>
                <w:b/>
                <w:bCs/>
              </w:rPr>
            </w:pPr>
            <w:r w:rsidRPr="000016B8">
              <w:rPr>
                <w:b/>
                <w:bCs/>
              </w:rPr>
              <w:t>Cadena</w:t>
            </w:r>
          </w:p>
        </w:tc>
      </w:tr>
      <w:tr w:rsidR="00B609DD" w14:paraId="72B88F48" w14:textId="77777777" w:rsidTr="000016B8">
        <w:tc>
          <w:tcPr>
            <w:tcW w:w="1415" w:type="dxa"/>
            <w:vAlign w:val="center"/>
          </w:tcPr>
          <w:p w14:paraId="2F503FF4" w14:textId="3E50E719" w:rsidR="00B609DD" w:rsidRDefault="00B609DD" w:rsidP="000016B8">
            <w:pPr>
              <w:jc w:val="center"/>
            </w:pPr>
            <w:r>
              <w:t>&gt;</w:t>
            </w:r>
          </w:p>
        </w:tc>
        <w:tc>
          <w:tcPr>
            <w:tcW w:w="1415" w:type="dxa"/>
            <w:vAlign w:val="center"/>
          </w:tcPr>
          <w:p w14:paraId="34B25041" w14:textId="4D22F8E3" w:rsidR="00B609DD" w:rsidRDefault="00B609DD" w:rsidP="000016B8">
            <w:pPr>
              <w:jc w:val="center"/>
            </w:pPr>
            <w:r>
              <w:t>&amp;</w:t>
            </w:r>
            <w:commentRangeStart w:id="5"/>
            <w:proofErr w:type="spellStart"/>
            <w:r>
              <w:t>gt</w:t>
            </w:r>
            <w:commentRangeEnd w:id="5"/>
            <w:proofErr w:type="spellEnd"/>
            <w:r>
              <w:rPr>
                <w:rStyle w:val="Refdecomentario"/>
              </w:rPr>
              <w:commentReference w:id="5"/>
            </w:r>
          </w:p>
        </w:tc>
        <w:tc>
          <w:tcPr>
            <w:tcW w:w="1416" w:type="dxa"/>
            <w:vAlign w:val="center"/>
          </w:tcPr>
          <w:p w14:paraId="37BD9492" w14:textId="3F7678CB" w:rsidR="00B609DD" w:rsidRDefault="000016B8" w:rsidP="000016B8">
            <w:pPr>
              <w:jc w:val="center"/>
            </w:pPr>
            <w:r>
              <w:t>&amp;</w:t>
            </w:r>
          </w:p>
        </w:tc>
        <w:tc>
          <w:tcPr>
            <w:tcW w:w="1416" w:type="dxa"/>
            <w:vAlign w:val="center"/>
          </w:tcPr>
          <w:p w14:paraId="7EF97F66" w14:textId="4220911E" w:rsidR="00B609DD" w:rsidRDefault="000016B8" w:rsidP="000016B8">
            <w:pPr>
              <w:jc w:val="center"/>
            </w:pPr>
            <w:r>
              <w:t>&amp;</w:t>
            </w:r>
            <w:proofErr w:type="spellStart"/>
            <w:r>
              <w:t>amp</w:t>
            </w:r>
            <w:proofErr w:type="spellEnd"/>
          </w:p>
        </w:tc>
        <w:tc>
          <w:tcPr>
            <w:tcW w:w="1416" w:type="dxa"/>
            <w:vAlign w:val="center"/>
          </w:tcPr>
          <w:p w14:paraId="44996E81" w14:textId="071F79B4" w:rsidR="00B609DD" w:rsidRDefault="000016B8" w:rsidP="000016B8">
            <w:pPr>
              <w:jc w:val="center"/>
            </w:pPr>
            <w:r>
              <w:t>‘</w:t>
            </w:r>
          </w:p>
        </w:tc>
        <w:tc>
          <w:tcPr>
            <w:tcW w:w="1416" w:type="dxa"/>
            <w:vAlign w:val="center"/>
          </w:tcPr>
          <w:p w14:paraId="4D312DD8" w14:textId="1A7BAFC7" w:rsidR="00B609DD" w:rsidRDefault="000016B8" w:rsidP="000016B8">
            <w:pPr>
              <w:jc w:val="center"/>
            </w:pPr>
            <w:r>
              <w:t>&amp;</w:t>
            </w:r>
            <w:commentRangeStart w:id="6"/>
            <w:proofErr w:type="spellStart"/>
            <w:r>
              <w:t>apos</w:t>
            </w:r>
            <w:commentRangeEnd w:id="6"/>
            <w:proofErr w:type="spellEnd"/>
            <w:r w:rsidR="0032557F">
              <w:rPr>
                <w:rStyle w:val="Refdecomentario"/>
              </w:rPr>
              <w:commentReference w:id="6"/>
            </w:r>
          </w:p>
        </w:tc>
      </w:tr>
      <w:tr w:rsidR="00B609DD" w14:paraId="0F795F7D" w14:textId="77777777" w:rsidTr="000016B8">
        <w:tc>
          <w:tcPr>
            <w:tcW w:w="1415" w:type="dxa"/>
            <w:vAlign w:val="center"/>
          </w:tcPr>
          <w:p w14:paraId="06D37ECA" w14:textId="40BE75C3" w:rsidR="00B609DD" w:rsidRDefault="00B609DD" w:rsidP="000016B8">
            <w:pPr>
              <w:jc w:val="center"/>
            </w:pPr>
            <w:r>
              <w:t>&lt;</w:t>
            </w:r>
          </w:p>
        </w:tc>
        <w:tc>
          <w:tcPr>
            <w:tcW w:w="1415" w:type="dxa"/>
            <w:vAlign w:val="center"/>
          </w:tcPr>
          <w:p w14:paraId="7AB3BC9C" w14:textId="732E36FD" w:rsidR="00B609DD" w:rsidRDefault="00B609DD" w:rsidP="000016B8">
            <w:pPr>
              <w:jc w:val="center"/>
            </w:pPr>
            <w:r>
              <w:t>&amp;</w:t>
            </w:r>
            <w:commentRangeStart w:id="7"/>
            <w:proofErr w:type="spellStart"/>
            <w:r>
              <w:t>lt</w:t>
            </w:r>
            <w:commentRangeEnd w:id="7"/>
            <w:proofErr w:type="spellEnd"/>
            <w:r w:rsidR="000016B8">
              <w:rPr>
                <w:rStyle w:val="Refdecomentario"/>
              </w:rPr>
              <w:commentReference w:id="7"/>
            </w:r>
          </w:p>
        </w:tc>
        <w:tc>
          <w:tcPr>
            <w:tcW w:w="1416" w:type="dxa"/>
            <w:vAlign w:val="center"/>
          </w:tcPr>
          <w:p w14:paraId="5C579379" w14:textId="3CC8BFD2" w:rsidR="00B609DD" w:rsidRDefault="000016B8" w:rsidP="000016B8">
            <w:pPr>
              <w:jc w:val="center"/>
            </w:pPr>
            <w:r>
              <w:t>“</w:t>
            </w:r>
          </w:p>
        </w:tc>
        <w:tc>
          <w:tcPr>
            <w:tcW w:w="1416" w:type="dxa"/>
            <w:vAlign w:val="center"/>
          </w:tcPr>
          <w:p w14:paraId="26C16AE4" w14:textId="5F34A73D" w:rsidR="00B609DD" w:rsidRDefault="000016B8" w:rsidP="000016B8">
            <w:pPr>
              <w:jc w:val="center"/>
            </w:pPr>
            <w:r>
              <w:t>&amp;</w:t>
            </w:r>
            <w:commentRangeStart w:id="8"/>
            <w:proofErr w:type="spellStart"/>
            <w:r>
              <w:t>quot</w:t>
            </w:r>
            <w:commentRangeEnd w:id="8"/>
            <w:proofErr w:type="spellEnd"/>
            <w:r>
              <w:rPr>
                <w:rStyle w:val="Refdecomentario"/>
              </w:rPr>
              <w:commentReference w:id="8"/>
            </w:r>
          </w:p>
        </w:tc>
        <w:tc>
          <w:tcPr>
            <w:tcW w:w="1416" w:type="dxa"/>
            <w:vAlign w:val="center"/>
          </w:tcPr>
          <w:p w14:paraId="652E6FD0" w14:textId="77777777" w:rsidR="00B609DD" w:rsidRDefault="00B609DD" w:rsidP="000016B8">
            <w:pPr>
              <w:jc w:val="center"/>
            </w:pPr>
          </w:p>
        </w:tc>
        <w:tc>
          <w:tcPr>
            <w:tcW w:w="1416" w:type="dxa"/>
            <w:vAlign w:val="center"/>
          </w:tcPr>
          <w:p w14:paraId="4184673D" w14:textId="77777777" w:rsidR="00B609DD" w:rsidRDefault="00B609DD" w:rsidP="000016B8">
            <w:pPr>
              <w:jc w:val="center"/>
            </w:pPr>
          </w:p>
        </w:tc>
      </w:tr>
    </w:tbl>
    <w:p w14:paraId="7ABFD7BF" w14:textId="77777777" w:rsidR="00B609DD" w:rsidRDefault="00B609DD" w:rsidP="000016B8">
      <w:pPr>
        <w:spacing w:after="0"/>
        <w:jc w:val="both"/>
      </w:pPr>
    </w:p>
    <w:p w14:paraId="24FC0820" w14:textId="720B4267" w:rsidR="00B609DD" w:rsidRDefault="000016B8" w:rsidP="000016B8">
      <w:pPr>
        <w:pStyle w:val="Prrafodelista"/>
        <w:numPr>
          <w:ilvl w:val="0"/>
          <w:numId w:val="14"/>
        </w:numPr>
        <w:jc w:val="both"/>
      </w:pPr>
      <w:r w:rsidRPr="000016B8">
        <w:rPr>
          <w:b/>
          <w:bCs/>
        </w:rPr>
        <w:t>Para utilizar caracteres especiales</w:t>
      </w:r>
      <w:r>
        <w:t xml:space="preserve">, como </w:t>
      </w:r>
      <w:r w:rsidRPr="000016B8">
        <w:t>£, ©, ®,</w:t>
      </w:r>
      <w:r>
        <w:t xml:space="preserve"> hay que usar las expresiones &amp;#D; o &amp;#H, donde D es número decimal y H es el hexadecimal correspondiente al carácter que se quiere representar en el código UNICODE.</w:t>
      </w:r>
    </w:p>
    <w:p w14:paraId="34FF4C66" w14:textId="29833F32" w:rsidR="000016B8" w:rsidRDefault="0032557F" w:rsidP="000016B8">
      <w:pPr>
        <w:pStyle w:val="Prrafodelista"/>
        <w:numPr>
          <w:ilvl w:val="1"/>
          <w:numId w:val="14"/>
        </w:numPr>
        <w:jc w:val="both"/>
      </w:pPr>
      <w:r>
        <w:rPr>
          <w:b/>
          <w:bCs/>
        </w:rPr>
        <w:t>Euro en decimal</w:t>
      </w:r>
      <w:r w:rsidRPr="0032557F">
        <w:t>: &amp;#8364</w:t>
      </w:r>
    </w:p>
    <w:p w14:paraId="2B1C18D6" w14:textId="224E756E" w:rsidR="0032557F" w:rsidRDefault="0032557F" w:rsidP="000016B8">
      <w:pPr>
        <w:pStyle w:val="Prrafodelista"/>
        <w:numPr>
          <w:ilvl w:val="1"/>
          <w:numId w:val="14"/>
        </w:numPr>
        <w:jc w:val="both"/>
      </w:pPr>
      <w:r>
        <w:rPr>
          <w:b/>
          <w:bCs/>
        </w:rPr>
        <w:t>Euro en hexadecimal</w:t>
      </w:r>
      <w:r w:rsidRPr="0032557F">
        <w:t>:</w:t>
      </w:r>
      <w:r>
        <w:t xml:space="preserve"> </w:t>
      </w:r>
      <w:r w:rsidRPr="0032557F">
        <w:t>&amp;#x20AC</w:t>
      </w:r>
      <w:r>
        <w:t>.</w:t>
      </w:r>
    </w:p>
    <w:p w14:paraId="36FBCC9C" w14:textId="792E1396" w:rsidR="0032557F" w:rsidRDefault="0032557F" w:rsidP="003255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99FF"/>
        <w:jc w:val="both"/>
      </w:pPr>
      <w:r w:rsidRPr="0032557F">
        <w:rPr>
          <w:b/>
          <w:bCs/>
          <w:u w:val="single"/>
        </w:rPr>
        <w:t>Debes conocer</w:t>
      </w:r>
      <w:r>
        <w:t xml:space="preserve">: esta página para consultar la tabla con los caracteres ASCII, el </w:t>
      </w:r>
      <w:proofErr w:type="gramStart"/>
      <w:r>
        <w:t>nombre HTML y el número HTML</w:t>
      </w:r>
      <w:proofErr w:type="gramEnd"/>
      <w:r>
        <w:t xml:space="preserve"> de cada uno de ellos. </w:t>
      </w:r>
      <w:hyperlink r:id="rId18" w:history="1">
        <w:r>
          <w:rPr>
            <w:rStyle w:val="Hipervnculo"/>
          </w:rPr>
          <w:t>Códigos HTML - Tabla de caracteres y símbolos (ascii.cl)</w:t>
        </w:r>
      </w:hyperlink>
    </w:p>
    <w:p w14:paraId="77B25268" w14:textId="7759E5A8" w:rsidR="0032557F" w:rsidRDefault="0032557F" w:rsidP="0032557F">
      <w:pPr>
        <w:pStyle w:val="Ttulo3"/>
      </w:pPr>
      <w:r>
        <w:t>5.2.1.- Atributos.</w:t>
      </w:r>
    </w:p>
    <w:p w14:paraId="6CFE2019" w14:textId="77777777" w:rsidR="0032557F" w:rsidRDefault="0032557F" w:rsidP="00134A22">
      <w:pPr>
        <w:jc w:val="both"/>
      </w:pPr>
      <w:r w:rsidRPr="0032557F">
        <w:rPr>
          <w:b/>
          <w:bCs/>
        </w:rPr>
        <w:t>Permiten añadir propiedades a los elementos de un documento</w:t>
      </w:r>
      <w:r>
        <w:t xml:space="preserve">. No pueden organizarse en ninguna jerarquía, </w:t>
      </w:r>
      <w:r w:rsidRPr="0032557F">
        <w:rPr>
          <w:b/>
          <w:bCs/>
        </w:rPr>
        <w:t>no pueden contener ningún otro elemento o atributo</w:t>
      </w:r>
      <w:r>
        <w:t>.</w:t>
      </w:r>
    </w:p>
    <w:p w14:paraId="7CBCD020" w14:textId="020D62AB" w:rsidR="0032557F" w:rsidRDefault="0032557F" w:rsidP="00134A22">
      <w:pPr>
        <w:jc w:val="both"/>
      </w:pPr>
      <w:commentRangeStart w:id="9"/>
      <w:r w:rsidRPr="0032557F">
        <w:rPr>
          <w:b/>
          <w:bCs/>
        </w:rPr>
        <w:t>No se debe utilizar un atributo para contener información susceptible de ser dividido</w:t>
      </w:r>
      <w:commentRangeEnd w:id="9"/>
      <w:r>
        <w:rPr>
          <w:rStyle w:val="Refdecomentario"/>
        </w:rPr>
        <w:commentReference w:id="9"/>
      </w:r>
      <w:r>
        <w:t>. Ejemplo:</w:t>
      </w:r>
    </w:p>
    <w:p w14:paraId="568EF04B" w14:textId="09C82BEB" w:rsidR="0032557F" w:rsidRDefault="0032557F" w:rsidP="00134A22">
      <w:pPr>
        <w:jc w:val="both"/>
      </w:pPr>
      <w:r w:rsidRPr="0032557F">
        <w:rPr>
          <w:noProof/>
        </w:rPr>
        <w:drawing>
          <wp:inline distT="0" distB="0" distL="0" distR="0" wp14:anchorId="570350E4" wp14:editId="54F30308">
            <wp:extent cx="5400040" cy="2826385"/>
            <wp:effectExtent l="0" t="0" r="0" b="0"/>
            <wp:docPr id="5" name="Imagen 5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 con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79F6" w14:textId="2DAA3A5B" w:rsidR="0032557F" w:rsidRDefault="0060398D" w:rsidP="00134A22">
      <w:pPr>
        <w:jc w:val="both"/>
      </w:pPr>
      <w:r>
        <w:lastRenderedPageBreak/>
        <w:t xml:space="preserve">Los atributos se definen y dan valor dentro de una etiqueta de inicio o de elemento vacío, </w:t>
      </w:r>
      <w:r>
        <w:rPr>
          <w:b/>
          <w:bCs/>
        </w:rPr>
        <w:t xml:space="preserve">a continuación del nombre del elemento </w:t>
      </w:r>
      <w:r w:rsidRPr="0060398D">
        <w:rPr>
          <w:b/>
          <w:bCs/>
          <w:u w:val="single"/>
        </w:rPr>
        <w:t>o de la definición de otro atributo</w:t>
      </w:r>
      <w:r>
        <w:rPr>
          <w:b/>
          <w:bCs/>
        </w:rPr>
        <w:t xml:space="preserve"> siempre separado de ellos por un espacio</w:t>
      </w:r>
      <w:r>
        <w:t>.</w:t>
      </w:r>
    </w:p>
    <w:p w14:paraId="768D89F3" w14:textId="6F50E82E" w:rsidR="0060398D" w:rsidRDefault="0060398D" w:rsidP="00134A22">
      <w:pPr>
        <w:jc w:val="both"/>
      </w:pPr>
      <w:r w:rsidRPr="0060398D">
        <w:t xml:space="preserve">Los nombres de los atributos </w:t>
      </w:r>
      <w:r w:rsidRPr="0060398D">
        <w:rPr>
          <w:b/>
          <w:bCs/>
        </w:rPr>
        <w:t>han de cumplir las mismas reglas que los de los elementos</w:t>
      </w:r>
      <w:r>
        <w:t>.</w:t>
      </w:r>
    </w:p>
    <w:p w14:paraId="17840FBC" w14:textId="54B7A900" w:rsidR="0060398D" w:rsidRDefault="0060398D" w:rsidP="0013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both"/>
      </w:pPr>
      <w:r w:rsidRPr="0060398D">
        <w:rPr>
          <w:b/>
          <w:bCs/>
          <w:u w:val="single"/>
        </w:rPr>
        <w:t>Autoevaluación</w:t>
      </w:r>
      <w:r>
        <w:t>: ¿Cuáles son los errores del siguiente documento XML?</w:t>
      </w:r>
    </w:p>
    <w:p w14:paraId="35E4E374" w14:textId="78CC833F" w:rsidR="0060398D" w:rsidRDefault="0060398D" w:rsidP="0032557F">
      <w:commentRangeStart w:id="10"/>
      <w:r>
        <w:rPr>
          <w:noProof/>
        </w:rPr>
        <w:drawing>
          <wp:inline distT="0" distB="0" distL="0" distR="0" wp14:anchorId="36FF9AE3" wp14:editId="702F9F5E">
            <wp:extent cx="5400040" cy="4394200"/>
            <wp:effectExtent l="0" t="0" r="0" b="6350"/>
            <wp:docPr id="12" name="Imagen 1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ario"/>
        </w:rPr>
        <w:commentReference w:id="10"/>
      </w:r>
    </w:p>
    <w:p w14:paraId="58D3F9A0" w14:textId="0A92F2B5" w:rsidR="0060398D" w:rsidRDefault="0060398D" w:rsidP="0060398D">
      <w:pPr>
        <w:pStyle w:val="Ttulo1"/>
      </w:pPr>
      <w:r>
        <w:t>6.- Documentos XML bien formados.</w:t>
      </w:r>
    </w:p>
    <w:p w14:paraId="4275C0E7" w14:textId="64050FAE" w:rsidR="0060398D" w:rsidRDefault="0060398D" w:rsidP="00134A22">
      <w:pPr>
        <w:jc w:val="both"/>
      </w:pPr>
      <w:r>
        <w:t xml:space="preserve">Todos los documentos XML </w:t>
      </w:r>
      <w:r w:rsidR="00BC019C">
        <w:t xml:space="preserve">bien formados </w:t>
      </w:r>
      <w:r>
        <w:t xml:space="preserve">deben verificar las </w:t>
      </w:r>
      <w:r w:rsidRPr="0060398D">
        <w:rPr>
          <w:b/>
          <w:bCs/>
        </w:rPr>
        <w:t>reglas sintácticas que define la recomendación del W3C</w:t>
      </w:r>
      <w:r>
        <w:t>:</w:t>
      </w:r>
    </w:p>
    <w:p w14:paraId="0DB6249C" w14:textId="15C60C5B" w:rsidR="0060398D" w:rsidRDefault="0060398D" w:rsidP="00134A22">
      <w:pPr>
        <w:pStyle w:val="Prrafodelista"/>
        <w:numPr>
          <w:ilvl w:val="0"/>
          <w:numId w:val="14"/>
        </w:numPr>
        <w:jc w:val="both"/>
      </w:pPr>
      <w:r>
        <w:t xml:space="preserve">El documento ha de tener </w:t>
      </w:r>
      <w:r w:rsidRPr="006B10C8">
        <w:rPr>
          <w:b/>
          <w:bCs/>
        </w:rPr>
        <w:t>definido un prólogo</w:t>
      </w:r>
      <w:r>
        <w:t xml:space="preserve"> con la </w:t>
      </w:r>
      <w:r w:rsidRPr="006B10C8">
        <w:rPr>
          <w:b/>
          <w:bCs/>
        </w:rPr>
        <w:t>declaración XML completa</w:t>
      </w:r>
      <w:r>
        <w:t>.</w:t>
      </w:r>
    </w:p>
    <w:p w14:paraId="69D4BA1A" w14:textId="4CEB2CCB" w:rsidR="0060398D" w:rsidRDefault="0060398D" w:rsidP="00134A22">
      <w:pPr>
        <w:pStyle w:val="Prrafodelista"/>
        <w:numPr>
          <w:ilvl w:val="0"/>
          <w:numId w:val="14"/>
        </w:numPr>
        <w:jc w:val="both"/>
      </w:pPr>
      <w:r>
        <w:t xml:space="preserve">Existe un </w:t>
      </w:r>
      <w:r w:rsidRPr="006B10C8">
        <w:rPr>
          <w:b/>
          <w:bCs/>
        </w:rPr>
        <w:t>único elemento raíz para cada documento</w:t>
      </w:r>
      <w:r>
        <w:t>.</w:t>
      </w:r>
    </w:p>
    <w:p w14:paraId="75225570" w14:textId="5C96C90F" w:rsidR="0060398D" w:rsidRDefault="0060398D" w:rsidP="00134A22">
      <w:pPr>
        <w:pStyle w:val="Prrafodelista"/>
        <w:numPr>
          <w:ilvl w:val="0"/>
          <w:numId w:val="14"/>
        </w:numPr>
        <w:jc w:val="both"/>
      </w:pPr>
      <w:r>
        <w:t xml:space="preserve">Hay que </w:t>
      </w:r>
      <w:r w:rsidRPr="006B10C8">
        <w:rPr>
          <w:b/>
          <w:bCs/>
        </w:rPr>
        <w:t>cumplir</w:t>
      </w:r>
      <w:r>
        <w:t xml:space="preserve"> las </w:t>
      </w:r>
      <w:r w:rsidRPr="006B10C8">
        <w:rPr>
          <w:b/>
          <w:bCs/>
        </w:rPr>
        <w:t>reglas sintácticas del lenguaje XML para definir los distintos elementos y atributos</w:t>
      </w:r>
      <w:r>
        <w:t xml:space="preserve"> del documento.</w:t>
      </w:r>
    </w:p>
    <w:p w14:paraId="1FAC385E" w14:textId="024ACD0A" w:rsidR="0060398D" w:rsidRDefault="006B10C8" w:rsidP="00134A22">
      <w:pPr>
        <w:jc w:val="both"/>
      </w:pPr>
      <w:r>
        <w:rPr>
          <w:noProof/>
        </w:rPr>
        <w:lastRenderedPageBreak/>
        <w:drawing>
          <wp:inline distT="0" distB="0" distL="0" distR="0" wp14:anchorId="23068C44" wp14:editId="279783C8">
            <wp:extent cx="5400675" cy="1524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A49F" w14:textId="5A9A54F8" w:rsidR="006B10C8" w:rsidRDefault="006B10C8" w:rsidP="006B10C8">
      <w:pPr>
        <w:pStyle w:val="Ttulo1"/>
      </w:pPr>
      <w:r>
        <w:t>7.- Utilización de espacios de nombres (</w:t>
      </w:r>
      <w:proofErr w:type="spellStart"/>
      <w:r>
        <w:t>namespaces</w:t>
      </w:r>
      <w:proofErr w:type="spellEnd"/>
      <w:r>
        <w:t>) en XML.</w:t>
      </w:r>
    </w:p>
    <w:p w14:paraId="1DB0C14C" w14:textId="6C149C89" w:rsidR="006B10C8" w:rsidRDefault="00CE0131" w:rsidP="00134A22">
      <w:pPr>
        <w:jc w:val="both"/>
      </w:pPr>
      <w:r>
        <w:t>Permiten definir la pertenencia de los elementos y los atributos de un documento XML al contexto de un vocabulario XML.</w:t>
      </w:r>
      <w:r w:rsidR="00E84114">
        <w:t xml:space="preserve"> </w:t>
      </w:r>
      <w:r w:rsidR="00E84114" w:rsidRPr="00E84114">
        <w:rPr>
          <w:b/>
          <w:bCs/>
        </w:rPr>
        <w:t>Así, se resuelven las ambigüedades que se pueden producir al juntar dos documentos distintos</w:t>
      </w:r>
      <w:r w:rsidR="00E84114">
        <w:t xml:space="preserve">, de dos autores diferentes, </w:t>
      </w:r>
      <w:r w:rsidR="00E84114" w:rsidRPr="00E84114">
        <w:rPr>
          <w:b/>
          <w:bCs/>
        </w:rPr>
        <w:t>que han utilizado el mismo nombre de etiqueta para representar cosas distintas</w:t>
      </w:r>
      <w:r w:rsidR="00E84114">
        <w:t>.</w:t>
      </w:r>
    </w:p>
    <w:p w14:paraId="6DC61AB8" w14:textId="093F59D2" w:rsidR="00E84114" w:rsidRDefault="00E84114" w:rsidP="00134A22">
      <w:pPr>
        <w:jc w:val="both"/>
      </w:pPr>
      <w:r>
        <w:t xml:space="preserve">Permiten dar un nombre único a cada elemento, </w:t>
      </w:r>
      <w:commentRangeStart w:id="11"/>
      <w:r>
        <w:t>indexándolos según el nombre del vocabulario adecuado</w:t>
      </w:r>
      <w:commentRangeEnd w:id="11"/>
      <w:r>
        <w:rPr>
          <w:rStyle w:val="Refdecomentario"/>
        </w:rPr>
        <w:commentReference w:id="11"/>
      </w:r>
      <w:r>
        <w:t xml:space="preserve">. Además, están </w:t>
      </w:r>
      <w:r w:rsidRPr="00E84114">
        <w:rPr>
          <w:b/>
          <w:bCs/>
        </w:rPr>
        <w:t>asociados a un URI que los identifica de forma única</w:t>
      </w:r>
      <w:r>
        <w:t>.</w:t>
      </w:r>
    </w:p>
    <w:p w14:paraId="5E659452" w14:textId="173E0F65" w:rsidR="00E84114" w:rsidRDefault="00E84114" w:rsidP="00134A22">
      <w:pPr>
        <w:jc w:val="both"/>
      </w:pPr>
      <w:r>
        <w:t xml:space="preserve">En el documento, </w:t>
      </w:r>
      <w:r w:rsidRPr="00E84114">
        <w:rPr>
          <w:b/>
          <w:bCs/>
        </w:rPr>
        <w:t>las etiquetas ambiguas se sustituyen por otras en las que el nombre del elemento está precedido de un prefijo, que determina el contexto</w:t>
      </w:r>
      <w:r>
        <w:t xml:space="preserve"> (documento) al que pertenece la etiqueta, seguido de dos puntos</w:t>
      </w:r>
      <w:proofErr w:type="gramStart"/>
      <w:r>
        <w:t>, :</w:t>
      </w:r>
      <w:proofErr w:type="gramEnd"/>
      <w:r>
        <w:t>. Esto es:</w:t>
      </w:r>
    </w:p>
    <w:p w14:paraId="42E14AF7" w14:textId="0E44C216" w:rsidR="00E84114" w:rsidRDefault="00E84114" w:rsidP="00E84114">
      <w:pPr>
        <w:jc w:val="center"/>
      </w:pPr>
      <w:r w:rsidRPr="00E84114">
        <w:t>&lt;</w:t>
      </w:r>
      <w:proofErr w:type="spellStart"/>
      <w:proofErr w:type="gramStart"/>
      <w:r w:rsidRPr="00E84114">
        <w:t>prefijo:nombre</w:t>
      </w:r>
      <w:proofErr w:type="gramEnd"/>
      <w:r w:rsidRPr="00E84114">
        <w:t>_etiqueta</w:t>
      </w:r>
      <w:proofErr w:type="spellEnd"/>
      <w:r w:rsidRPr="00E84114">
        <w:t>&gt;&lt;/</w:t>
      </w:r>
      <w:proofErr w:type="spellStart"/>
      <w:r w:rsidRPr="00E84114">
        <w:t>prefijo:nombre_etiqueta</w:t>
      </w:r>
      <w:proofErr w:type="spellEnd"/>
      <w:r w:rsidRPr="00E84114">
        <w:t>&gt;</w:t>
      </w:r>
    </w:p>
    <w:p w14:paraId="7ED6769E" w14:textId="0FDCE01F" w:rsidR="00E84114" w:rsidRDefault="00E84114" w:rsidP="00134A22">
      <w:pPr>
        <w:jc w:val="both"/>
      </w:pPr>
      <w:r>
        <w:t xml:space="preserve">Esta etiqueta se denomina </w:t>
      </w:r>
      <w:r>
        <w:rPr>
          <w:b/>
          <w:bCs/>
        </w:rPr>
        <w:t>nombre cualificado</w:t>
      </w:r>
      <w:r>
        <w:t>. En este nombre, no se pueden utilizar espacios ni caracteres especiales y no puede comenzar por un dígito.</w:t>
      </w:r>
    </w:p>
    <w:p w14:paraId="2A062473" w14:textId="77777777" w:rsidR="00480799" w:rsidRDefault="00E84114" w:rsidP="00134A22">
      <w:pPr>
        <w:jc w:val="both"/>
      </w:pPr>
      <w:r>
        <w:t xml:space="preserve">Para utilizar este nombre cualificado, es necesario </w:t>
      </w:r>
      <w:r>
        <w:rPr>
          <w:b/>
          <w:bCs/>
        </w:rPr>
        <w:t>definir el espacio de nombres</w:t>
      </w:r>
      <w:r>
        <w:t xml:space="preserve">, es decir, </w:t>
      </w:r>
      <w:commentRangeStart w:id="12"/>
      <w:r>
        <w:t>asociar un índice con el URI asignado al espacio de nombres</w:t>
      </w:r>
      <w:commentRangeEnd w:id="12"/>
      <w:r w:rsidR="00480799">
        <w:rPr>
          <w:rStyle w:val="Refdecomentario"/>
        </w:rPr>
        <w:commentReference w:id="12"/>
      </w:r>
      <w:r>
        <w:t xml:space="preserve">, </w:t>
      </w:r>
      <w:r w:rsidRPr="00480799">
        <w:rPr>
          <w:b/>
          <w:bCs/>
        </w:rPr>
        <w:t xml:space="preserve">mediante un atributo especial </w:t>
      </w:r>
      <w:proofErr w:type="spellStart"/>
      <w:r w:rsidRPr="00480799">
        <w:rPr>
          <w:b/>
          <w:bCs/>
        </w:rPr>
        <w:t>xmlns</w:t>
      </w:r>
      <w:proofErr w:type="spellEnd"/>
      <w:r>
        <w:t>.</w:t>
      </w:r>
      <w:r w:rsidR="00480799">
        <w:t xml:space="preserve"> Esto se hace entre el prólogo y el ejemplar de un documento XML.</w:t>
      </w:r>
    </w:p>
    <w:p w14:paraId="278EC960" w14:textId="5BD41C7C" w:rsidR="00E84114" w:rsidRDefault="00480799" w:rsidP="00480799">
      <w:r w:rsidRPr="00480799">
        <w:rPr>
          <w:b/>
          <w:bCs/>
        </w:rPr>
        <w:t>La sintaxis del URI es la siguiente</w:t>
      </w:r>
      <w:r>
        <w:t xml:space="preserve">: </w:t>
      </w:r>
      <w:r w:rsidRPr="00480799">
        <w:t>&lt;</w:t>
      </w:r>
      <w:proofErr w:type="spellStart"/>
      <w:r w:rsidRPr="00480799">
        <w:t>conexion</w:t>
      </w:r>
      <w:proofErr w:type="spellEnd"/>
      <w:r w:rsidRPr="00480799">
        <w:t>&gt;://&lt;</w:t>
      </w:r>
      <w:proofErr w:type="spellStart"/>
      <w:r w:rsidRPr="00480799">
        <w:t>direccionservidor</w:t>
      </w:r>
      <w:proofErr w:type="spellEnd"/>
      <w:r w:rsidRPr="00480799">
        <w:t>&gt;/&lt;apartado1&gt;/&lt;apartado2&gt;/...</w:t>
      </w:r>
    </w:p>
    <w:p w14:paraId="2B58EECA" w14:textId="2E5EAF58" w:rsidR="00480799" w:rsidRDefault="00480799" w:rsidP="00134A22">
      <w:pPr>
        <w:jc w:val="both"/>
      </w:pPr>
      <w:r w:rsidRPr="00480799">
        <w:rPr>
          <w:b/>
          <w:bCs/>
        </w:rPr>
        <w:t>Ejemplo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7206"/>
      </w:tblGrid>
      <w:tr w:rsidR="00480799" w14:paraId="55043280" w14:textId="77777777" w:rsidTr="00480799">
        <w:tc>
          <w:tcPr>
            <w:tcW w:w="1555" w:type="dxa"/>
            <w:vAlign w:val="center"/>
          </w:tcPr>
          <w:p w14:paraId="614A04DD" w14:textId="00D92F1B" w:rsidR="00480799" w:rsidRPr="00480799" w:rsidRDefault="00480799" w:rsidP="00480799">
            <w:pPr>
              <w:jc w:val="center"/>
              <w:rPr>
                <w:b/>
                <w:bCs/>
              </w:rPr>
            </w:pPr>
            <w:r w:rsidRPr="00480799">
              <w:rPr>
                <w:b/>
                <w:bCs/>
              </w:rPr>
              <w:t>Alumno</w:t>
            </w:r>
          </w:p>
        </w:tc>
        <w:tc>
          <w:tcPr>
            <w:tcW w:w="6939" w:type="dxa"/>
          </w:tcPr>
          <w:p w14:paraId="6FA9829A" w14:textId="0491BE46" w:rsidR="00480799" w:rsidRDefault="00480799" w:rsidP="00134A22">
            <w:pPr>
              <w:jc w:val="both"/>
            </w:pPr>
            <w:r w:rsidRPr="00480799">
              <w:rPr>
                <w:noProof/>
              </w:rPr>
              <w:drawing>
                <wp:inline distT="0" distB="0" distL="0" distR="0" wp14:anchorId="663D43B7" wp14:editId="575BBDD6">
                  <wp:extent cx="4439270" cy="15718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799" w14:paraId="292FAB4E" w14:textId="77777777" w:rsidTr="00480799">
        <w:tc>
          <w:tcPr>
            <w:tcW w:w="1555" w:type="dxa"/>
            <w:vAlign w:val="center"/>
          </w:tcPr>
          <w:p w14:paraId="1D12295A" w14:textId="1556F2B9" w:rsidR="00480799" w:rsidRPr="00480799" w:rsidRDefault="00480799" w:rsidP="00480799">
            <w:pPr>
              <w:jc w:val="center"/>
              <w:rPr>
                <w:b/>
                <w:bCs/>
              </w:rPr>
            </w:pPr>
            <w:r w:rsidRPr="00480799">
              <w:rPr>
                <w:b/>
                <w:bCs/>
              </w:rPr>
              <w:t>Profesor</w:t>
            </w:r>
          </w:p>
        </w:tc>
        <w:tc>
          <w:tcPr>
            <w:tcW w:w="6939" w:type="dxa"/>
          </w:tcPr>
          <w:p w14:paraId="5CC914CC" w14:textId="676F7365" w:rsidR="00480799" w:rsidRDefault="00480799" w:rsidP="00134A22">
            <w:pPr>
              <w:jc w:val="both"/>
            </w:pPr>
            <w:r w:rsidRPr="00480799">
              <w:rPr>
                <w:noProof/>
              </w:rPr>
              <w:drawing>
                <wp:inline distT="0" distB="0" distL="0" distR="0" wp14:anchorId="39AAE8FF" wp14:editId="1C9C342B">
                  <wp:extent cx="4317746" cy="1209675"/>
                  <wp:effectExtent l="0" t="0" r="698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979" cy="121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799" w14:paraId="025F16C7" w14:textId="77777777" w:rsidTr="00480799">
        <w:tc>
          <w:tcPr>
            <w:tcW w:w="1555" w:type="dxa"/>
            <w:vAlign w:val="center"/>
          </w:tcPr>
          <w:p w14:paraId="24CB96F8" w14:textId="1622A37B" w:rsidR="00480799" w:rsidRPr="00480799" w:rsidRDefault="00480799" w:rsidP="00480799">
            <w:pPr>
              <w:jc w:val="center"/>
              <w:rPr>
                <w:b/>
                <w:bCs/>
              </w:rPr>
            </w:pPr>
            <w:r w:rsidRPr="00480799">
              <w:rPr>
                <w:b/>
                <w:bCs/>
              </w:rPr>
              <w:lastRenderedPageBreak/>
              <w:t>Documento de los miembros del curso DAW</w:t>
            </w:r>
          </w:p>
        </w:tc>
        <w:tc>
          <w:tcPr>
            <w:tcW w:w="6939" w:type="dxa"/>
          </w:tcPr>
          <w:p w14:paraId="76B8BD38" w14:textId="77777777" w:rsidR="00480799" w:rsidRDefault="00480799" w:rsidP="00134A22">
            <w:pPr>
              <w:jc w:val="both"/>
            </w:pPr>
            <w:r w:rsidRPr="00480799">
              <w:rPr>
                <w:noProof/>
              </w:rPr>
              <w:drawing>
                <wp:inline distT="0" distB="0" distL="0" distR="0" wp14:anchorId="576D968A" wp14:editId="223512C9">
                  <wp:extent cx="4305901" cy="2067213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B7472" w14:textId="377723AF" w:rsidR="00943D59" w:rsidRDefault="00943D59" w:rsidP="00134A22">
            <w:pPr>
              <w:jc w:val="both"/>
            </w:pPr>
            <w:r>
              <w:t xml:space="preserve">Aquí se puede ver el atributo </w:t>
            </w:r>
            <w:proofErr w:type="spellStart"/>
            <w:r>
              <w:t>xmlns</w:t>
            </w:r>
            <w:proofErr w:type="spellEnd"/>
            <w:r>
              <w:t>, que sirve de nexo.</w:t>
            </w:r>
          </w:p>
        </w:tc>
      </w:tr>
    </w:tbl>
    <w:p w14:paraId="01797BC5" w14:textId="75FBEBB6" w:rsidR="00480799" w:rsidRDefault="00480799" w:rsidP="00480799">
      <w:pPr>
        <w:spacing w:after="0"/>
        <w:jc w:val="both"/>
      </w:pPr>
    </w:p>
    <w:p w14:paraId="5C8E8EFD" w14:textId="5BE70AB4" w:rsidR="00BF3D43" w:rsidRDefault="00BF3D43" w:rsidP="00BF3D43">
      <w:pPr>
        <w:jc w:val="both"/>
      </w:pPr>
      <w:r w:rsidRPr="00BF3D43">
        <w:rPr>
          <w:b/>
          <w:bCs/>
          <w:u w:val="single"/>
        </w:rPr>
        <w:t>Ejemplo 2</w:t>
      </w:r>
      <w:r>
        <w:t xml:space="preserve"> del </w:t>
      </w:r>
      <w:hyperlink r:id="rId25" w:history="1">
        <w:r w:rsidRPr="00BF3D43">
          <w:rPr>
            <w:rStyle w:val="Hipervnculo"/>
          </w:rPr>
          <w:t>vídeo de explicación</w:t>
        </w:r>
      </w:hyperlink>
      <w:r>
        <w:t xml:space="preserve"> de los espacios de nombres:</w:t>
      </w:r>
    </w:p>
    <w:p w14:paraId="3240E0B5" w14:textId="2444A727" w:rsidR="00BF3D43" w:rsidRDefault="00BF3D43" w:rsidP="00BF3D43">
      <w:pPr>
        <w:jc w:val="both"/>
      </w:pPr>
      <w:r w:rsidRPr="00BF3D43">
        <w:rPr>
          <w:noProof/>
        </w:rPr>
        <w:drawing>
          <wp:inline distT="0" distB="0" distL="0" distR="0" wp14:anchorId="03453C1C" wp14:editId="75E9A03B">
            <wp:extent cx="5400040" cy="1308735"/>
            <wp:effectExtent l="0" t="0" r="0" b="5715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AE8" w14:textId="366A36DA" w:rsidR="00CE023A" w:rsidRDefault="00CE023A" w:rsidP="00BF3D43">
      <w:pPr>
        <w:jc w:val="both"/>
      </w:pPr>
      <w:commentRangeStart w:id="13"/>
      <w:r>
        <w:t>Dudas</w:t>
      </w:r>
      <w:commentRangeEnd w:id="13"/>
      <w:r w:rsidR="003019B6">
        <w:rPr>
          <w:rStyle w:val="Refdecomentario"/>
        </w:rPr>
        <w:commentReference w:id="13"/>
      </w:r>
    </w:p>
    <w:p w14:paraId="71596465" w14:textId="4A149556" w:rsidR="00480799" w:rsidRDefault="00943D59" w:rsidP="00134A22">
      <w:pPr>
        <w:jc w:val="both"/>
      </w:pPr>
      <w:r>
        <w:rPr>
          <w:noProof/>
        </w:rPr>
        <w:drawing>
          <wp:inline distT="0" distB="0" distL="0" distR="0" wp14:anchorId="159A7572" wp14:editId="1D28E15A">
            <wp:extent cx="5314950" cy="2124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DB29" w14:textId="0FBE0260" w:rsidR="00943D59" w:rsidRDefault="00943D59" w:rsidP="0030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</w:pPr>
      <w:r w:rsidRPr="00943D59">
        <w:rPr>
          <w:b/>
          <w:bCs/>
          <w:u w:val="single"/>
        </w:rPr>
        <w:t>Para saber más</w:t>
      </w:r>
      <w:r>
        <w:t>: los espacios de nombres tienen una recomendación en XML.</w:t>
      </w:r>
    </w:p>
    <w:p w14:paraId="076DCDCF" w14:textId="78291366" w:rsidR="00943D59" w:rsidRPr="00943D59" w:rsidRDefault="00493F6C" w:rsidP="00300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jc w:val="both"/>
        <w:rPr>
          <w:lang w:val="en-US"/>
        </w:rPr>
      </w:pPr>
      <w:hyperlink r:id="rId28" w:history="1">
        <w:r w:rsidR="00943D59" w:rsidRPr="00943D59">
          <w:rPr>
            <w:rStyle w:val="Hipervnculo"/>
            <w:lang w:val="en-US"/>
          </w:rPr>
          <w:t>Namespaces in XML 1.0 (Third Edition) (w3.org)</w:t>
        </w:r>
      </w:hyperlink>
    </w:p>
    <w:sectPr w:rsidR="00943D59" w:rsidRPr="00943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tiago San Pablo" w:date="2022-09-27T23:35:00Z" w:initials="SSP">
    <w:p w14:paraId="526656A2" w14:textId="60195427" w:rsidR="006A67E9" w:rsidRDefault="006A67E9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no entiendo exactamente a que se refiere</w:t>
      </w:r>
    </w:p>
  </w:comment>
  <w:comment w:id="1" w:author="Santiago San Pablo" w:date="2022-09-27T23:35:00Z" w:initials="SSP">
    <w:p w14:paraId="59271173" w14:textId="66CC9B15" w:rsidR="006A67E9" w:rsidRDefault="006A67E9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a que se refiere con esto de complejo o simple?</w:t>
      </w:r>
    </w:p>
  </w:comment>
  <w:comment w:id="2" w:author="Santiago San Pablo" w:date="2022-09-27T23:35:00Z" w:initials="SSP">
    <w:p w14:paraId="1FF6BDA1" w14:textId="53AAC3D1" w:rsidR="006A67E9" w:rsidRDefault="006A67E9">
      <w:pPr>
        <w:pStyle w:val="Textocomentario"/>
      </w:pPr>
      <w:r>
        <w:rPr>
          <w:rStyle w:val="Refdecomentario"/>
        </w:rPr>
        <w:annotationRef/>
      </w:r>
      <w:r>
        <w:rPr>
          <w:rFonts w:ascii="Segoe UI" w:hAnsi="Segoe UI" w:cs="Segoe UI"/>
          <w:color w:val="000000"/>
          <w:sz w:val="21"/>
          <w:szCs w:val="21"/>
        </w:rPr>
        <w:t>no entiendo, puedo editar archivos XML desde el navegador?</w:t>
      </w:r>
    </w:p>
  </w:comment>
  <w:comment w:id="3" w:author="Santiago San Pablo" w:date="2022-09-28T00:14:00Z" w:initials="SSP">
    <w:p w14:paraId="103B2EE8" w14:textId="367CE71F" w:rsidR="00EE2593" w:rsidRDefault="00EE2593">
      <w:pPr>
        <w:pStyle w:val="Textocomentario"/>
      </w:pPr>
      <w:r>
        <w:rPr>
          <w:rStyle w:val="Refdecomentario"/>
        </w:rPr>
        <w:annotationRef/>
      </w:r>
      <w:r>
        <w:t>A qué se refiere con esto</w:t>
      </w:r>
    </w:p>
  </w:comment>
  <w:comment w:id="4" w:author="Santiago San Pablo" w:date="2022-10-03T10:52:00Z" w:initials="SSP">
    <w:p w14:paraId="70A0C2B1" w14:textId="77777777" w:rsidR="00943D59" w:rsidRDefault="00943D59" w:rsidP="00D91710">
      <w:pPr>
        <w:pStyle w:val="Textocomentario"/>
      </w:pPr>
      <w:r>
        <w:rPr>
          <w:rStyle w:val="Refdecomentario"/>
        </w:rPr>
        <w:annotationRef/>
      </w:r>
      <w:r>
        <w:t>¿No sería al revés? Standalone=yes es independiente?</w:t>
      </w:r>
    </w:p>
  </w:comment>
  <w:comment w:id="5" w:author="Santiago San Pablo" w:date="2022-10-03T10:10:00Z" w:initials="SSP">
    <w:p w14:paraId="4F007980" w14:textId="1E844235" w:rsidR="00B609DD" w:rsidRDefault="00B609DD" w:rsidP="00221FA0">
      <w:pPr>
        <w:pStyle w:val="Textocomentario"/>
      </w:pPr>
      <w:r>
        <w:rPr>
          <w:rStyle w:val="Refdecomentario"/>
        </w:rPr>
        <w:annotationRef/>
      </w:r>
      <w:r>
        <w:t>Greater than</w:t>
      </w:r>
    </w:p>
  </w:comment>
  <w:comment w:id="6" w:author="Santiago San Pablo" w:date="2022-10-03T10:25:00Z" w:initials="SSP">
    <w:p w14:paraId="0FB86773" w14:textId="77777777" w:rsidR="0032557F" w:rsidRDefault="0032557F" w:rsidP="00045B3F">
      <w:pPr>
        <w:pStyle w:val="Textocomentario"/>
      </w:pPr>
      <w:r>
        <w:rPr>
          <w:rStyle w:val="Refdecomentario"/>
        </w:rPr>
        <w:annotationRef/>
      </w:r>
      <w:r>
        <w:t>Apostrophe</w:t>
      </w:r>
    </w:p>
  </w:comment>
  <w:comment w:id="7" w:author="Santiago San Pablo" w:date="2022-10-03T10:11:00Z" w:initials="SSP">
    <w:p w14:paraId="4DA2881C" w14:textId="3AA79198" w:rsidR="000016B8" w:rsidRDefault="000016B8" w:rsidP="0054396F">
      <w:pPr>
        <w:pStyle w:val="Textocomentario"/>
      </w:pPr>
      <w:r>
        <w:rPr>
          <w:rStyle w:val="Refdecomentario"/>
        </w:rPr>
        <w:annotationRef/>
      </w:r>
      <w:r>
        <w:t>Less than</w:t>
      </w:r>
    </w:p>
  </w:comment>
  <w:comment w:id="8" w:author="Santiago San Pablo" w:date="2022-10-03T10:11:00Z" w:initials="SSP">
    <w:p w14:paraId="0200C181" w14:textId="77777777" w:rsidR="000016B8" w:rsidRDefault="000016B8" w:rsidP="00C5396A">
      <w:pPr>
        <w:pStyle w:val="Textocomentario"/>
      </w:pPr>
      <w:r>
        <w:rPr>
          <w:rStyle w:val="Refdecomentario"/>
        </w:rPr>
        <w:annotationRef/>
      </w:r>
      <w:r>
        <w:t>Quote (citar en inglés)</w:t>
      </w:r>
    </w:p>
  </w:comment>
  <w:comment w:id="9" w:author="Santiago San Pablo" w:date="2022-10-03T10:27:00Z" w:initials="SSP">
    <w:p w14:paraId="72896351" w14:textId="77777777" w:rsidR="0032557F" w:rsidRDefault="0032557F" w:rsidP="005155EC">
      <w:pPr>
        <w:pStyle w:val="Textocomentario"/>
      </w:pPr>
      <w:r>
        <w:rPr>
          <w:rStyle w:val="Refdecomentario"/>
        </w:rPr>
        <w:annotationRef/>
      </w:r>
      <w:r>
        <w:t>No estoy seguro de entender esta frase… Quiere decir lo mismo que se viene diciendo antes? Que no puede contener ningún otro elemento o atributo?</w:t>
      </w:r>
    </w:p>
  </w:comment>
  <w:comment w:id="10" w:author="Santiago San Pablo" w:date="2022-10-03T10:33:00Z" w:initials="SSP">
    <w:p w14:paraId="49D6525A" w14:textId="77777777" w:rsidR="0060398D" w:rsidRDefault="0060398D">
      <w:pPr>
        <w:pStyle w:val="Textocomentario"/>
      </w:pPr>
      <w:r>
        <w:rPr>
          <w:rStyle w:val="Refdecomentario"/>
        </w:rPr>
        <w:annotationRef/>
      </w:r>
      <w:r>
        <w:t>Hola! Soy yo del futuro. Mira</w:t>
      </w:r>
      <w:r>
        <w:br/>
        <w:t>Con lo del código de caracteres adecuado, creo que se refiere por ejemplo donde pone "XML práctico", que no ha usado el código correspondiente a la tilde".</w:t>
      </w:r>
    </w:p>
    <w:p w14:paraId="3E222BA0" w14:textId="77777777" w:rsidR="0060398D" w:rsidRDefault="0060398D">
      <w:pPr>
        <w:pStyle w:val="Textocomentario"/>
      </w:pPr>
    </w:p>
    <w:p w14:paraId="24DB486F" w14:textId="77777777" w:rsidR="0060398D" w:rsidRDefault="0060398D" w:rsidP="00667EBD">
      <w:pPr>
        <w:pStyle w:val="Textocomentario"/>
      </w:pPr>
      <w:r>
        <w:t>Y con lo del atributo vacío, ya hemos visto que es posible esa sintaxis.</w:t>
      </w:r>
    </w:p>
  </w:comment>
  <w:comment w:id="11" w:author="Santiago San Pablo" w:date="2022-10-03T10:41:00Z" w:initials="SSP">
    <w:p w14:paraId="394D9105" w14:textId="77777777" w:rsidR="00E84114" w:rsidRDefault="00E84114" w:rsidP="0004199B">
      <w:pPr>
        <w:pStyle w:val="Textocomentario"/>
      </w:pPr>
      <w:r>
        <w:rPr>
          <w:rStyle w:val="Refdecomentario"/>
        </w:rPr>
        <w:annotationRef/>
      </w:r>
      <w:r>
        <w:t>A qué se refiere con esto?</w:t>
      </w:r>
    </w:p>
  </w:comment>
  <w:comment w:id="12" w:author="Santiago San Pablo" w:date="2022-10-03T10:44:00Z" w:initials="SSP">
    <w:p w14:paraId="25B93264" w14:textId="77777777" w:rsidR="00480799" w:rsidRDefault="00480799" w:rsidP="00E34AB2">
      <w:pPr>
        <w:pStyle w:val="Textocomentario"/>
      </w:pPr>
      <w:r>
        <w:rPr>
          <w:rStyle w:val="Refdecomentario"/>
        </w:rPr>
        <w:annotationRef/>
      </w:r>
      <w:r>
        <w:t>No entiendo eso del índice...</w:t>
      </w:r>
    </w:p>
  </w:comment>
  <w:comment w:id="13" w:author="Santiago San Pablo" w:date="2022-10-04T00:30:00Z" w:initials="SSP">
    <w:p w14:paraId="08AA4CF4" w14:textId="77777777" w:rsidR="003019B6" w:rsidRDefault="003019B6">
      <w:pPr>
        <w:pStyle w:val="Textocomentario"/>
      </w:pPr>
      <w:r>
        <w:rPr>
          <w:rStyle w:val="Refdecomentario"/>
        </w:rPr>
        <w:annotationRef/>
      </w:r>
      <w:r>
        <w:t>No me quedan clara una serie de cosas:</w:t>
      </w:r>
    </w:p>
    <w:p w14:paraId="0856D422" w14:textId="77777777" w:rsidR="003019B6" w:rsidRDefault="003019B6">
      <w:pPr>
        <w:pStyle w:val="Textocomentario"/>
      </w:pPr>
      <w:r>
        <w:t>- La URL del xmlns puede estar en local?</w:t>
      </w:r>
    </w:p>
    <w:p w14:paraId="0614C544" w14:textId="77777777" w:rsidR="003019B6" w:rsidRDefault="003019B6">
      <w:pPr>
        <w:pStyle w:val="Textocomentario"/>
      </w:pPr>
      <w:r>
        <w:t>- La URL puede ser una ruta relativa o ha de ser absoluta?</w:t>
      </w:r>
    </w:p>
    <w:p w14:paraId="0CA2E837" w14:textId="77777777" w:rsidR="003019B6" w:rsidRDefault="003019B6" w:rsidP="00CE7560">
      <w:pPr>
        <w:pStyle w:val="Textocomentario"/>
      </w:pPr>
      <w:r>
        <w:t>- El alias tiene que coincidir con el nombre del elemento raíz del otro documento?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6656A2" w15:done="0"/>
  <w15:commentEx w15:paraId="59271173" w15:done="0"/>
  <w15:commentEx w15:paraId="1FF6BDA1" w15:done="0"/>
  <w15:commentEx w15:paraId="103B2EE8" w15:done="0"/>
  <w15:commentEx w15:paraId="70A0C2B1" w15:done="0"/>
  <w15:commentEx w15:paraId="4F007980" w15:done="0"/>
  <w15:commentEx w15:paraId="0FB86773" w15:done="0"/>
  <w15:commentEx w15:paraId="4DA2881C" w15:done="0"/>
  <w15:commentEx w15:paraId="0200C181" w15:done="0"/>
  <w15:commentEx w15:paraId="72896351" w15:done="0"/>
  <w15:commentEx w15:paraId="24DB486F" w15:done="0"/>
  <w15:commentEx w15:paraId="394D9105" w15:done="0"/>
  <w15:commentEx w15:paraId="25B93264" w15:done="0"/>
  <w15:commentEx w15:paraId="0CA2E8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0738" w16cex:dateUtc="2022-09-27T21:35:00Z"/>
  <w16cex:commentExtensible w16cex:durableId="26DE0731" w16cex:dateUtc="2022-09-27T21:35:00Z"/>
  <w16cex:commentExtensible w16cex:durableId="26DE0726" w16cex:dateUtc="2022-09-27T21:35:00Z"/>
  <w16cex:commentExtensible w16cex:durableId="26DE1082" w16cex:dateUtc="2022-09-27T22:14:00Z"/>
  <w16cex:commentExtensible w16cex:durableId="26E53D7E" w16cex:dateUtc="2022-10-03T08:52:00Z"/>
  <w16cex:commentExtensible w16cex:durableId="26E533AB" w16cex:dateUtc="2022-10-03T08:10:00Z"/>
  <w16cex:commentExtensible w16cex:durableId="26E53729" w16cex:dateUtc="2022-10-03T08:25:00Z"/>
  <w16cex:commentExtensible w16cex:durableId="26E533CA" w16cex:dateUtc="2022-10-03T08:11:00Z"/>
  <w16cex:commentExtensible w16cex:durableId="26E533EE" w16cex:dateUtc="2022-10-03T08:11:00Z"/>
  <w16cex:commentExtensible w16cex:durableId="26E53787" w16cex:dateUtc="2022-10-03T08:27:00Z"/>
  <w16cex:commentExtensible w16cex:durableId="26E53909" w16cex:dateUtc="2022-10-03T08:33:00Z"/>
  <w16cex:commentExtensible w16cex:durableId="26E53ABF" w16cex:dateUtc="2022-10-03T08:41:00Z"/>
  <w16cex:commentExtensible w16cex:durableId="26E53B87" w16cex:dateUtc="2022-10-03T08:44:00Z"/>
  <w16cex:commentExtensible w16cex:durableId="26E5FD20" w16cex:dateUtc="2022-10-03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6656A2" w16cid:durableId="26DE0738"/>
  <w16cid:commentId w16cid:paraId="59271173" w16cid:durableId="26DE0731"/>
  <w16cid:commentId w16cid:paraId="1FF6BDA1" w16cid:durableId="26DE0726"/>
  <w16cid:commentId w16cid:paraId="103B2EE8" w16cid:durableId="26DE1082"/>
  <w16cid:commentId w16cid:paraId="70A0C2B1" w16cid:durableId="26E53D7E"/>
  <w16cid:commentId w16cid:paraId="4F007980" w16cid:durableId="26E533AB"/>
  <w16cid:commentId w16cid:paraId="0FB86773" w16cid:durableId="26E53729"/>
  <w16cid:commentId w16cid:paraId="4DA2881C" w16cid:durableId="26E533CA"/>
  <w16cid:commentId w16cid:paraId="0200C181" w16cid:durableId="26E533EE"/>
  <w16cid:commentId w16cid:paraId="72896351" w16cid:durableId="26E53787"/>
  <w16cid:commentId w16cid:paraId="24DB486F" w16cid:durableId="26E53909"/>
  <w16cid:commentId w16cid:paraId="394D9105" w16cid:durableId="26E53ABF"/>
  <w16cid:commentId w16cid:paraId="25B93264" w16cid:durableId="26E53B87"/>
  <w16cid:commentId w16cid:paraId="0CA2E837" w16cid:durableId="26E5FD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0EE"/>
    <w:multiLevelType w:val="hybridMultilevel"/>
    <w:tmpl w:val="26609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084"/>
    <w:multiLevelType w:val="hybridMultilevel"/>
    <w:tmpl w:val="8C147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163E5"/>
    <w:multiLevelType w:val="hybridMultilevel"/>
    <w:tmpl w:val="2E4C7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B38"/>
    <w:multiLevelType w:val="hybridMultilevel"/>
    <w:tmpl w:val="ED5EA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B06E6"/>
    <w:multiLevelType w:val="hybridMultilevel"/>
    <w:tmpl w:val="A41C6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B7DA2"/>
    <w:multiLevelType w:val="hybridMultilevel"/>
    <w:tmpl w:val="027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1F0E"/>
    <w:multiLevelType w:val="hybridMultilevel"/>
    <w:tmpl w:val="5630C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6926"/>
    <w:multiLevelType w:val="hybridMultilevel"/>
    <w:tmpl w:val="2DCA2C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9B357A"/>
    <w:multiLevelType w:val="hybridMultilevel"/>
    <w:tmpl w:val="714CF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E97"/>
    <w:multiLevelType w:val="hybridMultilevel"/>
    <w:tmpl w:val="DFAA2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2258D3"/>
    <w:multiLevelType w:val="hybridMultilevel"/>
    <w:tmpl w:val="BA68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16F31"/>
    <w:multiLevelType w:val="hybridMultilevel"/>
    <w:tmpl w:val="09FEC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F3768"/>
    <w:multiLevelType w:val="hybridMultilevel"/>
    <w:tmpl w:val="7CD8F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54FF5"/>
    <w:multiLevelType w:val="hybridMultilevel"/>
    <w:tmpl w:val="7F208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15654">
    <w:abstractNumId w:val="9"/>
  </w:num>
  <w:num w:numId="2" w16cid:durableId="2109691179">
    <w:abstractNumId w:val="7"/>
  </w:num>
  <w:num w:numId="3" w16cid:durableId="692850264">
    <w:abstractNumId w:val="4"/>
  </w:num>
  <w:num w:numId="4" w16cid:durableId="1251966730">
    <w:abstractNumId w:val="5"/>
  </w:num>
  <w:num w:numId="5" w16cid:durableId="837500929">
    <w:abstractNumId w:val="13"/>
  </w:num>
  <w:num w:numId="6" w16cid:durableId="473570781">
    <w:abstractNumId w:val="12"/>
  </w:num>
  <w:num w:numId="7" w16cid:durableId="1116292461">
    <w:abstractNumId w:val="10"/>
  </w:num>
  <w:num w:numId="8" w16cid:durableId="532110726">
    <w:abstractNumId w:val="1"/>
  </w:num>
  <w:num w:numId="9" w16cid:durableId="1829395273">
    <w:abstractNumId w:val="8"/>
  </w:num>
  <w:num w:numId="10" w16cid:durableId="1802114733">
    <w:abstractNumId w:val="11"/>
  </w:num>
  <w:num w:numId="11" w16cid:durableId="210656668">
    <w:abstractNumId w:val="2"/>
  </w:num>
  <w:num w:numId="12" w16cid:durableId="440226102">
    <w:abstractNumId w:val="3"/>
  </w:num>
  <w:num w:numId="13" w16cid:durableId="1923635122">
    <w:abstractNumId w:val="0"/>
  </w:num>
  <w:num w:numId="14" w16cid:durableId="44381154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iago San Pablo">
    <w15:presenceInfo w15:providerId="Windows Live" w15:userId="db5a368e11c65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1E"/>
    <w:rsid w:val="000016B8"/>
    <w:rsid w:val="00067B34"/>
    <w:rsid w:val="00134A22"/>
    <w:rsid w:val="0018237A"/>
    <w:rsid w:val="00202581"/>
    <w:rsid w:val="00256AE4"/>
    <w:rsid w:val="002F147A"/>
    <w:rsid w:val="003000BF"/>
    <w:rsid w:val="003019B6"/>
    <w:rsid w:val="0032557F"/>
    <w:rsid w:val="00480799"/>
    <w:rsid w:val="00493F6C"/>
    <w:rsid w:val="004D491B"/>
    <w:rsid w:val="005538ED"/>
    <w:rsid w:val="005E3968"/>
    <w:rsid w:val="005F2A54"/>
    <w:rsid w:val="005F35F4"/>
    <w:rsid w:val="0060398D"/>
    <w:rsid w:val="00635669"/>
    <w:rsid w:val="006942A4"/>
    <w:rsid w:val="006A67E9"/>
    <w:rsid w:val="006B10C8"/>
    <w:rsid w:val="006B7F1E"/>
    <w:rsid w:val="00751885"/>
    <w:rsid w:val="00866B2A"/>
    <w:rsid w:val="008F1905"/>
    <w:rsid w:val="00915194"/>
    <w:rsid w:val="00943D59"/>
    <w:rsid w:val="009C120B"/>
    <w:rsid w:val="00A13C8E"/>
    <w:rsid w:val="00A4474D"/>
    <w:rsid w:val="00A763BA"/>
    <w:rsid w:val="00A86FD5"/>
    <w:rsid w:val="00B15E04"/>
    <w:rsid w:val="00B322F6"/>
    <w:rsid w:val="00B609DD"/>
    <w:rsid w:val="00B9140B"/>
    <w:rsid w:val="00BC019C"/>
    <w:rsid w:val="00BF3D43"/>
    <w:rsid w:val="00BF61AD"/>
    <w:rsid w:val="00C1117D"/>
    <w:rsid w:val="00C11B4B"/>
    <w:rsid w:val="00CD2A85"/>
    <w:rsid w:val="00CE0131"/>
    <w:rsid w:val="00CE023A"/>
    <w:rsid w:val="00D12906"/>
    <w:rsid w:val="00D25872"/>
    <w:rsid w:val="00D34F51"/>
    <w:rsid w:val="00D357BE"/>
    <w:rsid w:val="00D41955"/>
    <w:rsid w:val="00E84114"/>
    <w:rsid w:val="00E9082C"/>
    <w:rsid w:val="00E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3332"/>
  <w15:chartTrackingRefBased/>
  <w15:docId w15:val="{AABB1097-CFAF-41A6-9401-B6F365CD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7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B7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B7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61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5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A6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A67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A67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6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67E9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34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2557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hyperlink" Target="https://ascii.cl/es/codigos-html.ht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BdVCve55Afw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www.w3.org/TR/REC-xml-name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13</Pages>
  <Words>2922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 Pablo</dc:creator>
  <cp:keywords/>
  <dc:description/>
  <cp:lastModifiedBy>SAN PABLO RAPOSO, SANTIAGO FRANCISCO</cp:lastModifiedBy>
  <cp:revision>34</cp:revision>
  <dcterms:created xsi:type="dcterms:W3CDTF">2022-09-27T15:49:00Z</dcterms:created>
  <dcterms:modified xsi:type="dcterms:W3CDTF">2022-12-11T16:41:00Z</dcterms:modified>
</cp:coreProperties>
</file>