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EFA" w:rsidRPr="00303EFA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 w:bidi="hi-IN"/>
        </w:rPr>
      </w:pPr>
      <w:r w:rsidRPr="00303EF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 w:bidi="hi-IN"/>
        </w:rPr>
        <w:t>13. SET THEORY</w:t>
      </w:r>
    </w:p>
    <w:p w:rsidR="00303EFA" w:rsidRPr="00303EFA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303EF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Easy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720" w:firstLine="72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1C48B164" wp14:editId="2BCA1096">
            <wp:extent cx="2619375" cy="933450"/>
            <wp:effectExtent l="0" t="0" r="9525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(136 −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(88 −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809" w:firstLine="351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1EB1A5F" wp14:editId="335F53C1">
            <wp:extent cx="2257425" cy="866775"/>
            <wp:effectExtent l="0" t="0" r="9525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Watched neither ATV or BTV = 100 − (33 + 27 + 11) = 29%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72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6B1CD127" wp14:editId="4B90C54C">
            <wp:extent cx="2038350" cy="809625"/>
            <wp:effectExtent l="0" t="0" r="0" b="952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number of people = (12 + 18 + 27) + 24 = 81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BEDBF51" wp14:editId="3AD13D93">
            <wp:extent cx="2428875" cy="80962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Students attending both classes = 80 − (15 + 15 + 10) = 40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833FE42" wp14:editId="4DADD2E3">
            <wp:extent cx="2914650" cy="828675"/>
            <wp:effectExtent l="0" t="0" r="0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number of people = 50 + 30 + 20 = 100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</w:t>
      </w:r>
      <w:r w:rsidRPr="00A537C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 xml:space="preserve">6 to 11: 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0802F0D" wp14:editId="7099BE5E">
            <wp:extent cx="2171700" cy="180022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Those who like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 = 200 − 10 = 190.</w:t>
      </w:r>
      <w:proofErr w:type="gramEnd"/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(56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(22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(44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(28 −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(16 −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(20 −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16 − 4 = 12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80 + (28 − 4) + (22 + 4) = 130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56 + 4 + 28 − 4 + 22 + 4 = 110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56 + 4 + 22 + 4 + 44 + 4 = 134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28 − 4 + 16 − 4 + 20 − 4 + 4 = 56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Not known anything = 2000 − [340 + 170 + 350 + 210 + 260 + 400 + 156]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2000 − 1986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Ratio 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29pt" o:ole="">
            <v:imagedata r:id="rId12" o:title=""/>
          </v:shape>
          <o:OLEObject Type="Embed" ProgID="Equation.DSMT4" ShapeID="_x0000_i1025" DrawAspect="Content" ObjectID="_1754890556" r:id="rId13"/>
        </w:objec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</w:t>
      </w:r>
      <w:r w:rsidRPr="00A537C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13 to 16: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5290246" wp14:editId="21492773">
            <wp:extent cx="2943225" cy="1857375"/>
            <wp:effectExtent l="0" t="0" r="9525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100% − [52% + 16% + 6% + 22%] = 4%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16% of 500 = 80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Ratio 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60" w:dyaOrig="580">
          <v:shape id="_x0000_i1026" type="#_x0000_t75" style="width:23pt;height:29pt" o:ole="">
            <v:imagedata r:id="rId15" o:title=""/>
          </v:shape>
          <o:OLEObject Type="Embed" ProgID="Equation.DSMT4" ShapeID="_x0000_i1026" DrawAspect="Content" ObjectID="_1754890557" r:id="rId16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Ratio 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940" w:dyaOrig="580">
          <v:shape id="_x0000_i1027" type="#_x0000_t75" style="width:47pt;height:29pt" o:ole="">
            <v:imagedata r:id="rId17" o:title=""/>
          </v:shape>
          <o:OLEObject Type="Embed" ProgID="Equation.DSMT4" ShapeID="_x0000_i1027" DrawAspect="Content" ObjectID="_1754890558" r:id="rId18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16.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13 + 12 + 6 + 8 = 39%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39% of 500 = 195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E7B2F76" wp14:editId="26D87CB0">
            <wp:extent cx="1790700" cy="1533525"/>
            <wp:effectExtent l="0" t="0" r="0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 = 50 − [30 + 10 + 2 + 4] = 4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</w:t>
      </w:r>
      <w:r w:rsidRPr="00A537C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18 to 21: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5A3435F7" wp14:editId="20073041">
            <wp:extent cx="2124075" cy="164782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600 + 93 + 132 + 105 = 930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279 + 93 + 105 = 477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66 + 132 + 198 + 57 = 453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930 − 57 = 873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22 and 23: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ED2FA30" wp14:editId="0ED4F5B5">
            <wp:extent cx="2562225" cy="2105025"/>
            <wp:effectExtent l="0" t="0" r="9525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42 + 20 + 14 + 10 = 86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</w:t>
      </w:r>
      <w:r w:rsidRPr="00A537C3"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24 and 25: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AE2D44F" wp14:editId="0AF78CFB">
            <wp:extent cx="2076450" cy="809625"/>
            <wp:effectExtent l="0" t="0" r="0" b="952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Students in group = 30 + 30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55E82816" wp14:editId="4656C8F5">
            <wp:extent cx="2457450" cy="771525"/>
            <wp:effectExtent l="0" t="0" r="0" b="9525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fruit = 50 + 20 + 10 = 80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A68273D" wp14:editId="58B60688">
            <wp:extent cx="2800350" cy="904875"/>
            <wp:effectExtent l="0" t="0" r="0" b="952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Philosophy = 75 − 36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| Sociology &amp; Philosophy − Only Philosophy |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| 12 − 39| = 27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5A257229" wp14:editId="6999782B">
            <wp:extent cx="2667000" cy="177165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number of people reading the newspaper in consecutive months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July and August and August and September is 2 + 7 = 9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(We can find the value is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only August, but we don't need it).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29 to 31: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FA3EB54" wp14:editId="0E87C9F7">
            <wp:extent cx="2247900" cy="2124075"/>
            <wp:effectExtent l="0" t="0" r="0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6%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94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 + 28 −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+ 32 −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18%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20" w:dyaOrig="639">
          <v:shape id="_x0000_i1028" type="#_x0000_t75" style="width:116pt;height:32pt" o:ole="">
            <v:imagedata r:id="rId27" o:title=""/>
          </v:shape>
          <o:OLEObject Type="Embed" ProgID="Equation.DSMT4" ShapeID="_x0000_i1028" DrawAspect="Content" ObjectID="_1754890559" r:id="rId28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30 −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12% of 2000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240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Percentage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4900" w:dyaOrig="580">
          <v:shape id="_x0000_i1029" type="#_x0000_t75" style="width:245pt;height:29pt" o:ole="">
            <v:imagedata r:id="rId29" o:title=""/>
          </v:shape>
          <o:OLEObject Type="Embed" ProgID="Equation.DSMT4" ShapeID="_x0000_i1029" DrawAspect="Content" ObjectID="_1754890560" r:id="rId30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(Without solving, we can see that it's less than 10% &amp; more than 5%).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32 and 33: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A5BB10C" wp14:editId="7AA3C231">
            <wp:extent cx="3695700" cy="2286000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those who participated all 3 days be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80 + 35 −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+ 32 −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147 −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participants,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140 + (100 − 35 − 22) + (64 − 32 − 22)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= 140 + 43 + 10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193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one day = 80 + 43 + 10 = 133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Percentage of participants who intended only one day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480" w:dyaOrig="580">
          <v:shape id="_x0000_i1030" type="#_x0000_t75" style="width:74pt;height:29pt" o:ole="">
            <v:imagedata r:id="rId32" o:title=""/>
          </v:shape>
          <o:OLEObject Type="Embed" ProgID="Equation.DSMT4" ShapeID="_x0000_i1030" DrawAspect="Content" ObjectID="_1754890561" r:id="rId33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75DD1C6" wp14:editId="6545A26C">
            <wp:extent cx="2419350" cy="2447925"/>
            <wp:effectExtent l="0" t="0" r="0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20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these who followed all three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50 + 5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+ 200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95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3B74EF10" wp14:editId="10040CE3">
            <wp:extent cx="2686050" cy="20574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More than 1 = 52%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(20% + 10% + 12% + 10%)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066F0C4D" wp14:editId="6D37A369">
            <wp:extent cx="2695575" cy="211455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number of houses = 125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125 = 50 + 30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+ 25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37 to 40: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A84F141" wp14:editId="2927F2B4">
            <wp:extent cx="2552700" cy="241935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8%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we have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42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 + 36 −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76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24%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560" w:dyaOrig="639">
          <v:shape id="_x0000_i1031" type="#_x0000_t75" style="width:178pt;height:32pt" o:ole="">
            <v:imagedata r:id="rId38" o:title=""/>
          </v:shape>
          <o:OLEObject Type="Embed" ProgID="Equation.DSMT4" ShapeID="_x0000_i1031" DrawAspect="Content" ObjectID="_1754890562" r:id="rId39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− 16 + 34 −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24 + 18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42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42% of 3000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1260 students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Coffee &amp; Tea but not smoking = 24 −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24 − 24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Number of students = 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Percentage among those who like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will also be '0'.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360" w:dyaOrig="639">
          <v:shape id="_x0000_i1032" type="#_x0000_t75" style="width:168pt;height:32pt" o:ole="">
            <v:imagedata r:id="rId40" o:title=""/>
          </v:shape>
          <o:OLEObject Type="Embed" ProgID="Equation.DSMT4" ShapeID="_x0000_i1032" DrawAspect="Content" ObjectID="_1754890563" r:id="rId41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60" w:dyaOrig="639">
          <v:shape id="_x0000_i1033" type="#_x0000_t75" style="width:78pt;height:32pt" o:ole="">
            <v:imagedata r:id="rId42" o:title=""/>
          </v:shape>
          <o:OLEObject Type="Embed" ProgID="Equation.DSMT4" ShapeID="_x0000_i1033" DrawAspect="Content" ObjectID="_1754890564" r:id="rId43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41 to 44: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C969DAE" wp14:editId="392C288D">
            <wp:extent cx="2419350" cy="207645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5%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40" w:dyaOrig="639">
          <v:shape id="_x0000_i1034" type="#_x0000_t75" style="width:117pt;height:32pt" o:ole="">
            <v:imagedata r:id="rId45" o:title=""/>
          </v:shape>
          <o:OLEObject Type="Embed" ProgID="Equation.DSMT4" ShapeID="_x0000_i1034" DrawAspect="Content" ObjectID="_1754890565" r:id="rId46"/>
        </w:objec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i.e. 100 % more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15%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= 10% + 15% + 15% + 10% = 50%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10% of 180 = 18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the people who watch all three be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Number 30 lies on the portion common to the figures representing families having TV and Scooters only.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T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represents the artists who are both story-writers and singers but not dancers.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Circle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(Physics)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region marked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represent for Physics.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Circle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(Chemistry)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Circle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(Mathematics)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region marked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u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represent for Physics and Mathematics but not Chemistry.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Therefore, (b) is the right answer.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Suppose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% families own a phone and a car.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6E1C8B4D" wp14:editId="58190042">
            <wp:extent cx="1724025" cy="1362075"/>
            <wp:effectExtent l="0" t="0" r="9525" b="9525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(25 −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(15 −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+ 65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5% families own a phone and a car.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Car or Phone families % = (25 − 5) + 5 + (15 − 5) = 35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families lived in town 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40" w:dyaOrig="580">
          <v:shape id="_x0000_i1035" type="#_x0000_t75" style="width:87pt;height:29pt" o:ole="">
            <v:imagedata r:id="rId48" o:title=""/>
          </v:shape>
          <o:OLEObject Type="Embed" ProgID="Equation.DSMT4" ShapeID="_x0000_i1035" DrawAspect="Content" ObjectID="_1754890566" r:id="rId49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statement (II) and (III) are correct.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Total number of students to be appeared in Examination = 500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Number of students who failed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subjects = 10 + 12 + 12 + 5 = 39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As, 39 students have failed out of total 500 students.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the percentage will be = </w:t>
      </w:r>
      <w:r w:rsidRPr="00D23D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00" w:dyaOrig="580">
          <v:shape id="_x0000_i1036" type="#_x0000_t75" style="width:65pt;height:29pt" o:ole="">
            <v:imagedata r:id="rId50" o:title=""/>
          </v:shape>
          <o:OLEObject Type="Embed" ProgID="Equation.DSMT4" ShapeID="_x0000_i1036" DrawAspect="Content" ObjectID="_1754890567" r:id="rId51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ED2639" w:rsidRDefault="00303EFA" w:rsidP="00303EFA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ED263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Medium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 to 3: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22BC469" wp14:editId="741AC137">
            <wp:extent cx="3228975" cy="260985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 be the number of people who read both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Dighoshpur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121 −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+ 117 −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238 −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38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173495A" wp14:editId="7ED1CA99">
            <wp:extent cx="3124200" cy="165735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Let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 be the number of people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Aghosh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Colony who read both.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Then, 33 −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 + 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+ 32 −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52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23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Number of persons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Dighoshpur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who read only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Ganashakti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83.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Number of persons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Aghosh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Colony who read both the newspapers = 13.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Number of persons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Aghosh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colony who read only 1 newspaper = 20 + 19 = 39.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515645AB" wp14:editId="75BB9526">
            <wp:extent cx="2171700" cy="169545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Coffee)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(Tea)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(Pepsi)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(only 1) + 2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(only 2)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 all 3).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100 + 60 + 80 =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1) + 2(60 − 20) + 3(20)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240 =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1) + 80 +  60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only)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Total)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(only 1)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(only 2)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(all 3)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(none)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200 = 100 + 40 + 20 +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none) = 40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3 digit numbers: 100, 101, ...... , 999.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Multiples of 6 =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80" w:dyaOrig="580">
          <v:shape id="_x0000_i1037" type="#_x0000_t75" style="width:124pt;height:29pt" o:ole="">
            <v:imagedata r:id="rId55" o:title=""/>
          </v:shape>
          <o:OLEObject Type="Embed" ProgID="Equation.DSMT4" ShapeID="_x0000_i1037" DrawAspect="Content" ObjectID="_1754890568" r:id="rId56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166 − 17 + 1 = 150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Multiples of 5 (even numbers) check with 10.</w:t>
      </w:r>
      <w:proofErr w:type="gramEnd"/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400" w:dyaOrig="580">
          <v:shape id="_x0000_i1038" type="#_x0000_t75" style="width:120pt;height:29pt" o:ole="">
            <v:imagedata r:id="rId57" o:title=""/>
          </v:shape>
          <o:OLEObject Type="Embed" ProgID="Equation.DSMT4" ShapeID="_x0000_i1038" DrawAspect="Content" ObjectID="_1754890569" r:id="rId58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99 − 10 + 1 = 90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Multiples of 3 =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280" w:dyaOrig="580">
          <v:shape id="_x0000_i1039" type="#_x0000_t75" style="width:114pt;height:29pt" o:ole="">
            <v:imagedata r:id="rId59" o:title=""/>
          </v:shape>
          <o:OLEObject Type="Embed" ProgID="Equation.DSMT4" ShapeID="_x0000_i1039" DrawAspect="Content" ObjectID="_1754890570" r:id="rId60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333 − 34 + 1 = 300.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 &amp; 5 multiples are,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320" w:dyaOrig="580">
          <v:shape id="_x0000_i1040" type="#_x0000_t75" style="width:116pt;height:29pt" o:ole="">
            <v:imagedata r:id="rId61" o:title=""/>
          </v:shape>
          <o:OLEObject Type="Embed" ProgID="Equation.DSMT4" ShapeID="_x0000_i1040" DrawAspect="Content" ObjectID="_1754890571" r:id="rId62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 5 even and 3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again we will check with 30.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Multiples = 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 6 and 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Multiples = 150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B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  i.e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 6, 5 even, 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Multiples = 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3855BF74" wp14:editId="4C9E8727">
            <wp:extent cx="1962150" cy="16002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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B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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300 + 60 = 360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8B3BDFA" wp14:editId="228C25B8">
            <wp:extent cx="2286000" cy="17145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"/>
        <w:gridCol w:w="739"/>
        <w:gridCol w:w="738"/>
      </w:tblGrid>
      <w:tr w:rsidR="00303EFA" w:rsidRPr="00A537C3" w:rsidTr="004859A6">
        <w:trPr>
          <w:trHeight w:val="295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40" w:lineRule="auto"/>
              <w:rPr>
                <w:rFonts w:ascii="SymbolPS Regular" w:hAnsi="SymbolPS Regular"/>
                <w:sz w:val="24"/>
                <w:szCs w:val="24"/>
                <w:lang w:bidi="hi-IN"/>
              </w:rPr>
            </w:pP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Pass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Fail</w:t>
            </w:r>
          </w:p>
        </w:tc>
      </w:tr>
      <w:tr w:rsidR="00303EFA" w:rsidRPr="00A537C3" w:rsidTr="004859A6">
        <w:trPr>
          <w:trHeight w:val="298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Quant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44</w:t>
            </w:r>
          </w:p>
        </w:tc>
      </w:tr>
      <w:tr w:rsidR="00303EFA" w:rsidRPr="00A537C3" w:rsidTr="004859A6">
        <w:trPr>
          <w:trHeight w:val="298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DI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40</w:t>
            </w:r>
          </w:p>
        </w:tc>
      </w:tr>
      <w:tr w:rsidR="00303EFA" w:rsidRPr="00A537C3" w:rsidTr="004859A6">
        <w:trPr>
          <w:trHeight w:val="298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LR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0</w:t>
            </w:r>
          </w:p>
        </w:tc>
      </w:tr>
    </w:tbl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Since all have passed in LR, there would be no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student who fail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all subjects.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7 to 9: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4CDE81E" wp14:editId="7A4EA17C">
            <wp:extent cx="2381250" cy="215265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Verbal) +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(Logic)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(Quant)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(only 1) + 2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(only 2)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(only 3)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66 + 68 + 64 = 42 × 3 + 2 (20 −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196 = 234 − 3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3 × 42 = 126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=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40" w:dyaOrig="580">
          <v:shape id="_x0000_i1041" type="#_x0000_t75" style="width:127pt;height:29pt" o:ole="">
            <v:imagedata r:id="rId66" o:title=""/>
          </v:shape>
          <o:OLEObject Type="Embed" ProgID="Equation.DSMT4" ShapeID="_x0000_i1041" DrawAspect="Content" ObjectID="_1754890572" r:id="rId67"/>
        </w:objec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10 and 11: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596030A" wp14:editId="56FF6D2D">
            <wp:extent cx="2162175" cy="1419225"/>
            <wp:effectExtent l="0" t="0" r="9525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number of persons who owned cars = 120 – 5 = 115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Owned only one car = a + b + c = 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Owned only two cars = p + q + r = 55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Owned all three cars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Total owned – [Owned one car + Owned two cars]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115 – [30 + 55] = 30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Owned in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Owned two +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Owned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three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55 + 30 = 85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12 to 15: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00C2952" wp14:editId="0D99FDB1">
            <wp:extent cx="2867025" cy="2390775"/>
            <wp:effectExtent l="0" t="0" r="9525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Total participants who chose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area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128 + 160 + 216 + 16 + 40 + 56 + 24 = 640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Hence, 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20">
          <v:shape id="_x0000_i1042" type="#_x0000_t75" style="width:89pt;height:26pt" o:ole="">
            <v:imagedata r:id="rId70" o:title=""/>
          </v:shape>
          <o:OLEObject Type="Embed" ProgID="Equation.DSMT4" ShapeID="_x0000_i1042" DrawAspect="Content" ObjectID="_1754890573" r:id="rId71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Participants who did not choose any = 880 − 640 = 240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Number who chose only one = 128 + 160 + 216 = 504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780" w:dyaOrig="520">
          <v:shape id="_x0000_i1043" type="#_x0000_t75" style="width:89pt;height:26pt" o:ole="">
            <v:imagedata r:id="rId72" o:title=""/>
          </v:shape>
          <o:OLEObject Type="Embed" ProgID="Equation.DSMT4" ShapeID="_x0000_i1043" DrawAspect="Content" ObjectID="_1754890574" r:id="rId73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= 56 + 16 + 40 + 24 = 136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Ratio = </w:t>
      </w: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760" w:dyaOrig="580">
          <v:shape id="_x0000_i1044" type="#_x0000_t75" style="width:38pt;height:29pt" o:ole="">
            <v:imagedata r:id="rId74" o:title=""/>
          </v:shape>
          <o:OLEObject Type="Embed" ProgID="Equation.DSMT4" ShapeID="_x0000_i1044" DrawAspect="Content" ObjectID="_1754890575" r:id="rId75"/>
        </w:objec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16 and 17: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67A62D0A" wp14:editId="6D1ACC3F">
            <wp:extent cx="2019300" cy="2009775"/>
            <wp:effectExtent l="0" t="0" r="0" b="952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For Dance, 60 + 18 −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+ 24 −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90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102 − 90 = 12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Number of students in school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96 + 36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+ 18 −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+ 60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96 + 36 + 18 + 60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210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30 −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30 − 12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= 18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18 to 21: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81A7124" wp14:editId="69734D43">
            <wp:extent cx="1647825" cy="1323975"/>
            <wp:effectExtent l="0" t="0" r="9525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40" w:dyaOrig="639">
          <v:shape id="_x0000_i1045" type="#_x0000_t75" style="width:82pt;height:32pt" o:ole="">
            <v:imagedata r:id="rId78" o:title=""/>
          </v:shape>
          <o:OLEObject Type="Embed" ProgID="Equation.DSMT4" ShapeID="_x0000_i1045" DrawAspect="Content" ObjectID="_1754890576" r:id="rId79"/>
        </w:objec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974C44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620" w:dyaOrig="639">
          <v:shape id="_x0000_i1046" type="#_x0000_t75" style="width:81pt;height:32pt" o:ole="">
            <v:imagedata r:id="rId80" o:title=""/>
          </v:shape>
          <o:OLEObject Type="Embed" ProgID="Equation.DSMT4" ShapeID="_x0000_i1046" DrawAspect="Content" ObjectID="_1754890577" r:id="rId81"/>
        </w:objec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+ 28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(3)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+ 24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(4)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Bus)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(Auto)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Metor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186 + 194 + 180 =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560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340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220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220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220 =</w:t>
      </w: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047" type="#_x0000_t75" style="width:10pt;height:29pt" o:ole="">
            <v:imagedata r:id="rId82" o:title=""/>
          </v:shape>
          <o:OLEObject Type="Embed" ProgID="Equation.DSMT4" ShapeID="_x0000_i1047" DrawAspect="Content" ObjectID="_1754890578" r:id="rId83"/>
        </w:objec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x + x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(from (1))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440 = 11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340" w:dyaOrig="580">
          <v:shape id="_x0000_i1048" type="#_x0000_t75" style="width:17pt;height:29pt" o:ole="">
            <v:imagedata r:id="rId84" o:title=""/>
          </v:shape>
          <o:OLEObject Type="Embed" ProgID="Equation.DSMT4" ShapeID="_x0000_i1048" DrawAspect="Content" ObjectID="_1754890579" r:id="rId85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140" w:dyaOrig="580">
          <v:shape id="_x0000_i1049" type="#_x0000_t75" style="width:57pt;height:29pt" o:ole="">
            <v:imagedata r:id="rId86" o:title=""/>
          </v:shape>
          <o:OLEObject Type="Embed" ProgID="Equation.DSMT4" ShapeID="_x0000_i1049" DrawAspect="Content" ObjectID="_1754890580" r:id="rId87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p + q + r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180 − 40 = 140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 we cannot find the individual values of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p, q,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Hence, data is insufficient.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76805B8" wp14:editId="3CB0196B">
            <wp:extent cx="1876425" cy="1504950"/>
            <wp:effectExtent l="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Only IBPS = 24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lastRenderedPageBreak/>
        <w:t>Solutions for questions 23 to 25: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ACBF2D7" wp14:editId="0D2FFB33">
            <wp:extent cx="1752600" cy="1285875"/>
            <wp:effectExtent l="0" t="0" r="0" b="952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21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388 ,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p + q + r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none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540 = 388 + 63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+ 21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68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 + 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63 + 68 = 131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Pass in one and two subjects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p + q + r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388 + 63 = 451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4C485E2" wp14:editId="0250E4FB">
            <wp:extent cx="1847850" cy="15621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  be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individuals who like all 3.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Those who like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 = 520 −50 = 450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(170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(70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(15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(70 −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(45 −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(55 −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= (170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(70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(15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330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46D154C" wp14:editId="17D6F395">
            <wp:extent cx="2066925" cy="1514475"/>
            <wp:effectExtent l="0" t="0" r="9525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As we have to minimize only Football.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put the entire 60% in the area of intersection.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29.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2C4B65FC" wp14:editId="639439A1">
            <wp:extent cx="1847850" cy="74295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60 −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+ 75 −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135 −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35%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the minimum that could like both, than this would make the total number more than 100%.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144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4873C176" wp14:editId="1BD19BE5">
            <wp:extent cx="1943100" cy="66675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people who liked both jogging and walking.</w:t>
      </w:r>
      <w:proofErr w:type="gramEnd"/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72 + 66 – 95 = 43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Minimum 43 can like both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&amp; Maximum 66 can like both.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31 to 33: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356535E" wp14:editId="31C91950">
            <wp:extent cx="2324100" cy="695325"/>
            <wp:effectExtent l="0" t="0" r="0" b="952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have,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= 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− 4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54 (Putting (2) in (1))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(3)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=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−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(4)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57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(Putting (4) in (3))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19 − 4 = 15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19 − 3 = 16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Percentage = </w:t>
      </w: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580" w:dyaOrig="580">
          <v:shape id="_x0000_i1050" type="#_x0000_t75" style="width:129pt;height:29pt" o:ole="">
            <v:imagedata r:id="rId95" o:title=""/>
          </v:shape>
          <o:OLEObject Type="Embed" ProgID="Equation.DSMT4" ShapeID="_x0000_i1050" DrawAspect="Content" ObjectID="_1754890581" r:id="rId96"/>
        </w:objec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Increased by 20%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20% of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20% of 15 = 3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ADCD594" wp14:editId="54FA3521">
            <wp:extent cx="1914525" cy="685800"/>
            <wp:effectExtent l="0" t="0" r="952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65% + 58%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23%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35 and 36: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1DD50CD4" wp14:editId="1159F2B1">
            <wp:extent cx="2209800" cy="1514475"/>
            <wp:effectExtent l="0" t="0" r="0" b="952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have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= p + 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p + q + r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37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c = b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− 1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540" w:dyaOrig="580">
          <v:shape id="_x0000_i1051" type="#_x0000_t75" style="width:27pt;height:29pt" o:ole="">
            <v:imagedata r:id="rId99" o:title=""/>
          </v:shape>
          <o:OLEObject Type="Embed" ProgID="Equation.DSMT4" ShapeID="_x0000_i1051" DrawAspect="Content" ObjectID="_1754890582" r:id="rId100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q + r + x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q + r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6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Also,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 + 7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+ 6 + 4 = 37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Prasadam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has to be maximum in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≥ 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Statement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 is correct as, this would determine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 and subsequently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'.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37 and 38: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42C02354" wp14:editId="60181BBD">
            <wp:extent cx="2333625" cy="1895475"/>
            <wp:effectExtent l="0" t="0" r="952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Minimum value '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' can take is 10, else less than 10 will make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 negative.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Adding all values, the total would be 100%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100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+ 20%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− 10 + 30 −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lastRenderedPageBreak/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Maximum it can be 10%, more than this would make the total more than 100%.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39 to 42: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17ED13C7" wp14:editId="7D1C8544">
            <wp:extent cx="2209800" cy="1876425"/>
            <wp:effectExtent l="0" t="0" r="0" b="9525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Those who watch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= 10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− 70 + 100 −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+ 130 −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+ 120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−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minimum can be 60, as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− 60 = 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maximum can be 100, as 100 −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of the given channels)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minimum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230 + 60 when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60 i.e. 290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Maximum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of given channels = 230 + 100 when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330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60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100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4A3188F3" wp14:editId="695FA6DF">
            <wp:extent cx="1266825" cy="1323975"/>
            <wp:effectExtent l="0" t="0" r="9525" b="9525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If we assume the number of persons who take only coffee as '10', then according to the given information above diagram can be drawn.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159195A0" wp14:editId="0D25E216">
            <wp:extent cx="1114425" cy="1038225"/>
            <wp:effectExtent l="0" t="0" r="9525" b="9525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Based on the above,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(20 −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)2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40 − 2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40 − 10 =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Number of persons who take both coffee and tea 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Statement (I):  The sum of the number of person who take either tea or coffee or both = 10 + 10 + 10 = 30.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this statement is wrong.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Statement (II):  The sum of the number of persons who take only coffee and those who take only tea = 10 + 10 = 20. This is twice the number of persons who take both tea and coffee (= 10).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So, this statement is correct. Hence, (b) is right answer.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88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015F19FF" wp14:editId="3875015C">
            <wp:extent cx="1876425" cy="1200150"/>
            <wp:effectExtent l="0" t="0" r="9525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Required number of musician = 120 − (40 + 6 + 30) = 44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Let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represent the number of students passing in Paper I, II and III then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I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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42 = 25 + 20 −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Similarly,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II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3,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3 and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I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II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= 1 (given)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know that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I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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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 xml:space="preserve">I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</w:t>
      </w:r>
      <w:r w:rsidRPr="00A537C3">
        <w:rPr>
          <w:rFonts w:ascii="Symbol" w:hAnsi="Symbol" w:cs="Symbol"/>
          <w:color w:val="000000"/>
          <w:sz w:val="20"/>
          <w:szCs w:val="20"/>
          <w:lang w:val="en-US" w:bidi="hi-IN"/>
        </w:rPr>
        <w:t>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III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Total number of students who passed = 45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Number of students failed = 60 − 45 = 15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46 to 49: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The </w:t>
      </w:r>
      <w:proofErr w:type="spellStart"/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venn</w:t>
      </w:r>
      <w:proofErr w:type="spellEnd"/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diagram is as follows: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88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BC20953" wp14:editId="5DECB7D3">
            <wp:extent cx="1628775" cy="1171575"/>
            <wp:effectExtent l="0" t="0" r="9525" b="9525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Let us say that the survey was conducted among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people. It is given that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Arial" w:hAnsi="Arial" w:cs="Arial"/>
          <w:color w:val="000000"/>
          <w:sz w:val="16"/>
          <w:szCs w:val="16"/>
          <w:lang w:val="en-US" w:bidi="hi-IN"/>
        </w:rPr>
      </w:pP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240" w:dyaOrig="580">
          <v:shape id="_x0000_i1052" type="#_x0000_t75" style="width:62pt;height:29pt" o:ole="">
            <v:imagedata r:id="rId107" o:title=""/>
          </v:shape>
          <o:OLEObject Type="Embed" ProgID="Equation.DSMT4" ShapeID="_x0000_i1052" DrawAspect="Content" ObjectID="_1754890583" r:id="rId108"/>
        </w:objec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561109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Arial" w:hAnsi="Arial" w:cs="Arial"/>
          <w:i/>
          <w:iCs/>
          <w:color w:val="000000"/>
          <w:sz w:val="16"/>
          <w:szCs w:val="16"/>
          <w:lang w:val="en-US" w:bidi="hi-IN"/>
        </w:rPr>
        <w:t>x</w:t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= 2000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The number of people who watch only TMKOC = 900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number of people who watch only BGPH = 700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The number of people who watch both serials = 100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2000 people were surveyed.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700 people watch only BGPH.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900 + 700 + 300 = 1900 people watch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one serial.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100 people watch both the serials.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According to the given information, the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venn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diagram will be as follows.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D551176" wp14:editId="238BC6B8">
            <wp:extent cx="1990725" cy="1323975"/>
            <wp:effectExtent l="0" t="0" r="9525" b="9525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From the above </w:t>
      </w:r>
      <w:proofErr w:type="spellStart"/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venn</w:t>
      </w:r>
      <w:proofErr w:type="spellEnd"/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diagram, we have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+ 80 = 240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Similarly,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+ 80 = 330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+ 80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n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So,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250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B.Tech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.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students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scored less than or equal to 70% marks.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ED2639" w:rsidRDefault="00303EFA" w:rsidP="00303EFA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</w:pPr>
      <w:r w:rsidRPr="00ED2639">
        <w:rPr>
          <w:rFonts w:ascii="Times New Roman" w:hAnsi="Times New Roman" w:cs="Times New Roman"/>
          <w:b/>
          <w:bCs/>
          <w:color w:val="000000"/>
          <w:sz w:val="24"/>
          <w:szCs w:val="24"/>
          <w:lang w:val="en-US" w:bidi="hi-IN"/>
        </w:rPr>
        <w:t>Solution Exercise – Difficult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 and 2: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number of children = 85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Cost of each Ride = Re. 1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Total receipt of Park =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145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Total Rides taken = 145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know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,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20 children took all three Rides.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 =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60 (20 ×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Exactly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Rides is taken by (55 − 20)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35 children.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Cost =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70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Cost of Exactly one Ride taken =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(145 − 60 − 70)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Rs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Exactly 15 children took only 1 Ride.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 children who did not try any ride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85 − (20 + 35 + 15)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15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44533512" wp14:editId="4727BE2B">
            <wp:extent cx="2600325" cy="1123950"/>
            <wp:effectExtent l="0" t="0" r="9525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83% + 57%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 Maximum only 1 subject = 83 − 40 + 57 − 40 = 60%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4 and 5: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88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AB74E29" wp14:editId="453E733B">
            <wp:extent cx="2247900" cy="15621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+ b +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  &gt;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&lt; p + q + r + 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p + q + r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50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+ b + c +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 +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 + 28 + 30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(2)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From (1) &amp; (2),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979"/>
        <w:gridCol w:w="919"/>
      </w:tblGrid>
      <w:tr w:rsidR="00303EFA" w:rsidRPr="00A537C3" w:rsidTr="004859A6">
        <w:trPr>
          <w:trHeight w:val="298"/>
        </w:trPr>
        <w:tc>
          <w:tcPr>
            <w:tcW w:w="2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 xml:space="preserve">p + q + r </w:t>
            </w: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+ 2</w:t>
            </w:r>
            <w:r w:rsidRPr="00A537C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 = 33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tabs>
                <w:tab w:val="left" w:pos="240"/>
                <w:tab w:val="left" w:pos="360"/>
                <w:tab w:val="left" w:pos="620"/>
                <w:tab w:val="left" w:pos="840"/>
                <w:tab w:val="left" w:pos="1700"/>
                <w:tab w:val="left" w:pos="1900"/>
                <w:tab w:val="left" w:pos="2800"/>
                <w:tab w:val="left" w:pos="3000"/>
                <w:tab w:val="left" w:pos="3940"/>
              </w:tabs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 xml:space="preserve">Putting </w:t>
            </w:r>
            <w:r w:rsidRPr="00A537C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x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p + q + r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  <w:lang w:val="en-US" w:bidi="hi-IN"/>
              </w:rPr>
              <w:t>a + b + c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18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19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20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21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22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23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7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19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24</w:t>
            </w:r>
          </w:p>
        </w:tc>
      </w:tr>
      <w:tr w:rsidR="00303EFA" w:rsidRPr="00A537C3" w:rsidTr="004859A6">
        <w:trPr>
          <w:trHeight w:val="298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17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03EFA" w:rsidRPr="00A537C3" w:rsidRDefault="00303EFA" w:rsidP="004859A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</w:pPr>
            <w:r w:rsidRPr="00A537C3">
              <w:rPr>
                <w:rFonts w:ascii="Times New Roman" w:hAnsi="Times New Roman" w:cs="Times New Roman"/>
                <w:color w:val="000000"/>
                <w:sz w:val="20"/>
                <w:szCs w:val="20"/>
                <w:lang w:val="en-US" w:bidi="hi-IN"/>
              </w:rPr>
              <w:t>25</w:t>
            </w:r>
          </w:p>
        </w:tc>
      </w:tr>
    </w:tbl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33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F2F17ED" wp14:editId="4CB5E179">
            <wp:extent cx="2286000" cy="2000250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60 + 50 + 48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=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20 + 12 + 15 = 47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Minimum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158 − 47 = 111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Maximum 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spellStart"/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vertAlign w:val="subscript"/>
          <w:lang w:val="en-US" w:bidi="hi-IN"/>
        </w:rPr>
        <w:t>max</w:t>
      </w:r>
      <w:proofErr w:type="spellEnd"/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 (Since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100 + 11 + 12 = 123 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88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897BAE4" wp14:editId="6FE9B828">
            <wp:extent cx="2628900" cy="1685925"/>
            <wp:effectExtent l="0" t="0" r="0" b="9525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60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+ 16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and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&gt; 16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a minimum can be '0' &amp; maximum can be '44'.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Both these values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statisfy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both the equations.</w:t>
      </w:r>
      <w:proofErr w:type="gramEnd"/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8 to 12: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44AD5FB" wp14:editId="75FFFD55">
            <wp:extent cx="2552700" cy="1381125"/>
            <wp:effectExtent l="0" t="0" r="0" b="9525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have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p + 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r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q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350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Arial" w:hAnsi="Arial" w:cs="Arial"/>
          <w:color w:val="000000"/>
          <w:sz w:val="16"/>
          <w:szCs w:val="16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110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120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p + q + r + 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120 × 3 + 10 + 160 + 110 + 30 = 670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 + 160 + 110 = 280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>11.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 + r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280 + 30 = 310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3 × 120 = 360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13 to 15: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8A6AF85" wp14:editId="2DA87515">
            <wp:extent cx="2343150" cy="1924050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Since the smallest of the three is </w:t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Santoor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15%, hence the maximum who can use all will be the same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i.e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. 15%.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Removing Lux 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32A07288" wp14:editId="5056A552">
            <wp:extent cx="2552700" cy="876300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20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%  (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Since 80% use Lux)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12 + 10 −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20%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2%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CBD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16 to 19: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711136E" wp14:editId="5523383A">
            <wp:extent cx="2867025" cy="1266825"/>
            <wp:effectExtent l="0" t="0" r="9525" b="9525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have the following values from the question.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 + r + i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60  |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 + p + x + r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 + x + s + f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 + p + q + 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p + h + x + s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q + x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p + x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r</w:t>
      </w:r>
      <w:proofErr w:type="gramEnd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, j, x, s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f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g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h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0  |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16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d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e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0  |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20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g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20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two will be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d + e + f + g + h + i + j + p + q + r + s + 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Putting in the values we get this as 200.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19.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spell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Atleast</w:t>
      </w:r>
      <w:proofErr w:type="spell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2 sections = 110 (all − 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 + d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None = 0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88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4330FE09" wp14:editId="498E6780">
            <wp:extent cx="2733675" cy="1990725"/>
            <wp:effectExtent l="0" t="0" r="9525" b="9525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Only Samsung = 36 – [(14 –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(12 –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Only Sony = 48 – [(14 –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(20 –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Only LG = 32 – [(20 –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(12 –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)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 after equating the sum total = 78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We get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,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Now,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160" w:firstLine="72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725773B" wp14:editId="735C1B8D">
            <wp:extent cx="2886075" cy="1790700"/>
            <wp:effectExtent l="0" t="0" r="9525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Hence ratio of people who own only Samsung to people who own only LG =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18 :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8 = 9 : 4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20 and 22: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F99D980" wp14:editId="3C39BEEB">
            <wp:extent cx="2676525" cy="2143125"/>
            <wp:effectExtent l="0" t="0" r="9525" b="952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Each of Mango, Orange, Apple bottles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+ 32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+ 34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+ 35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Also,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+ 11 + 12 + 14 + 9 = 279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a + b + c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233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− 2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− 3 = 233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3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228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5C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76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73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20.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 + 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223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21.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b + c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+ 14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74 + 73 + 14 = 161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22.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11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before="85" w:after="0" w:line="288" w:lineRule="auto"/>
        <w:jc w:val="both"/>
        <w:textAlignment w:val="center"/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  <w:lang w:val="en-US" w:bidi="hi-IN"/>
        </w:rPr>
        <w:t>Solutions for questions 23 to 26:</w:t>
      </w:r>
    </w:p>
    <w:p w:rsidR="00303EFA" w:rsidRPr="00A537C3" w:rsidRDefault="00303EFA" w:rsidP="00303EFA">
      <w:pPr>
        <w:tabs>
          <w:tab w:val="left" w:pos="369"/>
        </w:tabs>
        <w:autoSpaceDE w:val="0"/>
        <w:autoSpaceDN w:val="0"/>
        <w:adjustRightInd w:val="0"/>
        <w:spacing w:before="85" w:after="0" w:line="288" w:lineRule="auto"/>
        <w:ind w:left="369" w:hanging="3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17 in TR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0E5E18C9" wp14:editId="4AE9A193">
            <wp:extent cx="1695450" cy="1409700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69"/>
        </w:tabs>
        <w:autoSpaceDE w:val="0"/>
        <w:autoSpaceDN w:val="0"/>
        <w:adjustRightInd w:val="0"/>
        <w:spacing w:before="85" w:after="0" w:line="288" w:lineRule="auto"/>
        <w:ind w:left="369" w:hanging="3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10 in TR also in at least one more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7 in TR alone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7FE853F9" wp14:editId="0EEA73EB">
            <wp:extent cx="1524000" cy="1295400"/>
            <wp:effectExtent l="0" t="0" r="0" b="0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69"/>
        </w:tabs>
        <w:autoSpaceDE w:val="0"/>
        <w:autoSpaceDN w:val="0"/>
        <w:adjustRightInd w:val="0"/>
        <w:spacing w:before="85" w:after="0" w:line="288" w:lineRule="auto"/>
        <w:ind w:left="369" w:hanging="3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TR alone = one less than ER alone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ER alone = 8</w:t>
      </w:r>
    </w:p>
    <w:p w:rsidR="00303EFA" w:rsidRPr="00A537C3" w:rsidRDefault="00303EFA" w:rsidP="00303EFA">
      <w:pPr>
        <w:tabs>
          <w:tab w:val="left" w:pos="369"/>
        </w:tabs>
        <w:autoSpaceDE w:val="0"/>
        <w:autoSpaceDN w:val="0"/>
        <w:adjustRightInd w:val="0"/>
        <w:spacing w:before="85" w:after="0" w:line="288" w:lineRule="auto"/>
        <w:ind w:left="369" w:hanging="3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 xml:space="preserve">ER alone = double of all 3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in all three = </w:t>
      </w:r>
      <w:r w:rsidRPr="000945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200" w:dyaOrig="580">
          <v:shape id="_x0000_i1053" type="#_x0000_t75" style="width:10pt;height:29pt" o:ole="">
            <v:imagedata r:id="rId123" o:title=""/>
          </v:shape>
          <o:OLEObject Type="Embed" ProgID="Equation.DSMT4" ShapeID="_x0000_i1053" DrawAspect="Content" ObjectID="_1754890584" r:id="rId124"/>
        </w:objec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536DA69B" wp14:editId="309D76E7">
            <wp:extent cx="1600200" cy="13525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tabs>
          <w:tab w:val="left" w:pos="369"/>
        </w:tabs>
        <w:autoSpaceDE w:val="0"/>
        <w:autoSpaceDN w:val="0"/>
        <w:adjustRightInd w:val="0"/>
        <w:spacing w:before="85" w:after="0" w:line="288" w:lineRule="auto"/>
        <w:ind w:left="369" w:hanging="36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FR alone = (FR and ER)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3E759A8" wp14:editId="7D673E6C">
            <wp:extent cx="1524000" cy="14763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= 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+ 4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..... (1)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Total = 37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[7 + 8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(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y + 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 + 4]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= 37 [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 + 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12]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 xml:space="preserve">p – </w:t>
      </w:r>
      <w:proofErr w:type="gramStart"/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 </w:t>
      </w: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p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8 and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q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303EFA" w:rsidRPr="00A537C3" w:rsidRDefault="00303EFA" w:rsidP="00303EFA">
      <w:pPr>
        <w:tabs>
          <w:tab w:val="left" w:pos="440"/>
          <w:tab w:val="left" w:pos="680"/>
          <w:tab w:val="left" w:pos="1560"/>
          <w:tab w:val="left" w:pos="1820"/>
          <w:tab w:val="left" w:pos="2800"/>
          <w:tab w:val="left" w:pos="3080"/>
          <w:tab w:val="left" w:pos="3940"/>
          <w:tab w:val="left" w:pos="4220"/>
        </w:tabs>
        <w:autoSpaceDE w:val="0"/>
        <w:autoSpaceDN w:val="0"/>
        <w:adjustRightInd w:val="0"/>
        <w:spacing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2880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noProof/>
          <w:lang w:eastAsia="en-IN" w:bidi="hi-IN"/>
        </w:rPr>
        <w:drawing>
          <wp:inline distT="0" distB="0" distL="0" distR="0" wp14:anchorId="7CD29E81" wp14:editId="3717C302">
            <wp:extent cx="2171700" cy="123825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Now, total number of FR is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maximum</w:t>
      </w:r>
      <w:proofErr w:type="gramEnd"/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8 + 4 + 4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&gt; 8 + 4 + 4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&gt; 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and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 + 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6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945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500" w:dyaOrig="620">
          <v:shape id="_x0000_i1054" type="#_x0000_t75" style="width:75pt;height:31pt" o:ole="">
            <v:imagedata r:id="rId128" o:title=""/>
          </v:shape>
          <o:OLEObject Type="Embed" ProgID="Equation.DSMT4" ShapeID="_x0000_i1054" DrawAspect="Content" ObjectID="_1754890585" r:id="rId129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x = {4, 5, 6}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y = {0, 1, 2}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23.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(c)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Both FR and TR but not ER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Minimum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24.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a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Option (b) and option (c) are superfluous. They are not required.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Option (a), if given, would tell us the value of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4 and hence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2.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25.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b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Out of 4 who are in all three projects, 2 move out of FR and one-one move out of ER and TR.</w:t>
      </w:r>
    </w:p>
    <w:p w:rsidR="00303EFA" w:rsidRPr="00A537C3" w:rsidRDefault="00303EFA" w:rsidP="00303EFA">
      <w:pPr>
        <w:tabs>
          <w:tab w:val="left" w:pos="240"/>
          <w:tab w:val="left" w:pos="360"/>
          <w:tab w:val="left" w:pos="620"/>
          <w:tab w:val="left" w:pos="840"/>
          <w:tab w:val="left" w:pos="1700"/>
          <w:tab w:val="left" w:pos="1900"/>
          <w:tab w:val="left" w:pos="2800"/>
          <w:tab w:val="left" w:pos="3000"/>
          <w:tab w:val="left" w:pos="3940"/>
        </w:tabs>
        <w:autoSpaceDE w:val="0"/>
        <w:autoSpaceDN w:val="0"/>
        <w:adjustRightInd w:val="0"/>
        <w:spacing w:before="113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lastRenderedPageBreak/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</w:r>
      <w:r>
        <w:rPr>
          <w:noProof/>
          <w:lang w:eastAsia="en-IN" w:bidi="hi-IN"/>
        </w:rPr>
        <w:drawing>
          <wp:inline distT="0" distB="0" distL="0" distR="0" wp14:anchorId="25A0FF37" wp14:editId="2C6BB281">
            <wp:extent cx="3009900" cy="180975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Minimum in ER = 14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x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14 + 4 = 18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Maximum in ER = 15 +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15 + 2 = 17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09454C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object w:dxaOrig="1320" w:dyaOrig="940">
          <v:shape id="_x0000_i1055" type="#_x0000_t75" style="width:66pt;height:47pt" o:ole="">
            <v:imagedata r:id="rId131" o:title=""/>
          </v:shape>
          <o:OLEObject Type="Embed" ProgID="Equation.DSMT4" ShapeID="_x0000_i1055" DrawAspect="Content" ObjectID="_1754890586" r:id="rId132"/>
        </w:objec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Hence, option (b).</w:t>
      </w:r>
    </w:p>
    <w:p w:rsidR="00303EFA" w:rsidRPr="00A537C3" w:rsidRDefault="00303EFA" w:rsidP="00303EFA">
      <w:pPr>
        <w:tabs>
          <w:tab w:val="left" w:pos="397"/>
          <w:tab w:val="left" w:pos="680"/>
          <w:tab w:val="left" w:pos="820"/>
        </w:tabs>
        <w:autoSpaceDE w:val="0"/>
        <w:autoSpaceDN w:val="0"/>
        <w:adjustRightInd w:val="0"/>
        <w:spacing w:before="154" w:after="0" w:line="288" w:lineRule="auto"/>
        <w:ind w:left="380" w:hanging="380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26.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(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d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)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: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ab/>
        <w:t>FR and ER = 5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ER and TR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5 =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+ 2</w:t>
      </w:r>
    </w:p>
    <w:p w:rsidR="00303EFA" w:rsidRPr="00A537C3" w:rsidRDefault="00303EFA" w:rsidP="00303EFA">
      <w:pPr>
        <w:autoSpaceDE w:val="0"/>
        <w:autoSpaceDN w:val="0"/>
        <w:adjustRightInd w:val="0"/>
        <w:spacing w:after="0" w:line="288" w:lineRule="auto"/>
        <w:ind w:left="369"/>
        <w:jc w:val="both"/>
        <w:textAlignment w:val="center"/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= 3; which is not a possible value as </w:t>
      </w:r>
      <w:r w:rsidRPr="00A537C3">
        <w:rPr>
          <w:rFonts w:ascii="Times New Roman" w:hAnsi="Times New Roman" w:cs="Times New Roman"/>
          <w:i/>
          <w:iCs/>
          <w:color w:val="000000"/>
          <w:sz w:val="20"/>
          <w:szCs w:val="20"/>
          <w:lang w:val="en-US" w:bidi="hi-IN"/>
        </w:rPr>
        <w:t>y</w:t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is 0, 1, or 2 only.</w:t>
      </w:r>
    </w:p>
    <w:p w:rsidR="00303EFA" w:rsidRPr="00DA09F8" w:rsidRDefault="00303EFA" w:rsidP="00303E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PS Regular" w:hAnsi="SymbolPS Regular" w:cs="SymbolPS Regular"/>
          <w:color w:val="000000"/>
          <w:sz w:val="20"/>
          <w:szCs w:val="20"/>
          <w:lang w:val="en-US" w:bidi="hi-IN"/>
        </w:rPr>
        <w:sym w:font="Symbol" w:char="F0DE"/>
      </w:r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Option (d).</w:t>
      </w:r>
      <w:proofErr w:type="gramEnd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A537C3">
        <w:rPr>
          <w:rFonts w:ascii="Times New Roman" w:hAnsi="Times New Roman" w:cs="Times New Roman"/>
          <w:color w:val="000000"/>
          <w:sz w:val="20"/>
          <w:szCs w:val="20"/>
          <w:lang w:val="en-US" w:bidi="hi-IN"/>
        </w:rPr>
        <w:t>Inconsistent data.</w:t>
      </w:r>
      <w:proofErr w:type="gramEnd"/>
    </w:p>
    <w:p w:rsidR="005742D7" w:rsidRDefault="005742D7">
      <w:bookmarkStart w:id="0" w:name="_GoBack"/>
      <w:bookmarkEnd w:id="0"/>
    </w:p>
    <w:sectPr w:rsidR="0057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4C2"/>
    <w:multiLevelType w:val="hybridMultilevel"/>
    <w:tmpl w:val="D714BC66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">
    <w:nsid w:val="02A825AB"/>
    <w:multiLevelType w:val="hybridMultilevel"/>
    <w:tmpl w:val="0B1C93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965DD"/>
    <w:multiLevelType w:val="hybridMultilevel"/>
    <w:tmpl w:val="4648A95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>
    <w:nsid w:val="1F646765"/>
    <w:multiLevelType w:val="hybridMultilevel"/>
    <w:tmpl w:val="AD44AA08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>
    <w:nsid w:val="2AC914DA"/>
    <w:multiLevelType w:val="hybridMultilevel"/>
    <w:tmpl w:val="D2BE843E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>
    <w:nsid w:val="33881D37"/>
    <w:multiLevelType w:val="hybridMultilevel"/>
    <w:tmpl w:val="A6BADE22"/>
    <w:lvl w:ilvl="0" w:tplc="1BE44552">
      <w:start w:val="10"/>
      <w:numFmt w:val="bullet"/>
      <w:lvlText w:val=""/>
      <w:lvlJc w:val="left"/>
      <w:pPr>
        <w:ind w:left="729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>
    <w:nsid w:val="44924CE7"/>
    <w:multiLevelType w:val="hybridMultilevel"/>
    <w:tmpl w:val="208052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7">
    <w:nsid w:val="5A4F5CAC"/>
    <w:multiLevelType w:val="hybridMultilevel"/>
    <w:tmpl w:val="418E67C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8">
    <w:nsid w:val="5FEB7F82"/>
    <w:multiLevelType w:val="hybridMultilevel"/>
    <w:tmpl w:val="4CEEDA72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>
    <w:nsid w:val="67713701"/>
    <w:multiLevelType w:val="hybridMultilevel"/>
    <w:tmpl w:val="E988C1BC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0">
    <w:nsid w:val="6CB64D22"/>
    <w:multiLevelType w:val="hybridMultilevel"/>
    <w:tmpl w:val="DF2E82D0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>
    <w:nsid w:val="75AB67E4"/>
    <w:multiLevelType w:val="hybridMultilevel"/>
    <w:tmpl w:val="01DC962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>
    <w:nsid w:val="7FAD5B44"/>
    <w:multiLevelType w:val="hybridMultilevel"/>
    <w:tmpl w:val="DDB2B290"/>
    <w:lvl w:ilvl="0" w:tplc="40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7"/>
  </w:num>
  <w:num w:numId="10">
    <w:abstractNumId w:val="9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71"/>
    <w:rsid w:val="00303EFA"/>
    <w:rsid w:val="00495971"/>
    <w:rsid w:val="005742D7"/>
    <w:rsid w:val="009A7B0E"/>
    <w:rsid w:val="00A03E44"/>
    <w:rsid w:val="00E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F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03EFA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03E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03E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303EFA"/>
    <w:rPr>
      <w:b/>
      <w:bCs/>
    </w:rPr>
  </w:style>
  <w:style w:type="paragraph" w:styleId="ListParagraph">
    <w:name w:val="List Paragraph"/>
    <w:basedOn w:val="Normal"/>
    <w:uiPriority w:val="34"/>
    <w:qFormat/>
    <w:rsid w:val="00303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FA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303EFA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303EFA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303EFA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303EFA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303EFA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303EFA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303EFA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303EFA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303EFA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303EFA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303EFA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303EFA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303EFA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303EFA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303EFA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303EFA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303EFA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303EFA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303EFA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303EFA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303EFA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303EFA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303EFA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303EFA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303E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FA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uiPriority w:val="99"/>
    <w:rsid w:val="00303EFA"/>
    <w:pPr>
      <w:suppressAutoHyphens/>
      <w:autoSpaceDE w:val="0"/>
      <w:autoSpaceDN w:val="0"/>
      <w:adjustRightInd w:val="0"/>
      <w:spacing w:before="57" w:after="0" w:line="288" w:lineRule="auto"/>
      <w:ind w:left="480" w:hanging="480"/>
      <w:jc w:val="both"/>
      <w:textAlignment w:val="center"/>
    </w:pPr>
    <w:rPr>
      <w:rFonts w:ascii="Times New Roman" w:hAnsi="Times New Roman" w:cs="Times New Roman"/>
      <w:b/>
      <w:bCs/>
      <w:color w:val="000000"/>
      <w:sz w:val="20"/>
      <w:szCs w:val="20"/>
      <w:lang w:val="en-US" w:bidi="hi-IN"/>
    </w:rPr>
  </w:style>
  <w:style w:type="paragraph" w:customStyle="1" w:styleId="BasicParagraph">
    <w:name w:val="[Basic Paragraph]"/>
    <w:basedOn w:val="Normal"/>
    <w:uiPriority w:val="99"/>
    <w:rsid w:val="00303E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 w:bidi="hi-IN"/>
    </w:rPr>
  </w:style>
  <w:style w:type="paragraph" w:customStyle="1" w:styleId="NoParagraphStyle">
    <w:name w:val="[No Paragraph Style]"/>
    <w:rsid w:val="00303EFA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ld">
    <w:name w:val="Bold"/>
    <w:uiPriority w:val="99"/>
    <w:rsid w:val="00303EFA"/>
    <w:rPr>
      <w:b/>
      <w:bCs/>
    </w:rPr>
  </w:style>
  <w:style w:type="paragraph" w:styleId="ListParagraph">
    <w:name w:val="List Paragraph"/>
    <w:basedOn w:val="Normal"/>
    <w:uiPriority w:val="34"/>
    <w:qFormat/>
    <w:rsid w:val="00303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FA"/>
    <w:rPr>
      <w:rFonts w:ascii="Tahoma" w:hAnsi="Tahoma" w:cs="Tahoma"/>
      <w:sz w:val="16"/>
      <w:szCs w:val="16"/>
      <w:lang w:bidi="ar-SA"/>
    </w:rPr>
  </w:style>
  <w:style w:type="paragraph" w:customStyle="1" w:styleId="Bullet1NumberSystem">
    <w:name w:val="Bullet 1 (Number System)"/>
    <w:basedOn w:val="NoParagraphStyle"/>
    <w:next w:val="Normal"/>
    <w:uiPriority w:val="99"/>
    <w:rsid w:val="00303EFA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NumberSystem">
    <w:name w:val="II line (1) (Number System)"/>
    <w:basedOn w:val="NoParagraphStyle"/>
    <w:next w:val="Normal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NumberSystem">
    <w:name w:val="Body Text (Number System)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NumberSystem">
    <w:name w:val="Numbering 1 (Number System)"/>
    <w:basedOn w:val="NoParagraphStyle"/>
    <w:next w:val="BodyTextNumberSystem"/>
    <w:uiPriority w:val="99"/>
    <w:rsid w:val="00303EFA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ercentage">
    <w:name w:val="Body Text (Percentage)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2Percentage">
    <w:name w:val="Bullet 2 (Percentage)"/>
    <w:basedOn w:val="NoParagraphStyle"/>
    <w:next w:val="BodyTextPercentage"/>
    <w:uiPriority w:val="99"/>
    <w:rsid w:val="00303EFA"/>
    <w:pPr>
      <w:spacing w:before="85"/>
      <w:ind w:left="369" w:hanging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ullet1Percentage">
    <w:name w:val="Bullet 1 (Percentage)"/>
    <w:basedOn w:val="NoParagraphStyle"/>
    <w:next w:val="BodyTextPercentage"/>
    <w:uiPriority w:val="99"/>
    <w:rsid w:val="00303EFA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ercentage">
    <w:name w:val="II line (1) (Percentage)"/>
    <w:basedOn w:val="NoParagraphStyle"/>
    <w:next w:val="BodyTextPercentage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ercentage1">
    <w:name w:val="Bold (Percentage 1)"/>
    <w:uiPriority w:val="99"/>
    <w:rsid w:val="00303EFA"/>
    <w:rPr>
      <w:b/>
      <w:bCs/>
    </w:rPr>
  </w:style>
  <w:style w:type="paragraph" w:customStyle="1" w:styleId="QuestionsPercentage">
    <w:name w:val="Questions (Percentage)"/>
    <w:basedOn w:val="BasicParagraph"/>
    <w:next w:val="BodyTextPercentage"/>
    <w:uiPriority w:val="99"/>
    <w:rsid w:val="00303EFA"/>
    <w:pPr>
      <w:tabs>
        <w:tab w:val="left" w:pos="397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ercentage">
    <w:name w:val="Options 4 (Percentage)"/>
    <w:basedOn w:val="NoParagraphStyle"/>
    <w:next w:val="BodyTextPercentage"/>
    <w:uiPriority w:val="99"/>
    <w:rsid w:val="00303EFA"/>
    <w:pPr>
      <w:tabs>
        <w:tab w:val="left" w:pos="397"/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2Percentage">
    <w:name w:val="Options 2 (Percentage)"/>
    <w:basedOn w:val="NoParagraphStyle"/>
    <w:next w:val="BodyTextPercentage"/>
    <w:uiPriority w:val="99"/>
    <w:rsid w:val="00303EFA"/>
    <w:pPr>
      <w:tabs>
        <w:tab w:val="left" w:pos="680"/>
        <w:tab w:val="left" w:pos="2665"/>
        <w:tab w:val="left" w:pos="2948"/>
      </w:tabs>
      <w:ind w:left="39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Percentage">
    <w:name w:val="Year (Percentage)"/>
    <w:basedOn w:val="NoParagraphStyle"/>
    <w:next w:val="BodyTextPercentage"/>
    <w:uiPriority w:val="99"/>
    <w:rsid w:val="00303EFA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Numbering1Percentage">
    <w:name w:val="Numbering 1 (Percentage)"/>
    <w:basedOn w:val="NoParagraphStyle"/>
    <w:next w:val="BodyTextPercentage"/>
    <w:uiPriority w:val="99"/>
    <w:rsid w:val="00303EFA"/>
    <w:pPr>
      <w:tabs>
        <w:tab w:val="left" w:pos="880"/>
      </w:tabs>
      <w:ind w:left="880" w:hanging="44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DirectionsPercentage">
    <w:name w:val="Directions (Percentage)"/>
    <w:basedOn w:val="YearPercentage"/>
    <w:next w:val="BodyTextPercentage"/>
    <w:uiPriority w:val="99"/>
    <w:rsid w:val="00303EFA"/>
    <w:pPr>
      <w:spacing w:before="85"/>
    </w:pPr>
    <w:rPr>
      <w:i/>
      <w:iCs/>
      <w:sz w:val="20"/>
      <w:szCs w:val="20"/>
    </w:rPr>
  </w:style>
  <w:style w:type="paragraph" w:customStyle="1" w:styleId="SolutionsPercentage">
    <w:name w:val="Solutions (Percentage)"/>
    <w:basedOn w:val="BasicParagraph"/>
    <w:next w:val="BodyTextPercentage"/>
    <w:uiPriority w:val="99"/>
    <w:rsid w:val="00303EFA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3Percentage">
    <w:name w:val="II line (3) (Percentage)"/>
    <w:basedOn w:val="Normal"/>
    <w:uiPriority w:val="99"/>
    <w:rsid w:val="00303EFA"/>
    <w:pPr>
      <w:autoSpaceDE w:val="0"/>
      <w:autoSpaceDN w:val="0"/>
      <w:adjustRightInd w:val="0"/>
      <w:spacing w:after="0" w:line="240" w:lineRule="atLeast"/>
      <w:ind w:left="794"/>
      <w:jc w:val="both"/>
      <w:textAlignment w:val="center"/>
    </w:pPr>
    <w:rPr>
      <w:rFonts w:ascii="Times New Roman" w:hAnsi="Times New Roman" w:cs="Times New Roman"/>
      <w:color w:val="000000"/>
      <w:sz w:val="20"/>
      <w:szCs w:val="20"/>
      <w:lang w:val="en-US" w:bidi="hi-IN"/>
    </w:rPr>
  </w:style>
  <w:style w:type="paragraph" w:customStyle="1" w:styleId="SolutionsSICI">
    <w:name w:val="Solutions (SI &amp; CI)"/>
    <w:basedOn w:val="BasicParagraph"/>
    <w:next w:val="Normal"/>
    <w:uiPriority w:val="99"/>
    <w:rsid w:val="00303EFA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SICI">
    <w:name w:val="II line (1) (SI &amp; CI)"/>
    <w:basedOn w:val="NoParagraphStyle"/>
    <w:next w:val="Normal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ICI">
    <w:name w:val="Bold (SI &amp; CI)"/>
    <w:uiPriority w:val="99"/>
    <w:rsid w:val="00303EFA"/>
    <w:rPr>
      <w:b/>
      <w:bCs/>
    </w:rPr>
  </w:style>
  <w:style w:type="paragraph" w:customStyle="1" w:styleId="SolutionsProfit">
    <w:name w:val="Solutions (Profit"/>
    <w:aliases w:val="Loss &amp; Discount)"/>
    <w:basedOn w:val="BasicParagraph"/>
    <w:next w:val="BodyTextProfit"/>
    <w:uiPriority w:val="99"/>
    <w:rsid w:val="00303EFA"/>
    <w:pPr>
      <w:tabs>
        <w:tab w:val="left" w:pos="397"/>
        <w:tab w:val="left" w:pos="680"/>
        <w:tab w:val="left" w:pos="820"/>
      </w:tabs>
      <w:spacing w:before="85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Profit">
    <w:name w:val="Body Text (Profit"/>
    <w:aliases w:val="Loss &amp; Discount)2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IIline1Profit">
    <w:name w:val="II line (1) (Profit"/>
    <w:aliases w:val="Loss &amp; Discount)4"/>
    <w:basedOn w:val="NoParagraphStyle"/>
    <w:next w:val="BodyTextProfit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Options4Profit">
    <w:name w:val="Options 4 (Profit"/>
    <w:aliases w:val="Loss &amp; Discount)3"/>
    <w:basedOn w:val="NoParagraphStyle"/>
    <w:next w:val="BodyTextProfit"/>
    <w:uiPriority w:val="99"/>
    <w:rsid w:val="00303EFA"/>
    <w:pPr>
      <w:tabs>
        <w:tab w:val="left" w:pos="680"/>
        <w:tab w:val="left" w:pos="1531"/>
        <w:tab w:val="left" w:pos="1814"/>
        <w:tab w:val="left" w:pos="2665"/>
        <w:tab w:val="left" w:pos="2948"/>
        <w:tab w:val="left" w:pos="3798"/>
        <w:tab w:val="left" w:pos="4082"/>
      </w:tabs>
      <w:ind w:left="660" w:hanging="2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Numbering1Profit">
    <w:name w:val="Numbering 1 (Profit"/>
    <w:aliases w:val="Loss &amp; Discount)1"/>
    <w:basedOn w:val="NoParagraphStyle"/>
    <w:next w:val="BodyTextProfit"/>
    <w:uiPriority w:val="99"/>
    <w:rsid w:val="00303EFA"/>
    <w:pPr>
      <w:ind w:left="820" w:hanging="4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Profit">
    <w:name w:val="Bold (Profit"/>
    <w:aliases w:val="Loss &amp; Dicount)"/>
    <w:uiPriority w:val="99"/>
    <w:rsid w:val="00303EFA"/>
    <w:rPr>
      <w:b/>
      <w:bCs/>
    </w:rPr>
  </w:style>
  <w:style w:type="paragraph" w:customStyle="1" w:styleId="SolutionsSetTheory">
    <w:name w:val="Solutions (Set Theory)"/>
    <w:basedOn w:val="BasicParagraph"/>
    <w:next w:val="BodyTextSetTheory"/>
    <w:uiPriority w:val="99"/>
    <w:rsid w:val="00303EFA"/>
    <w:pPr>
      <w:tabs>
        <w:tab w:val="left" w:pos="397"/>
        <w:tab w:val="left" w:pos="680"/>
        <w:tab w:val="left" w:pos="820"/>
      </w:tabs>
      <w:spacing w:before="154"/>
      <w:ind w:left="380" w:hanging="380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BodyTextSetTheory">
    <w:name w:val="Body Text (Set Theory)"/>
    <w:basedOn w:val="NoParagraphStyle"/>
    <w:uiPriority w:val="99"/>
    <w:rsid w:val="00303EFA"/>
    <w:pPr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SolIIlineSetTheory">
    <w:name w:val="Sol II line (Set Theory)"/>
    <w:basedOn w:val="NoParagraphStyle"/>
    <w:next w:val="BodyTextSetTheory"/>
    <w:uiPriority w:val="99"/>
    <w:rsid w:val="00303EFA"/>
    <w:pPr>
      <w:ind w:left="369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YearSetTheory">
    <w:name w:val="Year (Set Theory)"/>
    <w:basedOn w:val="NoParagraphStyle"/>
    <w:next w:val="BodyTextSetTheory"/>
    <w:uiPriority w:val="99"/>
    <w:rsid w:val="00303EFA"/>
    <w:pPr>
      <w:tabs>
        <w:tab w:val="left" w:pos="440"/>
        <w:tab w:val="left" w:pos="680"/>
        <w:tab w:val="left" w:pos="1560"/>
        <w:tab w:val="left" w:pos="1820"/>
        <w:tab w:val="left" w:pos="2800"/>
        <w:tab w:val="left" w:pos="3080"/>
        <w:tab w:val="left" w:pos="3940"/>
        <w:tab w:val="left" w:pos="4220"/>
      </w:tabs>
      <w:jc w:val="both"/>
    </w:pPr>
    <w:rPr>
      <w:rFonts w:ascii="Times New Roman" w:hAnsi="Times New Roman" w:cs="Times New Roman"/>
      <w:b/>
      <w:bCs/>
      <w:sz w:val="17"/>
      <w:szCs w:val="17"/>
    </w:rPr>
  </w:style>
  <w:style w:type="paragraph" w:customStyle="1" w:styleId="DirectionsSetTheory">
    <w:name w:val="Directions (Set Theory)"/>
    <w:basedOn w:val="YearSetTheory"/>
    <w:next w:val="BodyTextSetTheory"/>
    <w:uiPriority w:val="99"/>
    <w:rsid w:val="00303EFA"/>
    <w:pPr>
      <w:spacing w:before="85"/>
    </w:pPr>
    <w:rPr>
      <w:i/>
      <w:iCs/>
      <w:sz w:val="20"/>
      <w:szCs w:val="20"/>
    </w:rPr>
  </w:style>
  <w:style w:type="paragraph" w:customStyle="1" w:styleId="FigureSpace1SetTheory">
    <w:name w:val="Figure Space 1 (Set Theory)"/>
    <w:basedOn w:val="NoParagraphStyle"/>
    <w:uiPriority w:val="99"/>
    <w:rsid w:val="00303EFA"/>
    <w:pPr>
      <w:tabs>
        <w:tab w:val="left" w:pos="240"/>
        <w:tab w:val="left" w:pos="360"/>
        <w:tab w:val="left" w:pos="620"/>
        <w:tab w:val="left" w:pos="840"/>
        <w:tab w:val="left" w:pos="1700"/>
        <w:tab w:val="left" w:pos="1900"/>
        <w:tab w:val="left" w:pos="2800"/>
        <w:tab w:val="left" w:pos="3000"/>
        <w:tab w:val="left" w:pos="3940"/>
      </w:tabs>
      <w:spacing w:before="113"/>
      <w:jc w:val="center"/>
    </w:pPr>
    <w:rPr>
      <w:rFonts w:ascii="Times New Roman" w:hAnsi="Times New Roman" w:cs="Times New Roman"/>
      <w:sz w:val="20"/>
      <w:szCs w:val="20"/>
    </w:rPr>
  </w:style>
  <w:style w:type="paragraph" w:customStyle="1" w:styleId="Bullet1SetTheory">
    <w:name w:val="Bullet 1 (Set Theory)"/>
    <w:basedOn w:val="NoParagraphStyle"/>
    <w:next w:val="BodyTextSetTheory"/>
    <w:uiPriority w:val="99"/>
    <w:rsid w:val="00303EFA"/>
    <w:pPr>
      <w:tabs>
        <w:tab w:val="left" w:pos="369"/>
      </w:tabs>
      <w:spacing w:before="85"/>
      <w:ind w:left="369" w:hanging="360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ldSetTheory">
    <w:name w:val="Bold (Set Theory)"/>
    <w:uiPriority w:val="99"/>
    <w:rsid w:val="00303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117" Type="http://schemas.openxmlformats.org/officeDocument/2006/relationships/image" Target="media/image84.png"/><Relationship Id="rId21" Type="http://schemas.openxmlformats.org/officeDocument/2006/relationships/image" Target="media/image13.png"/><Relationship Id="rId42" Type="http://schemas.openxmlformats.org/officeDocument/2006/relationships/image" Target="media/image29.wmf"/><Relationship Id="rId47" Type="http://schemas.openxmlformats.org/officeDocument/2006/relationships/image" Target="media/image32.png"/><Relationship Id="rId63" Type="http://schemas.openxmlformats.org/officeDocument/2006/relationships/image" Target="media/image42.png"/><Relationship Id="rId68" Type="http://schemas.openxmlformats.org/officeDocument/2006/relationships/image" Target="media/image46.png"/><Relationship Id="rId84" Type="http://schemas.openxmlformats.org/officeDocument/2006/relationships/image" Target="media/image56.wmf"/><Relationship Id="rId89" Type="http://schemas.openxmlformats.org/officeDocument/2006/relationships/image" Target="media/image59.png"/><Relationship Id="rId112" Type="http://schemas.openxmlformats.org/officeDocument/2006/relationships/image" Target="media/image79.png"/><Relationship Id="rId133" Type="http://schemas.openxmlformats.org/officeDocument/2006/relationships/fontTable" Target="fontTable.xml"/><Relationship Id="rId16" Type="http://schemas.openxmlformats.org/officeDocument/2006/relationships/oleObject" Target="embeddings/oleObject2.bin"/><Relationship Id="rId107" Type="http://schemas.openxmlformats.org/officeDocument/2006/relationships/image" Target="media/image75.wmf"/><Relationship Id="rId11" Type="http://schemas.openxmlformats.org/officeDocument/2006/relationships/image" Target="media/image6.png"/><Relationship Id="rId32" Type="http://schemas.openxmlformats.org/officeDocument/2006/relationships/image" Target="media/image22.wmf"/><Relationship Id="rId37" Type="http://schemas.openxmlformats.org/officeDocument/2006/relationships/image" Target="media/image26.png"/><Relationship Id="rId53" Type="http://schemas.openxmlformats.org/officeDocument/2006/relationships/image" Target="media/image36.png"/><Relationship Id="rId58" Type="http://schemas.openxmlformats.org/officeDocument/2006/relationships/oleObject" Target="embeddings/oleObject14.bin"/><Relationship Id="rId74" Type="http://schemas.openxmlformats.org/officeDocument/2006/relationships/image" Target="media/image50.wmf"/><Relationship Id="rId79" Type="http://schemas.openxmlformats.org/officeDocument/2006/relationships/oleObject" Target="embeddings/oleObject21.bin"/><Relationship Id="rId102" Type="http://schemas.openxmlformats.org/officeDocument/2006/relationships/image" Target="media/image70.png"/><Relationship Id="rId123" Type="http://schemas.openxmlformats.org/officeDocument/2006/relationships/image" Target="media/image90.wmf"/><Relationship Id="rId128" Type="http://schemas.openxmlformats.org/officeDocument/2006/relationships/image" Target="media/image94.wmf"/><Relationship Id="rId5" Type="http://schemas.openxmlformats.org/officeDocument/2006/relationships/webSettings" Target="webSettings.xml"/><Relationship Id="rId90" Type="http://schemas.openxmlformats.org/officeDocument/2006/relationships/image" Target="media/image60.png"/><Relationship Id="rId95" Type="http://schemas.openxmlformats.org/officeDocument/2006/relationships/image" Target="media/image65.wmf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wmf"/><Relationship Id="rId30" Type="http://schemas.openxmlformats.org/officeDocument/2006/relationships/oleObject" Target="embeddings/oleObject5.bin"/><Relationship Id="rId35" Type="http://schemas.openxmlformats.org/officeDocument/2006/relationships/image" Target="media/image24.png"/><Relationship Id="rId43" Type="http://schemas.openxmlformats.org/officeDocument/2006/relationships/oleObject" Target="embeddings/oleObject9.bin"/><Relationship Id="rId48" Type="http://schemas.openxmlformats.org/officeDocument/2006/relationships/image" Target="media/image33.wmf"/><Relationship Id="rId56" Type="http://schemas.openxmlformats.org/officeDocument/2006/relationships/oleObject" Target="embeddings/oleObject13.bin"/><Relationship Id="rId64" Type="http://schemas.openxmlformats.org/officeDocument/2006/relationships/image" Target="media/image43.png"/><Relationship Id="rId69" Type="http://schemas.openxmlformats.org/officeDocument/2006/relationships/image" Target="media/image47.png"/><Relationship Id="rId77" Type="http://schemas.openxmlformats.org/officeDocument/2006/relationships/image" Target="media/image52.png"/><Relationship Id="rId100" Type="http://schemas.openxmlformats.org/officeDocument/2006/relationships/oleObject" Target="embeddings/oleObject27.bin"/><Relationship Id="rId105" Type="http://schemas.openxmlformats.org/officeDocument/2006/relationships/image" Target="media/image73.png"/><Relationship Id="rId113" Type="http://schemas.openxmlformats.org/officeDocument/2006/relationships/image" Target="media/image80.png"/><Relationship Id="rId118" Type="http://schemas.openxmlformats.org/officeDocument/2006/relationships/image" Target="media/image85.png"/><Relationship Id="rId126" Type="http://schemas.openxmlformats.org/officeDocument/2006/relationships/image" Target="media/image92.png"/><Relationship Id="rId134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oleObject" Target="embeddings/oleObject12.bin"/><Relationship Id="rId72" Type="http://schemas.openxmlformats.org/officeDocument/2006/relationships/image" Target="media/image49.wmf"/><Relationship Id="rId80" Type="http://schemas.openxmlformats.org/officeDocument/2006/relationships/image" Target="media/image54.wmf"/><Relationship Id="rId85" Type="http://schemas.openxmlformats.org/officeDocument/2006/relationships/oleObject" Target="embeddings/oleObject24.bin"/><Relationship Id="rId93" Type="http://schemas.openxmlformats.org/officeDocument/2006/relationships/image" Target="media/image63.png"/><Relationship Id="rId98" Type="http://schemas.openxmlformats.org/officeDocument/2006/relationships/image" Target="media/image67.png"/><Relationship Id="rId121" Type="http://schemas.openxmlformats.org/officeDocument/2006/relationships/image" Target="media/image88.png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5" Type="http://schemas.openxmlformats.org/officeDocument/2006/relationships/image" Target="media/image17.png"/><Relationship Id="rId33" Type="http://schemas.openxmlformats.org/officeDocument/2006/relationships/oleObject" Target="embeddings/oleObject6.bin"/><Relationship Id="rId38" Type="http://schemas.openxmlformats.org/officeDocument/2006/relationships/image" Target="media/image27.wmf"/><Relationship Id="rId46" Type="http://schemas.openxmlformats.org/officeDocument/2006/relationships/oleObject" Target="embeddings/oleObject10.bin"/><Relationship Id="rId59" Type="http://schemas.openxmlformats.org/officeDocument/2006/relationships/image" Target="media/image40.wmf"/><Relationship Id="rId67" Type="http://schemas.openxmlformats.org/officeDocument/2006/relationships/oleObject" Target="embeddings/oleObject17.bin"/><Relationship Id="rId103" Type="http://schemas.openxmlformats.org/officeDocument/2006/relationships/image" Target="media/image71.png"/><Relationship Id="rId108" Type="http://schemas.openxmlformats.org/officeDocument/2006/relationships/oleObject" Target="embeddings/oleObject28.bin"/><Relationship Id="rId116" Type="http://schemas.openxmlformats.org/officeDocument/2006/relationships/image" Target="media/image83.png"/><Relationship Id="rId124" Type="http://schemas.openxmlformats.org/officeDocument/2006/relationships/oleObject" Target="embeddings/oleObject29.bin"/><Relationship Id="rId129" Type="http://schemas.openxmlformats.org/officeDocument/2006/relationships/oleObject" Target="embeddings/oleObject30.bin"/><Relationship Id="rId20" Type="http://schemas.openxmlformats.org/officeDocument/2006/relationships/image" Target="media/image12.png"/><Relationship Id="rId41" Type="http://schemas.openxmlformats.org/officeDocument/2006/relationships/oleObject" Target="embeddings/oleObject8.bin"/><Relationship Id="rId54" Type="http://schemas.openxmlformats.org/officeDocument/2006/relationships/image" Target="media/image37.png"/><Relationship Id="rId62" Type="http://schemas.openxmlformats.org/officeDocument/2006/relationships/oleObject" Target="embeddings/oleObject16.bin"/><Relationship Id="rId70" Type="http://schemas.openxmlformats.org/officeDocument/2006/relationships/image" Target="media/image48.wmf"/><Relationship Id="rId75" Type="http://schemas.openxmlformats.org/officeDocument/2006/relationships/oleObject" Target="embeddings/oleObject20.bin"/><Relationship Id="rId83" Type="http://schemas.openxmlformats.org/officeDocument/2006/relationships/oleObject" Target="embeddings/oleObject23.bin"/><Relationship Id="rId88" Type="http://schemas.openxmlformats.org/officeDocument/2006/relationships/image" Target="media/image58.png"/><Relationship Id="rId91" Type="http://schemas.openxmlformats.org/officeDocument/2006/relationships/image" Target="media/image61.png"/><Relationship Id="rId96" Type="http://schemas.openxmlformats.org/officeDocument/2006/relationships/oleObject" Target="embeddings/oleObject26.bin"/><Relationship Id="rId111" Type="http://schemas.openxmlformats.org/officeDocument/2006/relationships/image" Target="media/image78.png"/><Relationship Id="rId132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36" Type="http://schemas.openxmlformats.org/officeDocument/2006/relationships/image" Target="media/image25.png"/><Relationship Id="rId49" Type="http://schemas.openxmlformats.org/officeDocument/2006/relationships/oleObject" Target="embeddings/oleObject11.bin"/><Relationship Id="rId57" Type="http://schemas.openxmlformats.org/officeDocument/2006/relationships/image" Target="media/image39.wmf"/><Relationship Id="rId106" Type="http://schemas.openxmlformats.org/officeDocument/2006/relationships/image" Target="media/image74.png"/><Relationship Id="rId114" Type="http://schemas.openxmlformats.org/officeDocument/2006/relationships/image" Target="media/image81.png"/><Relationship Id="rId119" Type="http://schemas.openxmlformats.org/officeDocument/2006/relationships/image" Target="media/image86.png"/><Relationship Id="rId127" Type="http://schemas.openxmlformats.org/officeDocument/2006/relationships/image" Target="media/image93.png"/><Relationship Id="rId10" Type="http://schemas.openxmlformats.org/officeDocument/2006/relationships/image" Target="media/image5.png"/><Relationship Id="rId31" Type="http://schemas.openxmlformats.org/officeDocument/2006/relationships/image" Target="media/image21.png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60" Type="http://schemas.openxmlformats.org/officeDocument/2006/relationships/oleObject" Target="embeddings/oleObject15.bin"/><Relationship Id="rId65" Type="http://schemas.openxmlformats.org/officeDocument/2006/relationships/image" Target="media/image44.png"/><Relationship Id="rId73" Type="http://schemas.openxmlformats.org/officeDocument/2006/relationships/oleObject" Target="embeddings/oleObject19.bin"/><Relationship Id="rId78" Type="http://schemas.openxmlformats.org/officeDocument/2006/relationships/image" Target="media/image53.wmf"/><Relationship Id="rId81" Type="http://schemas.openxmlformats.org/officeDocument/2006/relationships/oleObject" Target="embeddings/oleObject22.bin"/><Relationship Id="rId86" Type="http://schemas.openxmlformats.org/officeDocument/2006/relationships/image" Target="media/image57.wmf"/><Relationship Id="rId94" Type="http://schemas.openxmlformats.org/officeDocument/2006/relationships/image" Target="media/image64.png"/><Relationship Id="rId99" Type="http://schemas.openxmlformats.org/officeDocument/2006/relationships/image" Target="media/image68.wmf"/><Relationship Id="rId101" Type="http://schemas.openxmlformats.org/officeDocument/2006/relationships/image" Target="media/image69.png"/><Relationship Id="rId122" Type="http://schemas.openxmlformats.org/officeDocument/2006/relationships/image" Target="media/image89.png"/><Relationship Id="rId130" Type="http://schemas.openxmlformats.org/officeDocument/2006/relationships/image" Target="media/image9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7.bin"/><Relationship Id="rId109" Type="http://schemas.openxmlformats.org/officeDocument/2006/relationships/image" Target="media/image76.png"/><Relationship Id="rId34" Type="http://schemas.openxmlformats.org/officeDocument/2006/relationships/image" Target="media/image23.png"/><Relationship Id="rId50" Type="http://schemas.openxmlformats.org/officeDocument/2006/relationships/image" Target="media/image34.wmf"/><Relationship Id="rId55" Type="http://schemas.openxmlformats.org/officeDocument/2006/relationships/image" Target="media/image38.wmf"/><Relationship Id="rId76" Type="http://schemas.openxmlformats.org/officeDocument/2006/relationships/image" Target="media/image51.png"/><Relationship Id="rId97" Type="http://schemas.openxmlformats.org/officeDocument/2006/relationships/image" Target="media/image66.png"/><Relationship Id="rId104" Type="http://schemas.openxmlformats.org/officeDocument/2006/relationships/image" Target="media/image72.png"/><Relationship Id="rId120" Type="http://schemas.openxmlformats.org/officeDocument/2006/relationships/image" Target="media/image87.png"/><Relationship Id="rId125" Type="http://schemas.openxmlformats.org/officeDocument/2006/relationships/image" Target="media/image91.png"/><Relationship Id="rId7" Type="http://schemas.openxmlformats.org/officeDocument/2006/relationships/image" Target="media/image2.png"/><Relationship Id="rId71" Type="http://schemas.openxmlformats.org/officeDocument/2006/relationships/oleObject" Target="embeddings/oleObject18.bin"/><Relationship Id="rId92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image" Target="media/image20.wmf"/><Relationship Id="rId24" Type="http://schemas.openxmlformats.org/officeDocument/2006/relationships/image" Target="media/image16.png"/><Relationship Id="rId40" Type="http://schemas.openxmlformats.org/officeDocument/2006/relationships/image" Target="media/image28.wmf"/><Relationship Id="rId45" Type="http://schemas.openxmlformats.org/officeDocument/2006/relationships/image" Target="media/image31.wmf"/><Relationship Id="rId66" Type="http://schemas.openxmlformats.org/officeDocument/2006/relationships/image" Target="media/image45.wmf"/><Relationship Id="rId87" Type="http://schemas.openxmlformats.org/officeDocument/2006/relationships/oleObject" Target="embeddings/oleObject25.bin"/><Relationship Id="rId110" Type="http://schemas.openxmlformats.org/officeDocument/2006/relationships/image" Target="media/image77.png"/><Relationship Id="rId115" Type="http://schemas.openxmlformats.org/officeDocument/2006/relationships/image" Target="media/image82.png"/><Relationship Id="rId131" Type="http://schemas.openxmlformats.org/officeDocument/2006/relationships/image" Target="media/image96.wmf"/><Relationship Id="rId61" Type="http://schemas.openxmlformats.org/officeDocument/2006/relationships/image" Target="media/image41.wmf"/><Relationship Id="rId82" Type="http://schemas.openxmlformats.org/officeDocument/2006/relationships/image" Target="media/image55.wmf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2023-08-30T01:35:00Z</dcterms:created>
  <dcterms:modified xsi:type="dcterms:W3CDTF">2023-08-30T01:37:00Z</dcterms:modified>
</cp:coreProperties>
</file>