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5267325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36"/>
          <w:szCs w:val="36"/>
        </w:rPr>
        <w:t>院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系：计 算 机 学 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实验课程：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编译原理课程项目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49" w:firstLineChars="800"/>
        <w:textAlignment w:val="auto"/>
        <w:outlineLvl w:val="9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实验项目：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比特大战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49" w:firstLineChars="80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指导老师：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王欣明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开课时间：201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～ 201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b/>
          <w:sz w:val="28"/>
          <w:szCs w:val="28"/>
        </w:rPr>
        <w:t>年度第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28"/>
          <w:szCs w:val="28"/>
        </w:rPr>
        <w:t>学期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21" w:firstLineChars="79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专    业：计算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机科学与技术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49" w:firstLineChars="800"/>
        <w:textAlignment w:val="auto"/>
        <w:outlineLvl w:val="9"/>
        <w:rPr>
          <w:rFonts w:hint="default" w:ascii="宋体" w:hAnsi="宋体" w:eastAsia="宋体" w:cs="宋体"/>
          <w:b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班    级：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网工7班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49" w:firstLineChars="800"/>
        <w:textAlignment w:val="auto"/>
        <w:outlineLvl w:val="9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学    生：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林瑞儿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+曹博凯+卓伟洲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249" w:firstLineChars="800"/>
        <w:textAlignment w:val="auto"/>
        <w:outlineLvl w:val="9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学    号：201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62180014+20162382018+20162180063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968" w:firstLineChars="70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890" w:leftChars="900" w:right="0" w:rightChars="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890" w:leftChars="900" w:right="0" w:rightChars="0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华南师范大学教务处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080" w:bottom="1440" w:left="1080" w:header="851" w:footer="992" w:gutter="0"/>
          <w:pgNumType w:fmt="numberInDash" w:start="0"/>
          <w:cols w:space="720" w:num="1"/>
          <w:titlePg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一、实验内容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比特大战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二、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实验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设计一种程序语言可以用来描述比特大战的策略。这个语言应该至少可以描述上述T1-T5的策略，并用这个语言描述更多的策略。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2、实现对这个语言的语法分析。定义相应的语法树，并且可以输出语法分析的结果。当出现可能的输入错误时，可以指出出错的位置和可能的错误原因。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3、实现一个程序：用户可以输入若干的策略，每个策略保存一个文本文件，模拟这些策略两两之间的回合（例如，n=200）的比特大战，并以所有对战得分的总和为这些策略排序。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操作系统：Windows10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软件：IntelliJ IDEA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硬件：i5-520m CPU+8G内存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实验原理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文法规则如下：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program -&gt; stmt-sequence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stmt-sequence -&gt; stmt-sequence ; statement | statement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statement -&gt; stategy-stmt | declare-stmt | assign-stmt | if-stmt | choose-stmt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stategy-stmt -&gt; stategy id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declare-stmt -&gt; var id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assign-stmt -&gt; id := exp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if-stmt -&gt; if exp then stmt-sequence end | if exp then stmt-sequence else stmt-sequence end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choose-stmt -&gt; choose </w:t>
      </w:r>
      <w:r>
        <w:rPr>
          <w:rFonts w:ascii="宋体" w:hAnsi="宋体"/>
          <w:sz w:val="18"/>
          <w:szCs w:val="18"/>
        </w:rPr>
        <w:t>detailed</w:t>
      </w:r>
      <w:r>
        <w:rPr>
          <w:rFonts w:hint="eastAsia" w:ascii="宋体" w:hAnsi="宋体"/>
          <w:sz w:val="18"/>
          <w:szCs w:val="18"/>
        </w:rPr>
        <w:t>-stategy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detailed</w:t>
      </w:r>
      <w:r>
        <w:rPr>
          <w:rFonts w:hint="eastAsia" w:ascii="宋体" w:hAnsi="宋体"/>
          <w:sz w:val="18"/>
          <w:szCs w:val="18"/>
        </w:rPr>
        <w:t>-stategy -&gt; 1 | 0 | mypre(exp) | enemypre(exp)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exp -&gt; simple-exp comparison-op simple-exp | simple-exp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comparison-op -&gt; = | &lt;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simple-exp -&gt; simple-exp addop term | term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addop -&gt; + | -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term -&gt; term mulop factor | factor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mulop -&gt; * | /</w:t>
      </w:r>
    </w:p>
    <w:p>
      <w:pPr>
        <w:spacing w:line="36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factor -&gt; (exp) | number | id | cur | random(exp) | mypre(exp) | enemypre(exp)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其中random(x)代表0-x的随机整数，mypre(y)表示第y回合我方的选择，enemypre(y)表示第y回合敌方的选择，cur表示当前回合数，有y &lt; cur 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则对于题目给定T1-T5策略，用此程序设计语言描述为：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T1 永远合作：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stategy T1;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choose 1;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T2 随机,以2/3概率选择合作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stategy T2;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var i;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 := random(2);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 (i = 2) then choose 0 else choose 1 end;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T3 针锋相对，第一次选择1，以后每次选择对方上一次选择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stategy T3;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 (cur = 1) then choose 1 else choose enemypre(cur-1) end;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T4 老实人探测器，基本上和T3相同，只是随机(此处设2/3)选择一次0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stategy T4;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var i;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 (cur = 1) then choose 1 end;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 := random(2);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if(i = 2) then choose 0 else choose enemypre(cur-1) end;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T5 永不原谅，一直选1，一旦对方选择0，则一直选择0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stategy T5;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if(cur = 1) then choose 1 end;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if( enemypre(cur-1) = 0) then choose 0 end;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if(mypre(cur-1) = 1) then choose 1 else choose 0 end;</w:t>
      </w:r>
    </w:p>
    <w:p>
      <w:pPr>
        <w:ind w:firstLine="420"/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可以用这种程序设计语言描述更多的策略，</w:t>
      </w:r>
      <w:r>
        <w:rPr>
          <w:rFonts w:hint="eastAsia"/>
          <w:lang w:val="en-US" w:eastAsia="zh-CN"/>
        </w:rPr>
        <w:t>例如</w:t>
      </w:r>
    </w:p>
    <w:p/>
    <w:p>
      <w:pPr>
        <w:rPr>
          <w:rFonts w:hint="eastAsia"/>
        </w:rPr>
      </w:pPr>
      <w:r>
        <w:t>Always</w:t>
      </w:r>
      <w:r>
        <w:rPr>
          <w:rFonts w:hint="eastAsia"/>
        </w:rPr>
        <w:t>Betry</w:t>
      </w:r>
      <w:r>
        <w:t xml:space="preserve"> 一直背叛，一直选0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stategy </w:t>
      </w:r>
      <w:r>
        <w:rPr>
          <w:rFonts w:ascii="宋体" w:hAnsi="宋体"/>
          <w:sz w:val="24"/>
        </w:rPr>
        <w:t>Always</w:t>
      </w:r>
      <w:r>
        <w:rPr>
          <w:rFonts w:hint="eastAsia" w:ascii="宋体" w:hAnsi="宋体"/>
          <w:sz w:val="24"/>
        </w:rPr>
        <w:t>Betry;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choose 0;</w:t>
      </w:r>
    </w:p>
    <w:p/>
    <w:p>
      <w:r>
        <w:t>ExpressSincerity 友好先表示诚意，对方如背叛，则下一回合也背叛，但是再下一回合又选择合作表示诚意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tategy</w:t>
      </w:r>
      <w:r>
        <w:rPr>
          <w:rFonts w:ascii="宋体" w:hAnsi="宋体"/>
          <w:sz w:val="24"/>
        </w:rPr>
        <w:t xml:space="preserve"> ExpressSincerity;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if(cur =1) then choose 1 end;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if(mypre(cur-1) = 0) then choose 1 end;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if( enemypre(cur-1) = 0) then choose 0 </w:t>
      </w:r>
      <w:r>
        <w:rPr>
          <w:rFonts w:ascii="宋体" w:hAnsi="宋体"/>
          <w:sz w:val="24"/>
        </w:rPr>
        <w:t xml:space="preserve">else choose 1 </w:t>
      </w:r>
      <w:r>
        <w:rPr>
          <w:rFonts w:hint="eastAsia" w:ascii="宋体" w:hAnsi="宋体"/>
          <w:sz w:val="24"/>
        </w:rPr>
        <w:t>end;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运行结果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：如图所示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点击【添加策略】策略，打开当前目录，选择策略文件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732020" cy="357378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此时点击显示语法树，在添加的策略中选择一个显示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754880" cy="375666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点击【开始战斗】按钮，输入战斗回合，对战结果显示在下方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739640" cy="32994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775960" cy="32994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>在【输入策略】输入框中输入格式正确的策略，点击【保存策略】按钮，则策略保存在当前目录下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实验心得与体会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通过实验，进一步理解了比特大战的原理以及具体代码实现过程，加强了编程能力以及使用数据结构解决一些实际问题的能力。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通过团队协作，共同完成实验作业，提高了沟通交流合作的能力，在实验过程中遇到过不少困难，最终通过交流合作克服困难解决问题，收获良多。</w:t>
      </w:r>
    </w:p>
    <w:sectPr>
      <w:footerReference r:id="rId7" w:type="first"/>
      <w:footerReference r:id="rId6" w:type="default"/>
      <w:pgSz w:w="11906" w:h="16838"/>
      <w:pgMar w:top="1440" w:right="1080" w:bottom="1440" w:left="108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eastAsia="华文行楷"/>
        <w:b/>
        <w:sz w:val="36"/>
      </w:rPr>
    </w:pPr>
    <w:r>
      <w:rPr>
        <w:rStyle w:val="10"/>
        <w:rFonts w:hint="eastAsia" w:ascii="华文新魏" w:eastAsia="华文新魏"/>
        <w:b/>
        <w:sz w:val="36"/>
        <w:szCs w:val="36"/>
      </w:rPr>
      <w:t>华</w:t>
    </w:r>
    <w:r>
      <w:rPr>
        <w:rFonts w:hint="eastAsia" w:eastAsia="华文行楷"/>
        <w:b/>
        <w:sz w:val="36"/>
      </w:rPr>
      <w:t xml:space="preserve"> 南 师 范 大 学 实 验 报 告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88" w:lineRule="auto"/>
      <w:ind w:right="0" w:rightChars="0" w:firstLine="422" w:firstLineChars="200"/>
      <w:jc w:val="center"/>
      <w:textAlignment w:val="auto"/>
      <w:outlineLvl w:val="9"/>
      <w:rPr>
        <w:rFonts w:hint="eastAsia" w:ascii="宋体" w:hAnsi="宋体" w:eastAsia="宋体" w:cs="宋体"/>
        <w:b/>
      </w:rPr>
    </w:pP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88" w:lineRule="auto"/>
      <w:ind w:right="0" w:rightChars="0" w:firstLine="422" w:firstLineChars="200"/>
      <w:textAlignment w:val="auto"/>
      <w:outlineLvl w:val="9"/>
      <w:rPr>
        <w:rFonts w:hint="eastAsia" w:ascii="宋体" w:hAnsi="宋体" w:eastAsia="宋体" w:cs="宋体"/>
        <w:b/>
        <w:szCs w:val="21"/>
      </w:rPr>
    </w:pPr>
    <w:r>
      <w:rPr>
        <w:rFonts w:hint="eastAsia" w:ascii="宋体" w:hAnsi="宋体" w:eastAsia="宋体" w:cs="宋体"/>
        <w:b/>
        <w:szCs w:val="21"/>
      </w:rPr>
      <w:t>学生姓名</w:t>
    </w:r>
    <w:r>
      <w:rPr>
        <w:rFonts w:hint="eastAsia" w:ascii="宋体" w:hAnsi="宋体" w:eastAsia="宋体" w:cs="宋体"/>
        <w:b/>
        <w:szCs w:val="21"/>
        <w:u w:val="single"/>
      </w:rPr>
      <w:t xml:space="preserve"> </w:t>
    </w:r>
    <w:r>
      <w:rPr>
        <w:rFonts w:hint="eastAsia" w:ascii="宋体" w:hAnsi="宋体" w:cs="宋体"/>
        <w:b/>
        <w:szCs w:val="21"/>
        <w:u w:val="single"/>
        <w:lang w:val="en-US" w:eastAsia="zh-CN"/>
      </w:rPr>
      <w:t xml:space="preserve">  </w:t>
    </w:r>
    <w:r>
      <w:rPr>
        <w:rFonts w:hint="eastAsia" w:ascii="宋体" w:hAnsi="宋体" w:cs="宋体"/>
        <w:b/>
        <w:szCs w:val="21"/>
        <w:u w:val="single"/>
        <w:lang w:eastAsia="zh-CN"/>
      </w:rPr>
      <w:t>林瑞儿，曹博凯，卓伟洲</w:t>
    </w:r>
    <w:r>
      <w:rPr>
        <w:rFonts w:hint="eastAsia" w:ascii="宋体" w:hAnsi="宋体" w:eastAsia="宋体" w:cs="宋体"/>
        <w:b/>
        <w:szCs w:val="21"/>
        <w:u w:val="single"/>
      </w:rPr>
      <w:t xml:space="preserve">  </w:t>
    </w:r>
    <w:r>
      <w:rPr>
        <w:rFonts w:hint="eastAsia" w:ascii="宋体" w:hAnsi="宋体" w:cs="宋体"/>
        <w:b/>
        <w:szCs w:val="21"/>
        <w:u w:val="single"/>
        <w:lang w:val="en-US" w:eastAsia="zh-CN"/>
      </w:rPr>
      <w:t xml:space="preserve">      </w:t>
    </w:r>
    <w:r>
      <w:rPr>
        <w:rFonts w:hint="eastAsia" w:ascii="宋体" w:hAnsi="宋体" w:eastAsia="宋体" w:cs="宋体"/>
        <w:b/>
        <w:szCs w:val="21"/>
        <w:u w:val="single"/>
      </w:rPr>
      <w:t xml:space="preserve"> </w:t>
    </w:r>
    <w:r>
      <w:rPr>
        <w:rFonts w:hint="eastAsia" w:ascii="宋体" w:hAnsi="宋体" w:eastAsia="宋体" w:cs="宋体"/>
        <w:b/>
        <w:szCs w:val="21"/>
      </w:rPr>
      <w:t xml:space="preserve">学   号  </w:t>
    </w:r>
    <w:r>
      <w:rPr>
        <w:rFonts w:hint="eastAsia" w:ascii="宋体" w:hAnsi="宋体" w:eastAsia="宋体" w:cs="宋体"/>
        <w:b/>
        <w:szCs w:val="21"/>
        <w:u w:val="single"/>
      </w:rPr>
      <w:t xml:space="preserve"> 20162180014</w:t>
    </w:r>
    <w:r>
      <w:rPr>
        <w:rFonts w:hint="eastAsia" w:ascii="宋体" w:hAnsi="宋体" w:cs="宋体"/>
        <w:b/>
        <w:szCs w:val="21"/>
        <w:u w:val="single"/>
        <w:lang w:val="en-US" w:eastAsia="zh-CN"/>
      </w:rPr>
      <w:t xml:space="preserve">  </w:t>
    </w:r>
    <w:r>
      <w:rPr>
        <w:rFonts w:hint="eastAsia" w:ascii="宋体" w:hAnsi="宋体" w:eastAsia="宋体" w:cs="宋体"/>
        <w:b/>
        <w:szCs w:val="21"/>
        <w:u w:val="single"/>
      </w:rPr>
      <w:t>20162382018</w:t>
    </w:r>
    <w:r>
      <w:rPr>
        <w:rFonts w:hint="eastAsia" w:ascii="宋体" w:hAnsi="宋体" w:cs="宋体"/>
        <w:b/>
        <w:szCs w:val="21"/>
        <w:u w:val="single"/>
        <w:lang w:val="en-US" w:eastAsia="zh-CN"/>
      </w:rPr>
      <w:t xml:space="preserve">  </w:t>
    </w:r>
    <w:r>
      <w:rPr>
        <w:rFonts w:hint="eastAsia" w:ascii="宋体" w:hAnsi="宋体" w:eastAsia="宋体" w:cs="宋体"/>
        <w:b/>
        <w:szCs w:val="21"/>
        <w:u w:val="single"/>
      </w:rPr>
      <w:t xml:space="preserve">20162180063                             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88" w:lineRule="auto"/>
      <w:ind w:right="0" w:rightChars="0" w:firstLine="422" w:firstLineChars="200"/>
      <w:textAlignment w:val="auto"/>
      <w:outlineLvl w:val="9"/>
      <w:rPr>
        <w:rFonts w:hint="eastAsia" w:ascii="宋体" w:hAnsi="宋体" w:eastAsia="宋体" w:cs="宋体"/>
        <w:b/>
        <w:szCs w:val="21"/>
      </w:rPr>
    </w:pPr>
    <w:r>
      <w:rPr>
        <w:rFonts w:hint="eastAsia" w:ascii="宋体" w:hAnsi="宋体" w:eastAsia="宋体" w:cs="宋体"/>
        <w:b/>
        <w:szCs w:val="21"/>
      </w:rPr>
      <w:t>专    业</w:t>
    </w:r>
    <w:r>
      <w:rPr>
        <w:rFonts w:hint="eastAsia" w:ascii="宋体" w:hAnsi="宋体" w:eastAsia="宋体" w:cs="宋体"/>
        <w:b/>
        <w:szCs w:val="21"/>
        <w:u w:val="single"/>
      </w:rPr>
      <w:t xml:space="preserve"> </w:t>
    </w:r>
    <w:r>
      <w:rPr>
        <w:rFonts w:hint="eastAsia" w:ascii="宋体" w:hAnsi="宋体" w:cs="宋体"/>
        <w:b/>
        <w:szCs w:val="21"/>
        <w:u w:val="single"/>
        <w:lang w:val="en-US" w:eastAsia="zh-CN"/>
      </w:rPr>
      <w:t xml:space="preserve">       </w:t>
    </w:r>
    <w:r>
      <w:rPr>
        <w:rFonts w:hint="eastAsia" w:ascii="宋体" w:hAnsi="宋体" w:cs="宋体"/>
        <w:b/>
        <w:szCs w:val="21"/>
        <w:u w:val="single"/>
        <w:lang w:eastAsia="zh-CN"/>
      </w:rPr>
      <w:t>网络工程</w:t>
    </w:r>
    <w:r>
      <w:rPr>
        <w:rFonts w:hint="eastAsia" w:ascii="宋体" w:hAnsi="宋体" w:eastAsia="宋体" w:cs="宋体"/>
        <w:b/>
        <w:szCs w:val="21"/>
        <w:u w:val="single"/>
      </w:rPr>
      <w:t xml:space="preserve">                 </w:t>
    </w:r>
    <w:r>
      <w:rPr>
        <w:rFonts w:hint="eastAsia" w:ascii="宋体" w:hAnsi="宋体" w:eastAsia="宋体" w:cs="宋体"/>
        <w:b/>
        <w:szCs w:val="21"/>
      </w:rPr>
      <w:t>年级、班级</w:t>
    </w:r>
    <w:r>
      <w:rPr>
        <w:rFonts w:hint="eastAsia" w:ascii="宋体" w:hAnsi="宋体" w:eastAsia="宋体" w:cs="宋体"/>
        <w:b/>
        <w:szCs w:val="21"/>
        <w:u w:val="single"/>
      </w:rPr>
      <w:t xml:space="preserve">   </w:t>
    </w:r>
    <w:r>
      <w:rPr>
        <w:rFonts w:hint="eastAsia" w:ascii="宋体" w:hAnsi="宋体" w:cs="宋体"/>
        <w:b/>
        <w:szCs w:val="21"/>
        <w:u w:val="single"/>
        <w:lang w:eastAsia="zh-CN"/>
      </w:rPr>
      <w:t>网工</w:t>
    </w:r>
    <w:r>
      <w:rPr>
        <w:rFonts w:hint="eastAsia" w:ascii="宋体" w:hAnsi="宋体" w:cs="宋体"/>
        <w:b/>
        <w:szCs w:val="21"/>
        <w:u w:val="single"/>
        <w:lang w:val="en-US" w:eastAsia="zh-CN"/>
      </w:rPr>
      <w:t>7班</w:t>
    </w:r>
    <w:r>
      <w:rPr>
        <w:rFonts w:hint="eastAsia" w:ascii="宋体" w:hAnsi="宋体" w:eastAsia="宋体" w:cs="宋体"/>
        <w:b/>
        <w:szCs w:val="21"/>
        <w:u w:val="single"/>
      </w:rPr>
      <w:t xml:space="preserve">                           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88" w:lineRule="auto"/>
      <w:ind w:left="409" w:leftChars="195" w:right="0" w:rightChars="0"/>
      <w:textAlignment w:val="auto"/>
      <w:outlineLvl w:val="9"/>
      <w:rPr>
        <w:rFonts w:hint="eastAsia" w:ascii="宋体" w:hAnsi="宋体" w:eastAsia="宋体" w:cs="宋体"/>
        <w:b/>
        <w:szCs w:val="21"/>
      </w:rPr>
    </w:pPr>
    <w:r>
      <w:rPr>
        <w:rFonts w:hint="eastAsia" w:ascii="宋体" w:hAnsi="宋体" w:eastAsia="宋体" w:cs="宋体"/>
        <w:b/>
        <w:szCs w:val="21"/>
      </w:rPr>
      <w:t>课程名称</w:t>
    </w:r>
    <w:r>
      <w:rPr>
        <w:rFonts w:hint="eastAsia" w:ascii="宋体" w:hAnsi="宋体" w:eastAsia="宋体" w:cs="宋体"/>
        <w:b/>
        <w:szCs w:val="21"/>
        <w:u w:val="single"/>
      </w:rPr>
      <w:t xml:space="preserve">  </w:t>
    </w:r>
    <w:r>
      <w:rPr>
        <w:rFonts w:hint="eastAsia" w:ascii="宋体" w:hAnsi="宋体" w:cs="宋体"/>
        <w:b/>
        <w:szCs w:val="21"/>
        <w:u w:val="single"/>
        <w:lang w:val="en-US" w:eastAsia="zh-CN"/>
      </w:rPr>
      <w:t>编译原理课程项目</w:t>
    </w:r>
    <w:r>
      <w:rPr>
        <w:rFonts w:hint="eastAsia" w:ascii="宋体" w:hAnsi="宋体" w:eastAsia="宋体" w:cs="宋体"/>
        <w:b/>
        <w:szCs w:val="21"/>
        <w:u w:val="single"/>
      </w:rPr>
      <w:t xml:space="preserve">     </w:t>
    </w:r>
    <w:r>
      <w:rPr>
        <w:rFonts w:hint="eastAsia" w:ascii="宋体" w:hAnsi="宋体" w:eastAsia="宋体" w:cs="宋体"/>
        <w:b/>
        <w:szCs w:val="21"/>
        <w:u w:val="single"/>
        <w:lang w:val="en-US" w:eastAsia="zh-CN"/>
      </w:rPr>
      <w:t xml:space="preserve">         </w:t>
    </w:r>
    <w:r>
      <w:rPr>
        <w:rFonts w:hint="eastAsia" w:ascii="宋体" w:hAnsi="宋体" w:cs="宋体"/>
        <w:b/>
        <w:szCs w:val="21"/>
        <w:u w:val="single"/>
        <w:lang w:val="en-US" w:eastAsia="zh-CN"/>
      </w:rPr>
      <w:t xml:space="preserve"> </w:t>
    </w:r>
    <w:r>
      <w:rPr>
        <w:rFonts w:hint="eastAsia" w:ascii="宋体" w:hAnsi="宋体" w:eastAsia="宋体" w:cs="宋体"/>
        <w:b/>
        <w:szCs w:val="21"/>
      </w:rPr>
      <w:t>实验项目</w:t>
    </w:r>
    <w:r>
      <w:rPr>
        <w:rFonts w:hint="eastAsia" w:ascii="宋体" w:hAnsi="宋体" w:eastAsia="宋体" w:cs="宋体"/>
        <w:b/>
        <w:szCs w:val="21"/>
        <w:u w:val="single"/>
      </w:rPr>
      <w:t xml:space="preserve"> </w:t>
    </w:r>
    <w:r>
      <w:rPr>
        <w:rFonts w:hint="eastAsia" w:ascii="宋体" w:hAnsi="宋体" w:cs="宋体"/>
        <w:b/>
        <w:szCs w:val="21"/>
        <w:u w:val="single"/>
        <w:lang w:val="en-US" w:eastAsia="zh-CN"/>
      </w:rPr>
      <w:t xml:space="preserve"> </w:t>
    </w:r>
    <w:r>
      <w:rPr>
        <w:rFonts w:hint="eastAsia" w:ascii="宋体" w:hAnsi="宋体" w:eastAsia="宋体" w:cs="宋体"/>
        <w:b/>
        <w:szCs w:val="21"/>
        <w:u w:val="single"/>
      </w:rPr>
      <w:t xml:space="preserve"> </w:t>
    </w:r>
    <w:r>
      <w:rPr>
        <w:rFonts w:hint="eastAsia" w:ascii="宋体" w:hAnsi="宋体" w:cs="宋体"/>
        <w:b/>
        <w:szCs w:val="21"/>
        <w:u w:val="single"/>
        <w:lang w:val="en-US" w:eastAsia="zh-CN"/>
      </w:rPr>
      <w:t>比特大战</w:t>
    </w:r>
    <w:r>
      <w:rPr>
        <w:rFonts w:hint="eastAsia" w:ascii="宋体" w:hAnsi="宋体" w:eastAsia="宋体" w:cs="宋体"/>
        <w:b/>
        <w:szCs w:val="21"/>
        <w:u w:val="single"/>
      </w:rPr>
      <w:t xml:space="preserve">                             </w:t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88" w:lineRule="auto"/>
      <w:ind w:right="0" w:rightChars="0"/>
      <w:textAlignment w:val="auto"/>
      <w:outlineLvl w:val="9"/>
      <w:rPr>
        <w:rFonts w:hint="eastAsia" w:ascii="宋体" w:hAnsi="宋体" w:eastAsia="宋体" w:cs="宋体"/>
        <w:b/>
        <w:szCs w:val="21"/>
        <w:u w:val="single"/>
      </w:rPr>
    </w:pPr>
    <w:r>
      <w:rPr>
        <w:rFonts w:hint="eastAsia" w:ascii="宋体" w:hAnsi="宋体" w:eastAsia="宋体" w:cs="宋体"/>
        <w:b/>
        <w:szCs w:val="21"/>
      </w:rPr>
      <w:t xml:space="preserve">    实验时间</w:t>
    </w:r>
    <w:r>
      <w:rPr>
        <w:rFonts w:hint="eastAsia" w:ascii="宋体" w:hAnsi="宋体" w:eastAsia="宋体" w:cs="宋体"/>
        <w:b/>
        <w:szCs w:val="21"/>
        <w:u w:val="single"/>
      </w:rPr>
      <w:t xml:space="preserve">  201</w:t>
    </w:r>
    <w:r>
      <w:rPr>
        <w:rFonts w:hint="eastAsia" w:ascii="宋体" w:hAnsi="宋体" w:cs="宋体"/>
        <w:b/>
        <w:szCs w:val="21"/>
        <w:u w:val="single"/>
        <w:lang w:val="en-US" w:eastAsia="zh-CN"/>
      </w:rPr>
      <w:t>9</w:t>
    </w:r>
    <w:r>
      <w:rPr>
        <w:rFonts w:hint="eastAsia" w:ascii="宋体" w:hAnsi="宋体" w:eastAsia="宋体" w:cs="宋体"/>
        <w:b/>
        <w:szCs w:val="21"/>
        <w:u w:val="single"/>
      </w:rPr>
      <w:t xml:space="preserve">    </w:t>
    </w:r>
    <w:r>
      <w:rPr>
        <w:rFonts w:hint="eastAsia" w:ascii="宋体" w:hAnsi="宋体" w:eastAsia="宋体" w:cs="宋体"/>
        <w:b/>
        <w:szCs w:val="21"/>
      </w:rPr>
      <w:t>年</w:t>
    </w:r>
    <w:r>
      <w:rPr>
        <w:rFonts w:hint="eastAsia" w:ascii="宋体" w:hAnsi="宋体" w:eastAsia="宋体" w:cs="宋体"/>
        <w:b/>
        <w:szCs w:val="21"/>
        <w:u w:val="single"/>
      </w:rPr>
      <w:t xml:space="preserve">   </w:t>
    </w:r>
    <w:r>
      <w:rPr>
        <w:rFonts w:hint="eastAsia" w:ascii="宋体" w:hAnsi="宋体" w:cs="宋体"/>
        <w:b/>
        <w:szCs w:val="21"/>
        <w:u w:val="single"/>
        <w:lang w:val="en-US" w:eastAsia="zh-CN"/>
      </w:rPr>
      <w:t>6</w:t>
    </w:r>
    <w:r>
      <w:rPr>
        <w:rFonts w:hint="eastAsia" w:ascii="宋体" w:hAnsi="宋体" w:eastAsia="宋体" w:cs="宋体"/>
        <w:b/>
        <w:szCs w:val="21"/>
        <w:u w:val="single"/>
      </w:rPr>
      <w:t xml:space="preserve">  </w:t>
    </w:r>
    <w:r>
      <w:rPr>
        <w:rFonts w:hint="eastAsia" w:ascii="宋体" w:hAnsi="宋体" w:eastAsia="宋体" w:cs="宋体"/>
        <w:b/>
        <w:szCs w:val="21"/>
      </w:rPr>
      <w:t>月</w:t>
    </w:r>
  </w:p>
  <w:p>
    <w:pPr>
      <w:keepNext w:val="0"/>
      <w:keepLines w:val="0"/>
      <w:pageBreakBefore w:val="0"/>
      <w:widowControl w:val="0"/>
      <w:tabs>
        <w:tab w:val="left" w:pos="4860"/>
      </w:tabs>
      <w:kinsoku/>
      <w:wordWrap/>
      <w:overflowPunct/>
      <w:topLinePunct w:val="0"/>
      <w:autoSpaceDE/>
      <w:autoSpaceDN/>
      <w:bidi w:val="0"/>
      <w:adjustRightInd/>
      <w:snapToGrid/>
      <w:spacing w:line="288" w:lineRule="auto"/>
      <w:ind w:right="0" w:rightChars="0" w:firstLine="422" w:firstLineChars="200"/>
      <w:textAlignment w:val="auto"/>
      <w:outlineLvl w:val="9"/>
      <w:rPr>
        <w:rFonts w:hint="eastAsia" w:ascii="宋体" w:hAnsi="宋体" w:eastAsia="宋体" w:cs="宋体"/>
        <w:b/>
        <w:szCs w:val="21"/>
        <w:u w:val="single"/>
      </w:rPr>
    </w:pPr>
    <w:r>
      <w:rPr>
        <w:rFonts w:hint="eastAsia" w:ascii="宋体" w:hAnsi="宋体" w:eastAsia="宋体" w:cs="宋体"/>
        <w:b/>
        <w:szCs w:val="21"/>
      </w:rPr>
      <w:t>实验指导老师</w:t>
    </w:r>
    <w:r>
      <w:rPr>
        <w:rFonts w:hint="eastAsia" w:ascii="宋体" w:hAnsi="宋体" w:eastAsia="宋体" w:cs="宋体"/>
        <w:b/>
        <w:szCs w:val="21"/>
        <w:u w:val="single"/>
      </w:rPr>
      <w:t xml:space="preserve">      </w:t>
    </w:r>
    <w:r>
      <w:rPr>
        <w:rFonts w:hint="eastAsia" w:ascii="宋体" w:hAnsi="宋体" w:cs="宋体"/>
        <w:b/>
        <w:szCs w:val="21"/>
        <w:u w:val="single"/>
        <w:lang w:val="en-US" w:eastAsia="zh-CN"/>
      </w:rPr>
      <w:t>王欣明</w:t>
    </w:r>
    <w:r>
      <w:rPr>
        <w:rFonts w:hint="eastAsia" w:ascii="宋体" w:hAnsi="宋体" w:eastAsia="宋体" w:cs="宋体"/>
        <w:b/>
        <w:szCs w:val="21"/>
        <w:u w:val="single"/>
      </w:rPr>
      <w:t xml:space="preserve">               </w:t>
    </w:r>
    <w:r>
      <w:rPr>
        <w:rFonts w:hint="eastAsia" w:ascii="宋体" w:hAnsi="宋体" w:eastAsia="宋体" w:cs="宋体"/>
        <w:b/>
        <w:szCs w:val="21"/>
      </w:rPr>
      <w:t xml:space="preserve"> 实验评分</w:t>
    </w:r>
    <w:r>
      <w:rPr>
        <w:rFonts w:hint="eastAsia" w:ascii="宋体" w:hAnsi="宋体" w:eastAsia="宋体" w:cs="宋体"/>
        <w:b/>
        <w:szCs w:val="21"/>
        <w:u w:val="single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786E8"/>
    <w:multiLevelType w:val="singleLevel"/>
    <w:tmpl w:val="A18786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E55DAC"/>
    <w:multiLevelType w:val="singleLevel"/>
    <w:tmpl w:val="1FE55DAC"/>
    <w:lvl w:ilvl="0" w:tentative="0">
      <w:start w:val="1"/>
      <w:numFmt w:val="bullet"/>
      <w:pStyle w:val="13"/>
      <w:lvlText w:val=""/>
      <w:lvlJc w:val="left"/>
      <w:pPr>
        <w:tabs>
          <w:tab w:val="left" w:pos="2211"/>
        </w:tabs>
        <w:ind w:left="2211" w:hanging="510"/>
      </w:pPr>
      <w:rPr>
        <w:rFonts w:hint="default" w:ascii="Wingdings" w:hAnsi="Wingdings"/>
        <w:color w:val="000000"/>
        <w:sz w:val="13"/>
        <w:u w:val="none"/>
      </w:rPr>
    </w:lvl>
  </w:abstractNum>
  <w:abstractNum w:abstractNumId="2">
    <w:nsid w:val="5A3E7949"/>
    <w:multiLevelType w:val="singleLevel"/>
    <w:tmpl w:val="5A3E7949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63CA6BA5"/>
    <w:multiLevelType w:val="singleLevel"/>
    <w:tmpl w:val="63CA6B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3A6"/>
    <w:rsid w:val="000238E3"/>
    <w:rsid w:val="00030F8C"/>
    <w:rsid w:val="000B1DDD"/>
    <w:rsid w:val="000F4838"/>
    <w:rsid w:val="00114C0A"/>
    <w:rsid w:val="00145D30"/>
    <w:rsid w:val="00166C23"/>
    <w:rsid w:val="00176DC2"/>
    <w:rsid w:val="00192C69"/>
    <w:rsid w:val="001C7E6D"/>
    <w:rsid w:val="002004DF"/>
    <w:rsid w:val="00204FD1"/>
    <w:rsid w:val="00206D85"/>
    <w:rsid w:val="00213BD0"/>
    <w:rsid w:val="00266505"/>
    <w:rsid w:val="00276729"/>
    <w:rsid w:val="00277732"/>
    <w:rsid w:val="00281143"/>
    <w:rsid w:val="00294E6F"/>
    <w:rsid w:val="002A5BED"/>
    <w:rsid w:val="002B0845"/>
    <w:rsid w:val="002B1AF4"/>
    <w:rsid w:val="002B58EC"/>
    <w:rsid w:val="002C4D18"/>
    <w:rsid w:val="002E00F7"/>
    <w:rsid w:val="00303FA8"/>
    <w:rsid w:val="00322842"/>
    <w:rsid w:val="003305F0"/>
    <w:rsid w:val="003434AD"/>
    <w:rsid w:val="0035173D"/>
    <w:rsid w:val="00380115"/>
    <w:rsid w:val="003A1FE2"/>
    <w:rsid w:val="003A6A50"/>
    <w:rsid w:val="003D2B57"/>
    <w:rsid w:val="003D5591"/>
    <w:rsid w:val="003F3C34"/>
    <w:rsid w:val="00403829"/>
    <w:rsid w:val="00435FF1"/>
    <w:rsid w:val="00446F5C"/>
    <w:rsid w:val="00490EE5"/>
    <w:rsid w:val="004A18FC"/>
    <w:rsid w:val="004B0316"/>
    <w:rsid w:val="004B523C"/>
    <w:rsid w:val="004C1C45"/>
    <w:rsid w:val="004C7988"/>
    <w:rsid w:val="00514C1C"/>
    <w:rsid w:val="005263BB"/>
    <w:rsid w:val="005465ED"/>
    <w:rsid w:val="005524D3"/>
    <w:rsid w:val="005615C6"/>
    <w:rsid w:val="005637E1"/>
    <w:rsid w:val="005A64BC"/>
    <w:rsid w:val="005B59D7"/>
    <w:rsid w:val="0062365E"/>
    <w:rsid w:val="00624C55"/>
    <w:rsid w:val="006559FB"/>
    <w:rsid w:val="006929CB"/>
    <w:rsid w:val="006A32C6"/>
    <w:rsid w:val="006A3CB7"/>
    <w:rsid w:val="006C113F"/>
    <w:rsid w:val="006C1727"/>
    <w:rsid w:val="006E5383"/>
    <w:rsid w:val="006F6CE5"/>
    <w:rsid w:val="00721371"/>
    <w:rsid w:val="00747754"/>
    <w:rsid w:val="007629AC"/>
    <w:rsid w:val="00790E65"/>
    <w:rsid w:val="00793489"/>
    <w:rsid w:val="007938B9"/>
    <w:rsid w:val="007A4F19"/>
    <w:rsid w:val="007D1FEF"/>
    <w:rsid w:val="00801AEB"/>
    <w:rsid w:val="008234B9"/>
    <w:rsid w:val="008425FF"/>
    <w:rsid w:val="00877CBA"/>
    <w:rsid w:val="00877EF2"/>
    <w:rsid w:val="00884499"/>
    <w:rsid w:val="008A015A"/>
    <w:rsid w:val="008F06B6"/>
    <w:rsid w:val="008F15FD"/>
    <w:rsid w:val="00901F94"/>
    <w:rsid w:val="00903DA8"/>
    <w:rsid w:val="00911EB2"/>
    <w:rsid w:val="00922DD2"/>
    <w:rsid w:val="0093290C"/>
    <w:rsid w:val="00945517"/>
    <w:rsid w:val="009548A5"/>
    <w:rsid w:val="00957992"/>
    <w:rsid w:val="009630E8"/>
    <w:rsid w:val="009813F7"/>
    <w:rsid w:val="009A1A1F"/>
    <w:rsid w:val="009D5FF7"/>
    <w:rsid w:val="009D7224"/>
    <w:rsid w:val="009F5209"/>
    <w:rsid w:val="00A24D12"/>
    <w:rsid w:val="00A42211"/>
    <w:rsid w:val="00A9153F"/>
    <w:rsid w:val="00AA4673"/>
    <w:rsid w:val="00AA52DE"/>
    <w:rsid w:val="00AC2C56"/>
    <w:rsid w:val="00AD30E9"/>
    <w:rsid w:val="00AD612C"/>
    <w:rsid w:val="00AF273C"/>
    <w:rsid w:val="00B02185"/>
    <w:rsid w:val="00B65307"/>
    <w:rsid w:val="00B67CE6"/>
    <w:rsid w:val="00BE0C35"/>
    <w:rsid w:val="00BE23CD"/>
    <w:rsid w:val="00BE50E3"/>
    <w:rsid w:val="00BF161A"/>
    <w:rsid w:val="00BF199E"/>
    <w:rsid w:val="00C227DE"/>
    <w:rsid w:val="00C53A54"/>
    <w:rsid w:val="00C579AD"/>
    <w:rsid w:val="00C676AD"/>
    <w:rsid w:val="00C80EB0"/>
    <w:rsid w:val="00C92145"/>
    <w:rsid w:val="00C94CA8"/>
    <w:rsid w:val="00C96163"/>
    <w:rsid w:val="00CA03E9"/>
    <w:rsid w:val="00CD65CF"/>
    <w:rsid w:val="00CE059C"/>
    <w:rsid w:val="00CF4A0F"/>
    <w:rsid w:val="00CF75D9"/>
    <w:rsid w:val="00D13484"/>
    <w:rsid w:val="00D71E3B"/>
    <w:rsid w:val="00D90DB6"/>
    <w:rsid w:val="00D91CE9"/>
    <w:rsid w:val="00DA2C64"/>
    <w:rsid w:val="00DC75C6"/>
    <w:rsid w:val="00DD16A1"/>
    <w:rsid w:val="00DE6F09"/>
    <w:rsid w:val="00E0075E"/>
    <w:rsid w:val="00E074E6"/>
    <w:rsid w:val="00E20920"/>
    <w:rsid w:val="00E21DB8"/>
    <w:rsid w:val="00E56E71"/>
    <w:rsid w:val="00E57DB2"/>
    <w:rsid w:val="00E829A6"/>
    <w:rsid w:val="00E86C88"/>
    <w:rsid w:val="00EA3A7E"/>
    <w:rsid w:val="00EB1D43"/>
    <w:rsid w:val="00ED739E"/>
    <w:rsid w:val="00F201F8"/>
    <w:rsid w:val="00F440E4"/>
    <w:rsid w:val="00F67648"/>
    <w:rsid w:val="00FA7AE0"/>
    <w:rsid w:val="00FC2122"/>
    <w:rsid w:val="00FE1F16"/>
    <w:rsid w:val="02EF4106"/>
    <w:rsid w:val="033B0A01"/>
    <w:rsid w:val="09DC5C41"/>
    <w:rsid w:val="13061A4E"/>
    <w:rsid w:val="1644211B"/>
    <w:rsid w:val="1AA200B6"/>
    <w:rsid w:val="1B2610D3"/>
    <w:rsid w:val="200F5E7A"/>
    <w:rsid w:val="219C384B"/>
    <w:rsid w:val="221A5365"/>
    <w:rsid w:val="230D2056"/>
    <w:rsid w:val="23E76B1F"/>
    <w:rsid w:val="275663B4"/>
    <w:rsid w:val="28D63F2C"/>
    <w:rsid w:val="35E739B2"/>
    <w:rsid w:val="37B85008"/>
    <w:rsid w:val="3B7A3CCC"/>
    <w:rsid w:val="41106E4D"/>
    <w:rsid w:val="44F75A9C"/>
    <w:rsid w:val="4ECA1804"/>
    <w:rsid w:val="53191D0A"/>
    <w:rsid w:val="5C013650"/>
    <w:rsid w:val="5E1F1FE6"/>
    <w:rsid w:val="5E2C1338"/>
    <w:rsid w:val="5FA3138C"/>
    <w:rsid w:val="61606F17"/>
    <w:rsid w:val="6B7B009D"/>
    <w:rsid w:val="6C1341E2"/>
    <w:rsid w:val="6F9D1E40"/>
    <w:rsid w:val="757579DE"/>
    <w:rsid w:val="7633074B"/>
    <w:rsid w:val="7872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link w:val="9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300" w:lineRule="auto"/>
      <w:ind w:firstLine="525" w:firstLineChars="250"/>
    </w:pPr>
    <w:rPr>
      <w:bCs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9">
    <w:name w:val=" Char Char Char Char Char Char1 Char"/>
    <w:basedOn w:val="1"/>
    <w:link w:val="8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Cs w:val="20"/>
      <w:lang w:eastAsia="en-US"/>
    </w:rPr>
  </w:style>
  <w:style w:type="character" w:styleId="10">
    <w:name w:val="page number"/>
    <w:basedOn w:val="8"/>
    <w:qFormat/>
    <w:uiPriority w:val="0"/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footnote reference"/>
    <w:semiHidden/>
    <w:qFormat/>
    <w:uiPriority w:val="0"/>
    <w:rPr>
      <w:vertAlign w:val="superscript"/>
    </w:rPr>
  </w:style>
  <w:style w:type="paragraph" w:customStyle="1" w:styleId="13">
    <w:name w:val="Item List"/>
    <w:qFormat/>
    <w:uiPriority w:val="0"/>
    <w:pPr>
      <w:numPr>
        <w:ilvl w:val="0"/>
        <w:numId w:val="1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">
    <w:name w:val="无缩进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</Pages>
  <Words>21</Words>
  <Characters>125</Characters>
  <Lines>1</Lines>
  <Paragraphs>1</Paragraphs>
  <TotalTime>5</TotalTime>
  <ScaleCrop>false</ScaleCrop>
  <LinksUpToDate>false</LinksUpToDate>
  <CharactersWithSpaces>145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2017-01-04T02:27:00Z</dcterms:created>
  <dc:creator>番茄花园</dc:creator>
  <cp:lastModifiedBy>伟洲</cp:lastModifiedBy>
  <dcterms:modified xsi:type="dcterms:W3CDTF">2019-06-19T15:00:43Z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