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68C7" w14:textId="77777777" w:rsidR="00A17267" w:rsidRDefault="00D65151">
      <w:r>
        <w:rPr>
          <w:b/>
          <w:sz w:val="44"/>
          <w:szCs w:val="44"/>
        </w:rPr>
        <w:t>The Study of Data Processing Methods and Machine Learning Classification Algorithms for Software Bugs Prediction</w:t>
      </w:r>
    </w:p>
    <w:p w14:paraId="1103720A" w14:textId="1A391A77" w:rsidR="00A17267" w:rsidRDefault="00D65151">
      <w:pPr>
        <w:spacing w:line="276" w:lineRule="auto"/>
        <w:jc w:val="center"/>
      </w:pPr>
      <w:r>
        <w:t xml:space="preserve">Xinyi He, </w:t>
      </w:r>
      <w:proofErr w:type="spellStart"/>
      <w:r>
        <w:t>Zhenjie</w:t>
      </w:r>
      <w:proofErr w:type="spellEnd"/>
      <w:r>
        <w:t xml:space="preserve"> Jia</w:t>
      </w:r>
    </w:p>
    <w:p w14:paraId="1BB8FDA2" w14:textId="5D64D3F5" w:rsidR="002B4BC5" w:rsidRDefault="002B4BC5" w:rsidP="002B4BC5">
      <w:pPr>
        <w:spacing w:line="276" w:lineRule="auto"/>
        <w:jc w:val="both"/>
      </w:pPr>
      <w:r>
        <w:t>Abstract:</w:t>
      </w:r>
    </w:p>
    <w:p w14:paraId="002438BF" w14:textId="6809335E" w:rsidR="002B4BC5" w:rsidRDefault="002B4BC5" w:rsidP="002B4BC5">
      <w:pPr>
        <w:spacing w:line="276" w:lineRule="auto"/>
        <w:jc w:val="both"/>
      </w:pPr>
      <w:r>
        <w:t>Keywords: bug prediction; software engineering; machine learning</w:t>
      </w:r>
    </w:p>
    <w:p w14:paraId="4C3A91A5" w14:textId="77777777" w:rsidR="00A17267" w:rsidRDefault="00D65151">
      <w:pPr>
        <w:pStyle w:val="Heading1"/>
        <w:spacing w:line="276" w:lineRule="auto"/>
      </w:pPr>
      <w:r>
        <w:t>1.Introduction</w:t>
      </w:r>
    </w:p>
    <w:p w14:paraId="7DF240A1" w14:textId="7D8E9476" w:rsidR="00A17267" w:rsidRDefault="00D65151" w:rsidP="002B4BC5">
      <w:pPr>
        <w:spacing w:line="276" w:lineRule="auto"/>
        <w:jc w:val="both"/>
      </w:pPr>
      <w:r>
        <w:t>Software has an increasing influence on the world. It is very essential to build durable software with low cost. Statistically, the effort in finding and fixing bugs in a software will consume near 80% of the budget of a software development</w:t>
      </w:r>
      <w:r w:rsidR="002B4BC5">
        <w:t xml:space="preserve"> </w:t>
      </w:r>
      <w:r>
        <w:t>[1]. Therefore</w:t>
      </w:r>
      <w:r w:rsidR="002B4BC5">
        <w:t>,</w:t>
      </w:r>
      <w:r>
        <w:t xml:space="preserve"> </w:t>
      </w:r>
      <w:r>
        <w:t>the defect prediction is very important to improve the software quality and reduce the effort to find the bugs as the size of the software is getting larger.</w:t>
      </w:r>
    </w:p>
    <w:p w14:paraId="51A64A96" w14:textId="77777777" w:rsidR="00A17267" w:rsidRDefault="00D65151">
      <w:pPr>
        <w:spacing w:line="276" w:lineRule="auto"/>
      </w:pPr>
      <w:r>
        <w:t xml:space="preserve">The software defect or bug prediction </w:t>
      </w:r>
      <w:proofErr w:type="gramStart"/>
      <w:r>
        <w:t>can be seen as</w:t>
      </w:r>
      <w:proofErr w:type="gramEnd"/>
      <w:r>
        <w:t xml:space="preserve"> a classification problem of whether a class i</w:t>
      </w:r>
      <w:r>
        <w:t>n the software has bugs or not. The process of software defect prediction requires the following steps:</w:t>
      </w:r>
    </w:p>
    <w:p w14:paraId="73883E1F" w14:textId="77777777" w:rsidR="00A17267" w:rsidRDefault="00D651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Feature extraction: To represent the status of software of different languages, we need software’s feature matrix to be used as the train set.</w:t>
      </w:r>
    </w:p>
    <w:p w14:paraId="4CC41F1A" w14:textId="77777777" w:rsidR="00A17267" w:rsidRDefault="00D651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Model tra</w:t>
      </w:r>
      <w:r>
        <w:rPr>
          <w:color w:val="000000"/>
        </w:rPr>
        <w:t xml:space="preserve">ining: Using different ML methods like random forest, logistic regression, neural networks,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to train the model. </w:t>
      </w:r>
    </w:p>
    <w:p w14:paraId="1AE9FB65" w14:textId="77777777" w:rsidR="00A17267" w:rsidRDefault="00D651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Results comparison: Testing on different software or same software’s latest version. </w:t>
      </w:r>
    </w:p>
    <w:p w14:paraId="1D5E0817" w14:textId="77777777" w:rsidR="00A17267" w:rsidRDefault="00D65151">
      <w:pPr>
        <w:spacing w:line="276" w:lineRule="auto"/>
      </w:pPr>
      <w:r>
        <w:t>This field of research is now facing the following ch</w:t>
      </w:r>
      <w:r>
        <w:t>allenges:</w:t>
      </w:r>
    </w:p>
    <w:p w14:paraId="3B692F40" w14:textId="77777777" w:rsidR="00A17267" w:rsidRDefault="00D651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lack of the dataset. Only a few open source software </w:t>
      </w: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public and clear bug tracker that can be used to generate the data set.</w:t>
      </w:r>
    </w:p>
    <w:p w14:paraId="4D467C5F" w14:textId="77777777" w:rsidR="00A17267" w:rsidRDefault="00D651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dataset is imbalanced. The number of data with “bugs” label in data set is about 15%, while the rest of the data in a </w:t>
      </w:r>
      <w:r>
        <w:rPr>
          <w:color w:val="000000"/>
        </w:rPr>
        <w:t xml:space="preserve">dataset all have the “zero bugs” label. </w:t>
      </w:r>
    </w:p>
    <w:p w14:paraId="241E255A" w14:textId="77777777" w:rsidR="00A17267" w:rsidRDefault="00D651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Different projects’ feature metrics are different.  </w:t>
      </w:r>
    </w:p>
    <w:p w14:paraId="338BA332" w14:textId="77777777" w:rsidR="00A17267" w:rsidRDefault="00D651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data in the dataset vary a lot. Many features are zero, some features’ numbers are big while some are extremely small</w:t>
      </w:r>
    </w:p>
    <w:p w14:paraId="0F00832B" w14:textId="77777777" w:rsidR="00A17267" w:rsidRDefault="00A17267">
      <w:pPr>
        <w:spacing w:line="276" w:lineRule="auto"/>
      </w:pPr>
    </w:p>
    <w:p w14:paraId="21B4BF79" w14:textId="77777777" w:rsidR="00A17267" w:rsidRDefault="00D65151">
      <w:pPr>
        <w:spacing w:line="276" w:lineRule="auto"/>
      </w:pPr>
      <w:r>
        <w:t xml:space="preserve">This project focus on </w:t>
      </w:r>
    </w:p>
    <w:p w14:paraId="2E2236F0" w14:textId="77777777" w:rsidR="00A17267" w:rsidRDefault="00D65151">
      <w:pPr>
        <w:spacing w:line="276" w:lineRule="auto"/>
      </w:pPr>
      <w:r>
        <w:t>1) discussing so</w:t>
      </w:r>
      <w:r>
        <w:t xml:space="preserve">me ML techniques. </w:t>
      </w:r>
    </w:p>
    <w:p w14:paraId="71A24E94" w14:textId="77777777" w:rsidR="00A17267" w:rsidRDefault="00D65151">
      <w:pPr>
        <w:spacing w:line="276" w:lineRule="auto"/>
      </w:pPr>
      <w:r>
        <w:t xml:space="preserve">2) the challenge of software defect prediction. </w:t>
      </w:r>
    </w:p>
    <w:p w14:paraId="7AAD8936" w14:textId="77777777" w:rsidR="00A17267" w:rsidRDefault="00D65151">
      <w:pPr>
        <w:spacing w:line="276" w:lineRule="auto"/>
      </w:pPr>
      <w:r>
        <w:t>3) the analysis of the raw dataset and the comparison of the dataset after different data preprocessing methods.</w:t>
      </w:r>
    </w:p>
    <w:p w14:paraId="6E75C9C9" w14:textId="77777777" w:rsidR="00A17267" w:rsidRDefault="00D65151">
      <w:pPr>
        <w:spacing w:line="276" w:lineRule="auto"/>
      </w:pPr>
      <w:r>
        <w:lastRenderedPageBreak/>
        <w:t>4) trying different Machine Learning methods on the software defect model a</w:t>
      </w:r>
      <w:r>
        <w:t xml:space="preserve">nd the comparison of the results. </w:t>
      </w:r>
    </w:p>
    <w:p w14:paraId="37CB16E3" w14:textId="77777777" w:rsidR="00A17267" w:rsidRDefault="00A17267">
      <w:pPr>
        <w:spacing w:line="276" w:lineRule="auto"/>
      </w:pPr>
    </w:p>
    <w:p w14:paraId="0539C77A" w14:textId="77777777" w:rsidR="00A17267" w:rsidRDefault="00D65151">
      <w:pPr>
        <w:spacing w:line="276" w:lineRule="auto"/>
      </w:pPr>
      <w:r>
        <w:t xml:space="preserve">The project goal is to find an improved process to predict the bugs in the software. </w:t>
      </w:r>
    </w:p>
    <w:p w14:paraId="14A651F7" w14:textId="6748DA64" w:rsidR="00A17267" w:rsidRDefault="00D65151">
      <w:pPr>
        <w:pStyle w:val="Heading1"/>
        <w:spacing w:line="276" w:lineRule="auto"/>
      </w:pPr>
      <w:r>
        <w:t xml:space="preserve">2. </w:t>
      </w:r>
      <w:r w:rsidR="002B4BC5">
        <w:t>Literature review</w:t>
      </w:r>
    </w:p>
    <w:p w14:paraId="4BA31E83" w14:textId="77777777" w:rsidR="00A17267" w:rsidRDefault="00D65151">
      <w:pPr>
        <w:spacing w:line="276" w:lineRule="auto"/>
      </w:pPr>
      <w:r>
        <w:t>(Describe other peoples’ methods and results on the same dataset above)</w:t>
      </w:r>
    </w:p>
    <w:p w14:paraId="4BD660C1" w14:textId="77777777" w:rsidR="00A17267" w:rsidRDefault="00D65151">
      <w:pPr>
        <w:spacing w:line="276" w:lineRule="auto"/>
      </w:pPr>
      <w:r>
        <w:t>(overview)</w:t>
      </w:r>
    </w:p>
    <w:p w14:paraId="7A4AABCB" w14:textId="116D74A4" w:rsidR="00A17267" w:rsidRDefault="00D65151">
      <w:pPr>
        <w:spacing w:line="276" w:lineRule="auto"/>
      </w:pPr>
      <w:r>
        <w:t>That process on predicting the bug</w:t>
      </w:r>
      <w:r>
        <w:t>s on the software using algorithms starts at the beginning of the computer science history. Back to 1971, Akiyama</w:t>
      </w:r>
      <w:r w:rsidR="002B4BC5">
        <w:t xml:space="preserve"> et al. (1971)</w:t>
      </w:r>
      <w:r>
        <w:t xml:space="preserve"> first attempted to use software </w:t>
      </w:r>
      <w:proofErr w:type="gramStart"/>
      <w:r>
        <w:t>size based</w:t>
      </w:r>
      <w:proofErr w:type="gramEnd"/>
      <w:r>
        <w:t xml:space="preserve"> metrics and regression model predict the defects of some software</w:t>
      </w:r>
      <w:r>
        <w:t>.</w:t>
      </w:r>
    </w:p>
    <w:p w14:paraId="1DAD893A" w14:textId="29416F0C" w:rsidR="00A17267" w:rsidRDefault="00D65151">
      <w:pPr>
        <w:spacing w:line="276" w:lineRule="auto"/>
      </w:pPr>
      <w:r>
        <w:t xml:space="preserve">But the progress is slow. </w:t>
      </w:r>
      <w:r w:rsidR="002B4BC5">
        <w:t>Kamei &amp; Shihab</w:t>
      </w:r>
      <w:r w:rsidR="002B4BC5">
        <w:t xml:space="preserve"> (2016)</w:t>
      </w:r>
      <w:r>
        <w:t xml:space="preserve"> summarized that challenges on this topic back to  early 2000s are: 1)Lack of data since there weren’t much open source software and the bugs are always given at subsystem or file levels, not the function level; 2) lac</w:t>
      </w:r>
      <w:r>
        <w:t>k of variety of independent and dependent variables. The most independent variables used are size-based metrics, especially code complexity metrics, while the most dependent variables are post-release defects</w:t>
      </w:r>
      <w:r w:rsidR="002B4BC5">
        <w:t>.</w:t>
      </w:r>
    </w:p>
    <w:p w14:paraId="257640ED" w14:textId="4A1DC5DC" w:rsidR="00A17267" w:rsidRDefault="00D65151">
      <w:pPr>
        <w:spacing w:line="276" w:lineRule="auto"/>
      </w:pPr>
      <w:r>
        <w:t>In recent years, with the trend of the mac</w:t>
      </w:r>
      <w:r>
        <w:t xml:space="preserve">hine learning, the software defects prediction is combined closely with many machine learning algorithms. </w:t>
      </w:r>
      <w:proofErr w:type="spellStart"/>
      <w:r>
        <w:t>Tantithamthavorn</w:t>
      </w:r>
      <w:proofErr w:type="spellEnd"/>
      <w:r>
        <w:t xml:space="preserve"> et al</w:t>
      </w:r>
      <w:r w:rsidR="002B4BC5">
        <w:t>. (2016)</w:t>
      </w:r>
      <w:r>
        <w:t xml:space="preserve"> used an off-the-shelf automated parameter optimization technique on 11 machine learning algorithms including Naive Bayes, KNN,</w:t>
      </w:r>
      <w:r>
        <w:t xml:space="preserve"> SVM, neural network on data sets from different sources, such as NASA’s </w:t>
      </w:r>
      <w:r w:rsidR="002B4BC5">
        <w:t xml:space="preserve">(xxx) </w:t>
      </w:r>
      <w:r>
        <w:t>data set and Eclipse</w:t>
      </w:r>
      <w:r w:rsidR="002B4BC5">
        <w:t xml:space="preserve"> (xxx)</w:t>
      </w:r>
      <w:r>
        <w:t>.</w:t>
      </w:r>
    </w:p>
    <w:p w14:paraId="44A5892E" w14:textId="77777777" w:rsidR="00A17267" w:rsidRDefault="00D65151">
      <w:pPr>
        <w:spacing w:line="276" w:lineRule="auto"/>
      </w:pPr>
      <w:r>
        <w:t>(results on different datasets than us)</w:t>
      </w:r>
    </w:p>
    <w:p w14:paraId="1D8C95AF" w14:textId="77777777" w:rsidR="00A17267" w:rsidRDefault="00D65151">
      <w:pPr>
        <w:spacing w:line="276" w:lineRule="auto"/>
      </w:pPr>
      <w:r>
        <w:t>Zoltan Toth, et al selected 15 Java projects from GitHub to construct a public bug database from. They matched the alr</w:t>
      </w:r>
      <w:r>
        <w:t>eady known and fixed bugs with the corresponding source code elements (classes and files) and calculated a wide set of product metrics on these elements. After creating the desired bug database, they investigated whether the built database is usable for bu</w:t>
      </w:r>
      <w:r>
        <w:t xml:space="preserve">g prediction. they used 13 machine learning algorithms to address this research question and finally they achieved F-measure values between 0.7 and 0.8.[5] </w:t>
      </w:r>
    </w:p>
    <w:p w14:paraId="35572A99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Kai Pan, et al used the program slicing and the Understand for C++ metrics computed for 887 revisio</w:t>
      </w:r>
      <w:r>
        <w:t>ns of the Apache HTTP project and 76 revisions of the Latex2rtf project to classify source code files or functions as either buggy or bug-free. They then compared their classification prediction accuracy. Program slicing metrics have slightly better perfor</w:t>
      </w:r>
      <w:r>
        <w:t>mance than the Understand for C++ metrics in classifying buggy/bug-free source code. Program slicing metrics have an overall 82.6% (Apache) and 92% (Latex2rtf) accuracy at the file level, better than the Understand for C++ metrics with an overall 80.4% (Ap</w:t>
      </w:r>
      <w:r>
        <w:t>ache) and 88% (Latex2rtf) accuracy.[6]</w:t>
      </w:r>
    </w:p>
    <w:p w14:paraId="6C0A091E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Xin Xia, et al evaluated the effectiveness of various supervised learning algorithms to predict if a bug report would be reopened. They chose 7 state-of-the-art classical supervised learning algorithms in machine lear</w:t>
      </w:r>
      <w:r>
        <w:t xml:space="preserve">ning literature, including </w:t>
      </w:r>
      <w:proofErr w:type="spellStart"/>
      <w:r>
        <w:t>kNN</w:t>
      </w:r>
      <w:proofErr w:type="spellEnd"/>
      <w:r>
        <w:t xml:space="preserve">, SVM, </w:t>
      </w:r>
      <w:proofErr w:type="spellStart"/>
      <w:r>
        <w:t>SimpleLogistic</w:t>
      </w:r>
      <w:proofErr w:type="spellEnd"/>
      <w:r>
        <w:t xml:space="preserve">, Bayesian Network, Decision Table, CART and LWL, and 3 ensemble learning algorithms, including AdaBoost, Bagging and Random Forest, and evaluated their performance in predicting reopened bug reports. The </w:t>
      </w:r>
      <w:r>
        <w:t>experiment results showed that among the 10 algorithms, Bagging and Decision Table (IDTM) achieved the best performance. They achieved accuracy scores of 92.91% and 92.80%, respectively, and reopened bug reports F-Measure scores of 0.735 and 0.732, respect</w:t>
      </w:r>
      <w:r>
        <w:t>ively. These results improved the reopened bug reports F-Measure of the state-of-the-art approaches proposed by Shihab et al. by up to 23.53%.[7]</w:t>
      </w:r>
    </w:p>
    <w:p w14:paraId="580CC66C" w14:textId="77777777" w:rsidR="00A17267" w:rsidRDefault="00D65151">
      <w:pPr>
        <w:spacing w:line="276" w:lineRule="auto"/>
      </w:pPr>
      <w:r>
        <w:t>(results from the same datasets)</w:t>
      </w:r>
    </w:p>
    <w:p w14:paraId="7D250741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(result from </w:t>
      </w:r>
      <w:hyperlink r:id="rId6">
        <w:r>
          <w:t>http://bug.in</w:t>
        </w:r>
        <w:r>
          <w:t>f.usi.ch/index.php</w:t>
        </w:r>
      </w:hyperlink>
      <w:r>
        <w:t>)</w:t>
      </w:r>
    </w:p>
    <w:p w14:paraId="109449A5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Zhang Feng, et al used spectral Random Forest classifier which calculate the </w:t>
      </w:r>
      <w:proofErr w:type="spellStart"/>
      <w:r>
        <w:t>laplacian</w:t>
      </w:r>
      <w:proofErr w:type="spellEnd"/>
      <w:r>
        <w:t xml:space="preserve"> matrix and perform the </w:t>
      </w:r>
      <w:proofErr w:type="spellStart"/>
      <w:r>
        <w:t>eigendecomposition</w:t>
      </w:r>
      <w:proofErr w:type="spellEnd"/>
      <w:r>
        <w:t xml:space="preserve"> on the matrix to normalize the matrix. They tested it in </w:t>
      </w:r>
      <w:proofErr w:type="spellStart"/>
      <w:r>
        <w:t>D'Ambros</w:t>
      </w:r>
      <w:proofErr w:type="spellEnd"/>
      <w:r>
        <w:t>’ dataset and achieved 81%, 78% of accurac</w:t>
      </w:r>
      <w:r>
        <w:t>y within projects and 87%, 71</w:t>
      </w:r>
      <w:proofErr w:type="gramStart"/>
      <w:r>
        <w:t>%  of</w:t>
      </w:r>
      <w:proofErr w:type="gramEnd"/>
      <w:r>
        <w:t xml:space="preserve"> accuracy when crossing the projects for JDT and PDE. [8]</w:t>
      </w:r>
    </w:p>
    <w:p w14:paraId="23D9EA54" w14:textId="77777777" w:rsidR="00A17267" w:rsidRDefault="00D65151">
      <w:pPr>
        <w:spacing w:line="276" w:lineRule="auto"/>
      </w:pPr>
      <w:proofErr w:type="spellStart"/>
      <w:r>
        <w:t>CesarCouto</w:t>
      </w:r>
      <w:proofErr w:type="spellEnd"/>
      <w:r>
        <w:t xml:space="preserve">, et al built a model that will use some alarm threshold functions to select the variations in the metrics that may have contributed to the occurrence of </w:t>
      </w:r>
      <w:r>
        <w:t>defects. They remove the classes with zero defects and got 61% precision, 53% recall for JDT, 27% precision 54% of recall for PDE. [9]</w:t>
      </w:r>
    </w:p>
    <w:p w14:paraId="79FF5282" w14:textId="77777777" w:rsidR="00A17267" w:rsidRDefault="00D65151">
      <w:pPr>
        <w:spacing w:before="240" w:after="240" w:line="276" w:lineRule="auto"/>
      </w:pPr>
      <w:r>
        <w:t>Haidar Osman, et al revealed that tuning model hyperparameters has a statistically signiﬁcant positive effect on the pred</w:t>
      </w:r>
      <w:r>
        <w:t>iction accuracy of the models. The prediction accuracy was improved by up to 20% in KNN and by up to 10% in SVM.[10]</w:t>
      </w:r>
    </w:p>
    <w:p w14:paraId="530D35B1" w14:textId="77777777" w:rsidR="00A17267" w:rsidRDefault="00D65151">
      <w:pPr>
        <w:spacing w:before="240" w:after="240" w:line="276" w:lineRule="auto"/>
      </w:pPr>
      <w:r>
        <w:t>Yasutaka Kamei, et al showed that package-level predictions were not more effective than ﬁle-level predictions and the effectiveness of pac</w:t>
      </w:r>
      <w:r>
        <w:t xml:space="preserve">kage-level predictions can improve if we performed our predictions at the ﬁle-level then lift it to the package-level instead of collecting all metrics at the package-level. </w:t>
      </w:r>
      <w:proofErr w:type="gramStart"/>
      <w:r>
        <w:t>However</w:t>
      </w:r>
      <w:proofErr w:type="gramEnd"/>
      <w:r>
        <w:t xml:space="preserve"> the new model still did not outperform ﬁle-level predictions when consider</w:t>
      </w:r>
      <w:r>
        <w:t>ing the quality assurance efforts.[11]</w:t>
      </w:r>
    </w:p>
    <w:p w14:paraId="3CD1B9DE" w14:textId="77777777" w:rsidR="00A17267" w:rsidRDefault="00D65151">
      <w:pPr>
        <w:spacing w:before="240" w:after="240" w:line="276" w:lineRule="auto"/>
      </w:pPr>
      <w:proofErr w:type="spellStart"/>
      <w:r>
        <w:t>Shivkumar</w:t>
      </w:r>
      <w:proofErr w:type="spellEnd"/>
      <w:r>
        <w:t xml:space="preserve"> Shivaji, et al proposed a feature selection technique applicable to classiﬁcation-based bug prediction.[12]</w:t>
      </w:r>
    </w:p>
    <w:p w14:paraId="54D44912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</w:pPr>
      <w:r>
        <w:t xml:space="preserve">(result from </w:t>
      </w:r>
      <w:hyperlink r:id="rId7">
        <w:r>
          <w:t>https://www.st.cs.uni-saarland.de/softevo/bug-data/eclipse/</w:t>
        </w:r>
      </w:hyperlink>
      <w:r>
        <w:t>)</w:t>
      </w:r>
    </w:p>
    <w:p w14:paraId="6F04260E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</w:pPr>
      <w:r>
        <w:t>Thomas Zimmermann, et al conducted a work on the code base of the Eclipse programming environment. They extended their data with common complexity metrics and the counts of syntactic elements. Th</w:t>
      </w:r>
      <w:r>
        <w:t>en they built logistic regression models for the Eclipse bug data set to predict whether files/packages have post-release defects. For file level with version 3.0, the accuracy scored, recall score and precision score they get are about 0.869, 0.224 and 0.</w:t>
      </w:r>
      <w:r>
        <w:t>675 while For package level with version 3.0, the accuracy scored, recall score and precision score they get are about 0.855, 0.789 and 0.892.[13]</w:t>
      </w:r>
    </w:p>
    <w:p w14:paraId="0D34E438" w14:textId="733C5499" w:rsidR="00A17267" w:rsidRDefault="00D65151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BC5" w14:paraId="2AD00755" w14:textId="77777777" w:rsidTr="002B4BC5">
        <w:tc>
          <w:tcPr>
            <w:tcW w:w="4675" w:type="dxa"/>
          </w:tcPr>
          <w:p w14:paraId="5407336E" w14:textId="7E83CB74" w:rsidR="002B4BC5" w:rsidRDefault="002B4BC5">
            <w:pPr>
              <w:spacing w:line="276" w:lineRule="auto"/>
            </w:pPr>
            <w:r>
              <w:t>Dataset</w:t>
            </w:r>
          </w:p>
        </w:tc>
        <w:tc>
          <w:tcPr>
            <w:tcW w:w="4675" w:type="dxa"/>
          </w:tcPr>
          <w:p w14:paraId="334CF7ED" w14:textId="4576E516" w:rsidR="002B4BC5" w:rsidRDefault="002B4BC5">
            <w:pPr>
              <w:spacing w:line="276" w:lineRule="auto"/>
            </w:pPr>
            <w:r>
              <w:t>Link</w:t>
            </w:r>
          </w:p>
        </w:tc>
      </w:tr>
      <w:tr w:rsidR="002B4BC5" w14:paraId="067B98A4" w14:textId="77777777" w:rsidTr="002B4BC5">
        <w:tc>
          <w:tcPr>
            <w:tcW w:w="4675" w:type="dxa"/>
          </w:tcPr>
          <w:p w14:paraId="09B5FF41" w14:textId="77777777" w:rsidR="002B4BC5" w:rsidRDefault="002B4BC5">
            <w:pPr>
              <w:spacing w:line="276" w:lineRule="auto"/>
            </w:pPr>
          </w:p>
        </w:tc>
        <w:tc>
          <w:tcPr>
            <w:tcW w:w="4675" w:type="dxa"/>
          </w:tcPr>
          <w:p w14:paraId="260E1D02" w14:textId="77777777" w:rsidR="002B4BC5" w:rsidRDefault="002B4BC5">
            <w:pPr>
              <w:spacing w:line="276" w:lineRule="auto"/>
            </w:pPr>
          </w:p>
        </w:tc>
      </w:tr>
      <w:tr w:rsidR="002B4BC5" w14:paraId="270C1363" w14:textId="77777777" w:rsidTr="002B4BC5">
        <w:tc>
          <w:tcPr>
            <w:tcW w:w="4675" w:type="dxa"/>
          </w:tcPr>
          <w:p w14:paraId="4E9B86EC" w14:textId="77777777" w:rsidR="002B4BC5" w:rsidRDefault="002B4BC5">
            <w:pPr>
              <w:spacing w:line="276" w:lineRule="auto"/>
            </w:pPr>
          </w:p>
        </w:tc>
        <w:tc>
          <w:tcPr>
            <w:tcW w:w="4675" w:type="dxa"/>
          </w:tcPr>
          <w:p w14:paraId="3F93E02E" w14:textId="77777777" w:rsidR="002B4BC5" w:rsidRDefault="002B4BC5">
            <w:pPr>
              <w:spacing w:line="276" w:lineRule="auto"/>
            </w:pPr>
          </w:p>
        </w:tc>
      </w:tr>
      <w:tr w:rsidR="002B4BC5" w14:paraId="70144E24" w14:textId="77777777" w:rsidTr="002B4BC5">
        <w:tc>
          <w:tcPr>
            <w:tcW w:w="4675" w:type="dxa"/>
          </w:tcPr>
          <w:p w14:paraId="15508C2B" w14:textId="77777777" w:rsidR="002B4BC5" w:rsidRDefault="002B4BC5">
            <w:pPr>
              <w:spacing w:line="276" w:lineRule="auto"/>
            </w:pPr>
          </w:p>
        </w:tc>
        <w:tc>
          <w:tcPr>
            <w:tcW w:w="4675" w:type="dxa"/>
          </w:tcPr>
          <w:p w14:paraId="4E1E00DF" w14:textId="77777777" w:rsidR="002B4BC5" w:rsidRDefault="002B4BC5">
            <w:pPr>
              <w:spacing w:line="276" w:lineRule="auto"/>
            </w:pPr>
          </w:p>
        </w:tc>
      </w:tr>
    </w:tbl>
    <w:p w14:paraId="6C865CF4" w14:textId="7D3F5B19" w:rsidR="002B4BC5" w:rsidRDefault="002B4BC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479"/>
        <w:gridCol w:w="2136"/>
        <w:gridCol w:w="2405"/>
      </w:tblGrid>
      <w:tr w:rsidR="00D65151" w14:paraId="6F18BB62" w14:textId="77777777" w:rsidTr="00D65151">
        <w:tc>
          <w:tcPr>
            <w:tcW w:w="2330" w:type="dxa"/>
          </w:tcPr>
          <w:p w14:paraId="144C1B43" w14:textId="031FA01E" w:rsidR="00D65151" w:rsidRDefault="00D65151">
            <w:pPr>
              <w:spacing w:line="276" w:lineRule="auto"/>
            </w:pPr>
            <w:r>
              <w:t>Paper</w:t>
            </w:r>
          </w:p>
        </w:tc>
        <w:tc>
          <w:tcPr>
            <w:tcW w:w="2479" w:type="dxa"/>
          </w:tcPr>
          <w:p w14:paraId="46BE998E" w14:textId="1B704DC1" w:rsidR="00D65151" w:rsidRDefault="00D65151">
            <w:pPr>
              <w:spacing w:line="276" w:lineRule="auto"/>
            </w:pPr>
            <w:r>
              <w:t>Techniques used</w:t>
            </w:r>
          </w:p>
        </w:tc>
        <w:tc>
          <w:tcPr>
            <w:tcW w:w="2136" w:type="dxa"/>
          </w:tcPr>
          <w:p w14:paraId="3E771D8A" w14:textId="04D882FC" w:rsidR="00D65151" w:rsidRDefault="00D65151">
            <w:pPr>
              <w:spacing w:line="276" w:lineRule="auto"/>
            </w:pPr>
            <w:r>
              <w:t>Dataset</w:t>
            </w:r>
          </w:p>
        </w:tc>
        <w:tc>
          <w:tcPr>
            <w:tcW w:w="2405" w:type="dxa"/>
          </w:tcPr>
          <w:p w14:paraId="1915A99D" w14:textId="0183F5BE" w:rsidR="00D65151" w:rsidRDefault="00D65151">
            <w:pPr>
              <w:spacing w:line="276" w:lineRule="auto"/>
            </w:pPr>
            <w:r>
              <w:t>Results</w:t>
            </w:r>
          </w:p>
        </w:tc>
      </w:tr>
      <w:tr w:rsidR="00D65151" w14:paraId="33C206B2" w14:textId="77777777" w:rsidTr="00D65151">
        <w:tc>
          <w:tcPr>
            <w:tcW w:w="2330" w:type="dxa"/>
          </w:tcPr>
          <w:p w14:paraId="22D98628" w14:textId="4F134C7E" w:rsidR="00D65151" w:rsidRDefault="00D65151">
            <w:pPr>
              <w:spacing w:line="276" w:lineRule="auto"/>
            </w:pPr>
            <w:r>
              <w:t>Toth et al. (2017)</w:t>
            </w:r>
          </w:p>
        </w:tc>
        <w:tc>
          <w:tcPr>
            <w:tcW w:w="2479" w:type="dxa"/>
          </w:tcPr>
          <w:p w14:paraId="0DFC6136" w14:textId="0097B052" w:rsidR="00D65151" w:rsidRDefault="00D65151">
            <w:pPr>
              <w:spacing w:line="276" w:lineRule="auto"/>
            </w:pPr>
            <w:r>
              <w:t>15 machine algorithms</w:t>
            </w:r>
          </w:p>
        </w:tc>
        <w:tc>
          <w:tcPr>
            <w:tcW w:w="2136" w:type="dxa"/>
          </w:tcPr>
          <w:p w14:paraId="0FE8B721" w14:textId="77777777" w:rsidR="00D65151" w:rsidRDefault="00D65151">
            <w:pPr>
              <w:spacing w:line="276" w:lineRule="auto"/>
            </w:pPr>
          </w:p>
        </w:tc>
        <w:tc>
          <w:tcPr>
            <w:tcW w:w="2405" w:type="dxa"/>
          </w:tcPr>
          <w:p w14:paraId="2629FC55" w14:textId="7AB514B7" w:rsidR="00D65151" w:rsidRDefault="00D65151">
            <w:pPr>
              <w:spacing w:line="276" w:lineRule="auto"/>
            </w:pPr>
            <w:r>
              <w:t>They achieved an f-measure of 0.7.</w:t>
            </w:r>
          </w:p>
        </w:tc>
      </w:tr>
      <w:tr w:rsidR="00D65151" w14:paraId="41D00AEA" w14:textId="77777777" w:rsidTr="00D65151">
        <w:tc>
          <w:tcPr>
            <w:tcW w:w="2330" w:type="dxa"/>
          </w:tcPr>
          <w:p w14:paraId="3587AEE2" w14:textId="77777777" w:rsidR="00D65151" w:rsidRDefault="00D65151">
            <w:pPr>
              <w:spacing w:line="276" w:lineRule="auto"/>
            </w:pPr>
          </w:p>
        </w:tc>
        <w:tc>
          <w:tcPr>
            <w:tcW w:w="2479" w:type="dxa"/>
          </w:tcPr>
          <w:p w14:paraId="314CF43C" w14:textId="77777777" w:rsidR="00D65151" w:rsidRDefault="00D65151">
            <w:pPr>
              <w:spacing w:line="276" w:lineRule="auto"/>
            </w:pPr>
          </w:p>
        </w:tc>
        <w:tc>
          <w:tcPr>
            <w:tcW w:w="2136" w:type="dxa"/>
          </w:tcPr>
          <w:p w14:paraId="6733EBBE" w14:textId="77777777" w:rsidR="00D65151" w:rsidRDefault="00D65151">
            <w:pPr>
              <w:spacing w:line="276" w:lineRule="auto"/>
            </w:pPr>
          </w:p>
        </w:tc>
        <w:tc>
          <w:tcPr>
            <w:tcW w:w="2405" w:type="dxa"/>
          </w:tcPr>
          <w:p w14:paraId="70427D5B" w14:textId="6DC63032" w:rsidR="00D65151" w:rsidRDefault="00D65151">
            <w:pPr>
              <w:spacing w:line="276" w:lineRule="auto"/>
            </w:pPr>
          </w:p>
        </w:tc>
      </w:tr>
      <w:tr w:rsidR="00D65151" w14:paraId="0DFA71F6" w14:textId="77777777" w:rsidTr="00D65151">
        <w:tc>
          <w:tcPr>
            <w:tcW w:w="2330" w:type="dxa"/>
          </w:tcPr>
          <w:p w14:paraId="653F7A6A" w14:textId="77777777" w:rsidR="00D65151" w:rsidRDefault="00D65151">
            <w:pPr>
              <w:spacing w:line="276" w:lineRule="auto"/>
            </w:pPr>
          </w:p>
        </w:tc>
        <w:tc>
          <w:tcPr>
            <w:tcW w:w="2479" w:type="dxa"/>
          </w:tcPr>
          <w:p w14:paraId="4F481251" w14:textId="77777777" w:rsidR="00D65151" w:rsidRDefault="00D65151">
            <w:pPr>
              <w:spacing w:line="276" w:lineRule="auto"/>
            </w:pPr>
          </w:p>
        </w:tc>
        <w:tc>
          <w:tcPr>
            <w:tcW w:w="2136" w:type="dxa"/>
          </w:tcPr>
          <w:p w14:paraId="4F17A081" w14:textId="77777777" w:rsidR="00D65151" w:rsidRDefault="00D65151">
            <w:pPr>
              <w:spacing w:line="276" w:lineRule="auto"/>
            </w:pPr>
          </w:p>
        </w:tc>
        <w:tc>
          <w:tcPr>
            <w:tcW w:w="2405" w:type="dxa"/>
          </w:tcPr>
          <w:p w14:paraId="1AF39727" w14:textId="4DE7C259" w:rsidR="00D65151" w:rsidRDefault="00D65151">
            <w:pPr>
              <w:spacing w:line="276" w:lineRule="auto"/>
            </w:pPr>
          </w:p>
        </w:tc>
      </w:tr>
      <w:tr w:rsidR="00D65151" w14:paraId="510D871F" w14:textId="77777777" w:rsidTr="00D65151">
        <w:tc>
          <w:tcPr>
            <w:tcW w:w="2330" w:type="dxa"/>
          </w:tcPr>
          <w:p w14:paraId="5BF2A615" w14:textId="77777777" w:rsidR="00D65151" w:rsidRDefault="00D65151">
            <w:pPr>
              <w:spacing w:line="276" w:lineRule="auto"/>
            </w:pPr>
          </w:p>
        </w:tc>
        <w:tc>
          <w:tcPr>
            <w:tcW w:w="2479" w:type="dxa"/>
          </w:tcPr>
          <w:p w14:paraId="06DA6AEB" w14:textId="77777777" w:rsidR="00D65151" w:rsidRDefault="00D65151">
            <w:pPr>
              <w:spacing w:line="276" w:lineRule="auto"/>
            </w:pPr>
          </w:p>
        </w:tc>
        <w:tc>
          <w:tcPr>
            <w:tcW w:w="2136" w:type="dxa"/>
          </w:tcPr>
          <w:p w14:paraId="29644987" w14:textId="77777777" w:rsidR="00D65151" w:rsidRDefault="00D65151">
            <w:pPr>
              <w:spacing w:line="276" w:lineRule="auto"/>
            </w:pPr>
          </w:p>
        </w:tc>
        <w:tc>
          <w:tcPr>
            <w:tcW w:w="2405" w:type="dxa"/>
          </w:tcPr>
          <w:p w14:paraId="04447372" w14:textId="58755C57" w:rsidR="00D65151" w:rsidRDefault="00D65151">
            <w:pPr>
              <w:spacing w:line="276" w:lineRule="auto"/>
            </w:pPr>
          </w:p>
        </w:tc>
      </w:tr>
    </w:tbl>
    <w:p w14:paraId="0296D3AF" w14:textId="77777777" w:rsidR="002B4BC5" w:rsidRDefault="002B4BC5">
      <w:pPr>
        <w:spacing w:line="276" w:lineRule="auto"/>
      </w:pPr>
    </w:p>
    <w:p w14:paraId="4123F902" w14:textId="77777777" w:rsidR="00A17267" w:rsidRDefault="00A17267">
      <w:pPr>
        <w:spacing w:line="276" w:lineRule="auto"/>
      </w:pPr>
    </w:p>
    <w:p w14:paraId="1C149234" w14:textId="77777777" w:rsidR="00A17267" w:rsidRDefault="00A17267">
      <w:pPr>
        <w:spacing w:line="276" w:lineRule="auto"/>
      </w:pPr>
    </w:p>
    <w:p w14:paraId="5C398B83" w14:textId="77777777" w:rsidR="00A17267" w:rsidRDefault="00A17267">
      <w:pPr>
        <w:spacing w:line="276" w:lineRule="auto"/>
      </w:pPr>
    </w:p>
    <w:p w14:paraId="26AA0A64" w14:textId="77777777" w:rsidR="00A17267" w:rsidRDefault="00D65151">
      <w:pPr>
        <w:pStyle w:val="Heading1"/>
        <w:spacing w:line="276" w:lineRule="auto"/>
      </w:pPr>
      <w:r>
        <w:t>3. Machine Learning algorithms</w:t>
      </w:r>
    </w:p>
    <w:p w14:paraId="6DD57DF3" w14:textId="77777777" w:rsidR="00A17267" w:rsidRDefault="00D65151">
      <w:pPr>
        <w:spacing w:line="276" w:lineRule="auto"/>
      </w:pPr>
      <w:r>
        <w:t xml:space="preserve">the logistic </w:t>
      </w:r>
      <w:proofErr w:type="spellStart"/>
      <w:proofErr w:type="gramStart"/>
      <w:r>
        <w:t>regression,the</w:t>
      </w:r>
      <w:proofErr w:type="spellEnd"/>
      <w:proofErr w:type="gramEnd"/>
      <w:r>
        <w:t xml:space="preserve"> random forest, the neural network. These are top three classifier after trying all the classifiers.</w:t>
      </w:r>
    </w:p>
    <w:p w14:paraId="324DCAF0" w14:textId="6EB702FC" w:rsidR="00A17267" w:rsidRDefault="00D65151">
      <w:pPr>
        <w:spacing w:line="276" w:lineRule="auto"/>
        <w:rPr>
          <w:b/>
        </w:rPr>
      </w:pPr>
      <w:r>
        <w:rPr>
          <w:b/>
        </w:rPr>
        <w:t>3.1 L</w:t>
      </w:r>
      <w:r>
        <w:rPr>
          <w:b/>
        </w:rPr>
        <w:t>ogistic regression</w:t>
      </w:r>
    </w:p>
    <w:p w14:paraId="6D6F362C" w14:textId="77777777" w:rsidR="00A17267" w:rsidRDefault="00D65151">
      <w:pPr>
        <w:spacing w:line="276" w:lineRule="auto"/>
      </w:pPr>
      <w:r>
        <w:t>Logistic model is used to model th</w:t>
      </w:r>
      <w:r>
        <w:t>e probability of a certain class or event existing such as pass/fail, win/lose, alive/dead or healthy/sick. This can be extended to model several classes of events such as determining whether an image contains a cat, dog, lion, etc... Each object being det</w:t>
      </w:r>
      <w:r>
        <w:t>ected in the image would be assigned a probability between 0 and 1 and the sum adding to one.</w:t>
      </w:r>
    </w:p>
    <w:p w14:paraId="5E7E1FC8" w14:textId="42576A63" w:rsidR="00A17267" w:rsidRDefault="00D65151" w:rsidP="00D65151">
      <w:pPr>
        <w:spacing w:line="276" w:lineRule="auto"/>
        <w:jc w:val="center"/>
      </w:pPr>
      <w:r>
        <w:t>Image</w:t>
      </w:r>
    </w:p>
    <w:p w14:paraId="279627C8" w14:textId="1E8BD884" w:rsidR="00A17267" w:rsidRDefault="00D65151">
      <w:pPr>
        <w:spacing w:line="276" w:lineRule="auto"/>
        <w:rPr>
          <w:b/>
        </w:rPr>
      </w:pPr>
      <w:r>
        <w:rPr>
          <w:b/>
        </w:rPr>
        <w:t>3.2 R</w:t>
      </w:r>
      <w:r>
        <w:rPr>
          <w:b/>
        </w:rPr>
        <w:t>andom forest</w:t>
      </w:r>
    </w:p>
    <w:p w14:paraId="4680DB41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Random forests or random decision forests are an </w:t>
      </w:r>
      <w:hyperlink r:id="rId8">
        <w:r>
          <w:t>ensemble learning</w:t>
        </w:r>
      </w:hyperlink>
      <w:r>
        <w:t xml:space="preserve"> method fo</w:t>
      </w:r>
      <w:r>
        <w:t xml:space="preserve">r </w:t>
      </w:r>
      <w:hyperlink r:id="rId9">
        <w:r>
          <w:t>classification</w:t>
        </w:r>
      </w:hyperlink>
      <w:r>
        <w:t xml:space="preserve">, </w:t>
      </w:r>
      <w:hyperlink r:id="rId10">
        <w:r>
          <w:t>regression</w:t>
        </w:r>
      </w:hyperlink>
      <w:r>
        <w:t xml:space="preserve"> and other tasks that operates by constructing a multitude of </w:t>
      </w:r>
      <w:hyperlink r:id="rId11">
        <w:r>
          <w:t>decision trees</w:t>
        </w:r>
      </w:hyperlink>
      <w:r>
        <w:t xml:space="preserve"> at training time and outputting the class that is the </w:t>
      </w:r>
      <w:hyperlink r:id="rId12">
        <w:r>
          <w:t>mode</w:t>
        </w:r>
      </w:hyperlink>
      <w:r>
        <w:t xml:space="preserve"> of the classes (classification) or mean prediction (regression) </w:t>
      </w:r>
      <w:r>
        <w:t xml:space="preserve">of the individual trees.  Random decision forests correct for decision trees' habit of </w:t>
      </w:r>
      <w:hyperlink r:id="rId13">
        <w:r>
          <w:t>overfitting</w:t>
        </w:r>
      </w:hyperlink>
      <w:r>
        <w:t xml:space="preserve"> to their </w:t>
      </w:r>
      <w:hyperlink r:id="rId14">
        <w:r>
          <w:t>training set</w:t>
        </w:r>
      </w:hyperlink>
      <w:r>
        <w:t>.</w:t>
      </w:r>
    </w:p>
    <w:p w14:paraId="58681DE9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first algor</w:t>
      </w:r>
      <w:r>
        <w:t xml:space="preserve">ithm for random decision forests was created by </w:t>
      </w:r>
      <w:hyperlink r:id="rId15">
        <w:r>
          <w:t>Tin Kam Ho</w:t>
        </w:r>
      </w:hyperlink>
      <w:r>
        <w:t xml:space="preserve"> using the </w:t>
      </w:r>
      <w:hyperlink r:id="rId16">
        <w:r>
          <w:t>random subspace method</w:t>
        </w:r>
      </w:hyperlink>
      <w:r>
        <w:t xml:space="preserve">, which, in Ho's formulation, is </w:t>
      </w:r>
      <w:r>
        <w:t>a way to implement the "stochastic discrimination" approach to classification proposed by Eugene Kleinberg.</w:t>
      </w:r>
    </w:p>
    <w:p w14:paraId="2D50508F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An extension of the algorithm was developed by </w:t>
      </w:r>
      <w:hyperlink r:id="rId17">
        <w:r>
          <w:t xml:space="preserve">Leo </w:t>
        </w:r>
        <w:proofErr w:type="spellStart"/>
        <w:r>
          <w:t>Breiman</w:t>
        </w:r>
        <w:proofErr w:type="spellEnd"/>
      </w:hyperlink>
      <w:r>
        <w:t xml:space="preserve"> and </w:t>
      </w:r>
      <w:hyperlink r:id="rId18">
        <w:r>
          <w:t>Adele Cutler</w:t>
        </w:r>
      </w:hyperlink>
      <w:r>
        <w:t xml:space="preserve">, who registered "Random Forests" as a </w:t>
      </w:r>
      <w:hyperlink r:id="rId19">
        <w:r>
          <w:t>trademark</w:t>
        </w:r>
      </w:hyperlink>
      <w:r>
        <w:t xml:space="preserve">. The extension combines </w:t>
      </w:r>
      <w:proofErr w:type="spellStart"/>
      <w:r>
        <w:t>Breiman's</w:t>
      </w:r>
      <w:proofErr w:type="spellEnd"/>
      <w:r>
        <w:t xml:space="preserve"> "</w:t>
      </w:r>
      <w:hyperlink r:id="rId20">
        <w:r>
          <w:t>bagging</w:t>
        </w:r>
      </w:hyperlink>
      <w:r>
        <w:t xml:space="preserve">" idea and random selection of features, introduced first by Ho and later independently by Amit and </w:t>
      </w:r>
      <w:hyperlink r:id="rId21">
        <w:proofErr w:type="spellStart"/>
        <w:r>
          <w:t>Geman</w:t>
        </w:r>
        <w:proofErr w:type="spellEnd"/>
      </w:hyperlink>
      <w:r>
        <w:t xml:space="preserve"> in order to construct a collection of decision trees with controlled vari</w:t>
      </w:r>
      <w:r>
        <w:t>ance.</w:t>
      </w:r>
    </w:p>
    <w:p w14:paraId="17E0E4C1" w14:textId="009D1D55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 xml:space="preserve">3.3 </w:t>
      </w:r>
      <w:r>
        <w:t xml:space="preserve">Multilayer perceptron </w:t>
      </w:r>
      <w:r>
        <w:rPr>
          <w:b/>
        </w:rPr>
        <w:t>(MLP)</w:t>
      </w:r>
    </w:p>
    <w:p w14:paraId="29B4777D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Multilayer perceptron (MLP) is a class of </w:t>
      </w:r>
      <w:hyperlink r:id="rId22">
        <w:r>
          <w:t>feedforward</w:t>
        </w:r>
      </w:hyperlink>
      <w:r>
        <w:t xml:space="preserve"> </w:t>
      </w:r>
      <w:hyperlink r:id="rId23">
        <w:r>
          <w:t>artificial neural n</w:t>
        </w:r>
        <w:r>
          <w:t>etwork</w:t>
        </w:r>
      </w:hyperlink>
      <w:r>
        <w:t xml:space="preserve">. An MLP consists of at least three layers of nodes: an input layer, a hidden layer and an output layer. Except for the input nodes, each node is a neuron that uses a nonlinear </w:t>
      </w:r>
      <w:hyperlink r:id="rId24">
        <w:r>
          <w:t>activation function</w:t>
        </w:r>
      </w:hyperlink>
      <w:r>
        <w:t xml:space="preserve">. MLP utilizes a </w:t>
      </w:r>
      <w:hyperlink r:id="rId25">
        <w:r>
          <w:t>supervised learning</w:t>
        </w:r>
      </w:hyperlink>
      <w:r>
        <w:t xml:space="preserve"> technique called </w:t>
      </w:r>
      <w:hyperlink r:id="rId26">
        <w:r>
          <w:t>backpropagation</w:t>
        </w:r>
      </w:hyperlink>
      <w:r>
        <w:t xml:space="preserve"> for training. Its multiple layers and non-linear activation distinguish MLP from a linear </w:t>
      </w:r>
      <w:hyperlink r:id="rId27">
        <w:r>
          <w:t>perceptron</w:t>
        </w:r>
      </w:hyperlink>
      <w:r>
        <w:t xml:space="preserve">. It can distinguish data that is not </w:t>
      </w:r>
      <w:hyperlink r:id="rId28">
        <w:r>
          <w:t>linearly separable</w:t>
        </w:r>
      </w:hyperlink>
      <w:r>
        <w:t>.</w:t>
      </w:r>
    </w:p>
    <w:p w14:paraId="0B58B2CE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Multilayer </w:t>
      </w:r>
      <w:proofErr w:type="spellStart"/>
      <w:r>
        <w:t>perceptrons</w:t>
      </w:r>
      <w:proofErr w:type="spellEnd"/>
      <w:r>
        <w:t xml:space="preserve"> are sometimes colloquially referred to as "vanilla" neural networks, especially when they have a single hidden layer.</w:t>
      </w:r>
    </w:p>
    <w:p w14:paraId="64D04BBF" w14:textId="77777777" w:rsidR="00A17267" w:rsidRDefault="00A17267">
      <w:pPr>
        <w:spacing w:line="276" w:lineRule="auto"/>
      </w:pPr>
    </w:p>
    <w:p w14:paraId="25F6C018" w14:textId="77777777" w:rsidR="00A17267" w:rsidRDefault="00D65151">
      <w:pPr>
        <w:pStyle w:val="Heading1"/>
        <w:spacing w:line="276" w:lineRule="auto"/>
      </w:pPr>
      <w:r>
        <w:t>4.  Experiments</w:t>
      </w:r>
    </w:p>
    <w:p w14:paraId="06342D2B" w14:textId="77777777" w:rsidR="00A17267" w:rsidRDefault="00A17267">
      <w:pPr>
        <w:spacing w:line="276" w:lineRule="auto"/>
      </w:pPr>
    </w:p>
    <w:p w14:paraId="1AB572EF" w14:textId="77777777" w:rsidR="00A17267" w:rsidRDefault="00D65151">
      <w:pPr>
        <w:pStyle w:val="Heading2"/>
        <w:spacing w:line="276" w:lineRule="auto"/>
      </w:pPr>
      <w:r>
        <w:t>4.1 the dataset used in the soft</w:t>
      </w:r>
      <w:r>
        <w:t>ware bug prediction:</w:t>
      </w:r>
    </w:p>
    <w:p w14:paraId="3E070A06" w14:textId="77777777" w:rsidR="00A17267" w:rsidRDefault="00D65151">
      <w:pPr>
        <w:spacing w:line="276" w:lineRule="auto"/>
      </w:pPr>
      <w:r>
        <w:t>The dataset used in this research includes:</w:t>
      </w:r>
    </w:p>
    <w:p w14:paraId="2F1861CC" w14:textId="77777777" w:rsidR="00A17267" w:rsidRDefault="00D651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Dataset from NASA: KC1, KC2, PC1, CM1, JM1: </w:t>
      </w:r>
      <w:hyperlink r:id="rId29">
        <w:r>
          <w:rPr>
            <w:color w:val="0000FF"/>
            <w:u w:val="single"/>
          </w:rPr>
          <w:t>http://promise.site.uottawa.ca/SERepository/datasets-page.html</w:t>
        </w:r>
      </w:hyperlink>
    </w:p>
    <w:p w14:paraId="556C8BE0" w14:textId="77777777" w:rsidR="00A17267" w:rsidRDefault="00D651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Dataset from </w:t>
      </w:r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 xml:space="preserve">Marco </w:t>
      </w:r>
      <w:proofErr w:type="spellStart"/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>D'Ambros</w:t>
      </w:r>
      <w:proofErr w:type="spellEnd"/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 xml:space="preserve">, Michele Lanza, Romain </w:t>
      </w:r>
      <w:proofErr w:type="spellStart"/>
      <w:proofErr w:type="gramStart"/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>Robbes</w:t>
      </w:r>
      <w:proofErr w:type="spellEnd"/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 xml:space="preserve"> </w:t>
      </w:r>
      <w:r>
        <w:rPr>
          <w:rFonts w:ascii="Arial" w:eastAsia="Arial" w:hAnsi="Arial" w:cs="Arial"/>
          <w:color w:val="222222"/>
          <w:sz w:val="21"/>
          <w:szCs w:val="21"/>
          <w:shd w:val="clear" w:color="auto" w:fill="E7EEF5"/>
        </w:rPr>
        <w:t>:</w:t>
      </w:r>
      <w:proofErr w:type="gramEnd"/>
      <w:r>
        <w:rPr>
          <w:rFonts w:ascii="Arial" w:eastAsia="Arial" w:hAnsi="Arial" w:cs="Arial"/>
          <w:color w:val="222222"/>
          <w:sz w:val="21"/>
          <w:szCs w:val="21"/>
          <w:shd w:val="clear" w:color="auto" w:fill="E7EEF5"/>
        </w:rPr>
        <w:t xml:space="preserve"> </w:t>
      </w:r>
      <w:hyperlink r:id="rId30">
        <w:r>
          <w:rPr>
            <w:color w:val="0000FF"/>
            <w:u w:val="single"/>
          </w:rPr>
          <w:t>ht</w:t>
        </w:r>
        <w:r>
          <w:rPr>
            <w:color w:val="0000FF"/>
            <w:u w:val="single"/>
          </w:rPr>
          <w:t>tp://bug.inf.usi.ch/index.php</w:t>
        </w:r>
      </w:hyperlink>
    </w:p>
    <w:p w14:paraId="403EF621" w14:textId="77777777" w:rsidR="00A17267" w:rsidRDefault="00D651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Dataset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Zimmermann :</w:t>
      </w:r>
      <w:r>
        <w:rPr>
          <w:color w:val="000000"/>
        </w:rPr>
        <w:t xml:space="preserve"> </w:t>
      </w:r>
      <w:hyperlink r:id="rId31">
        <w:r>
          <w:rPr>
            <w:color w:val="0000FF"/>
            <w:u w:val="single"/>
          </w:rPr>
          <w:t>https://www.st.cs.uni-saarland.de/softevo/bug-data/eclipse/</w:t>
        </w:r>
      </w:hyperlink>
    </w:p>
    <w:p w14:paraId="4A751D17" w14:textId="77777777" w:rsidR="00A17267" w:rsidRDefault="00D65151">
      <w:pPr>
        <w:spacing w:line="276" w:lineRule="auto"/>
      </w:pPr>
      <w:r>
        <w:t xml:space="preserve">We used the first two datasets to test the model on different software projects and the last dataset to test the model on different versions of the same software. </w:t>
      </w:r>
    </w:p>
    <w:p w14:paraId="09E9D1AD" w14:textId="77777777" w:rsidR="00A17267" w:rsidRDefault="00D65151">
      <w:pPr>
        <w:spacing w:line="276" w:lineRule="auto"/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</w:pPr>
      <w:r>
        <w:t xml:space="preserve">table 1 - </w:t>
      </w:r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 xml:space="preserve">Marco </w:t>
      </w:r>
      <w:proofErr w:type="spellStart"/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>D'Ambros’s</w:t>
      </w:r>
      <w:proofErr w:type="spellEnd"/>
      <w:r>
        <w:rPr>
          <w:rFonts w:ascii="Arial" w:eastAsia="Arial" w:hAnsi="Arial" w:cs="Arial"/>
          <w:i/>
          <w:color w:val="222222"/>
          <w:sz w:val="21"/>
          <w:szCs w:val="21"/>
          <w:shd w:val="clear" w:color="auto" w:fill="E7EEF5"/>
        </w:rPr>
        <w:t xml:space="preserve"> data set </w:t>
      </w:r>
    </w:p>
    <w:p w14:paraId="6A1D96E9" w14:textId="77777777" w:rsidR="00A17267" w:rsidRDefault="00D65151">
      <w:pPr>
        <w:spacing w:line="276" w:lineRule="auto"/>
        <w:rPr>
          <w:rFonts w:ascii="Arial" w:eastAsia="Arial" w:hAnsi="Arial" w:cs="Arial"/>
          <w:color w:val="222222"/>
          <w:sz w:val="21"/>
          <w:szCs w:val="21"/>
          <w:shd w:val="clear" w:color="auto" w:fill="E7EEF5"/>
        </w:rPr>
      </w:pPr>
      <w:r>
        <w:rPr>
          <w:rFonts w:ascii="Arial" w:eastAsia="Arial" w:hAnsi="Arial" w:cs="Arial"/>
          <w:noProof/>
          <w:color w:val="222222"/>
          <w:sz w:val="21"/>
          <w:szCs w:val="21"/>
          <w:shd w:val="clear" w:color="auto" w:fill="E7EEF5"/>
        </w:rPr>
        <w:drawing>
          <wp:inline distT="114300" distB="114300" distL="114300" distR="114300" wp14:anchorId="16EAF198" wp14:editId="4E431ABA">
            <wp:extent cx="5143500" cy="23145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36A46" w14:textId="77777777" w:rsidR="00A17267" w:rsidRDefault="00D65151">
      <w:pPr>
        <w:spacing w:line="276" w:lineRule="auto"/>
        <w:rPr>
          <w:rFonts w:ascii="Arial" w:eastAsia="Arial" w:hAnsi="Arial" w:cs="Arial"/>
          <w:color w:val="222222"/>
          <w:sz w:val="21"/>
          <w:szCs w:val="21"/>
          <w:shd w:val="clear" w:color="auto" w:fill="E7EEF5"/>
        </w:rPr>
      </w:pPr>
      <w:r>
        <w:rPr>
          <w:rFonts w:ascii="Arial" w:eastAsia="Arial" w:hAnsi="Arial" w:cs="Arial"/>
          <w:color w:val="222222"/>
          <w:sz w:val="21"/>
          <w:szCs w:val="21"/>
          <w:shd w:val="clear" w:color="auto" w:fill="E7EEF5"/>
        </w:rPr>
        <w:t xml:space="preserve">we combined all the combined all the columns from the above datasets to form a new larger dataset with 40 columns as input attributes. </w:t>
      </w:r>
    </w:p>
    <w:p w14:paraId="2B80BC0C" w14:textId="77777777" w:rsidR="00A17267" w:rsidRDefault="00D65151">
      <w:pPr>
        <w:spacing w:line="276" w:lineRule="auto"/>
      </w:pPr>
      <w:r>
        <w:t>table 2 - Zimmermann’s data set</w:t>
      </w:r>
    </w:p>
    <w:p w14:paraId="04BAF02E" w14:textId="77777777" w:rsidR="00A17267" w:rsidRDefault="00D65151">
      <w:pPr>
        <w:spacing w:line="276" w:lineRule="auto"/>
      </w:pPr>
      <w:r>
        <w:rPr>
          <w:noProof/>
        </w:rPr>
        <w:drawing>
          <wp:inline distT="114300" distB="114300" distL="114300" distR="114300" wp14:anchorId="7F65287C" wp14:editId="66CF11DC">
            <wp:extent cx="5943600" cy="243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C3B2" w14:textId="1C062EF6" w:rsidR="00A17267" w:rsidRDefault="00D65151">
      <w:pPr>
        <w:pStyle w:val="Heading2"/>
        <w:spacing w:line="276" w:lineRule="auto"/>
      </w:pPr>
      <w:r>
        <w:t>4.2 Preprocessing</w:t>
      </w:r>
    </w:p>
    <w:p w14:paraId="3CEE0C28" w14:textId="77777777" w:rsidR="00D65151" w:rsidRDefault="00D65151">
      <w:pPr>
        <w:spacing w:line="276" w:lineRule="auto"/>
      </w:pPr>
    </w:p>
    <w:p w14:paraId="230C32DF" w14:textId="344457EE" w:rsidR="00A17267" w:rsidRDefault="00D65151">
      <w:pPr>
        <w:spacing w:line="276" w:lineRule="auto"/>
      </w:pPr>
      <w:r>
        <w:t>Over sample: Oversampling can be defined as ad</w:t>
      </w:r>
      <w:r>
        <w:t>ding more copies of the minority class. Oversampling can be a good choice when you don’t have a ton of data to work with.</w:t>
      </w:r>
    </w:p>
    <w:p w14:paraId="26085920" w14:textId="77777777" w:rsidR="00A17267" w:rsidRDefault="00D65151">
      <w:pPr>
        <w:spacing w:line="276" w:lineRule="auto"/>
      </w:pPr>
      <w:r>
        <w:t xml:space="preserve">Under sample: </w:t>
      </w:r>
      <w:proofErr w:type="spellStart"/>
      <w:r>
        <w:t>Undersampling</w:t>
      </w:r>
      <w:proofErr w:type="spellEnd"/>
      <w:r>
        <w:t xml:space="preserve"> can be defined as removing some observations of the majority class. </w:t>
      </w:r>
      <w:proofErr w:type="spellStart"/>
      <w:r>
        <w:t>Undersampling</w:t>
      </w:r>
      <w:proofErr w:type="spellEnd"/>
      <w:r>
        <w:t xml:space="preserve"> can be a good choice whe</w:t>
      </w:r>
      <w:r>
        <w:t>n you have a ton of data -think millions of rows. But a drawback is that we are removing information that may be valuable. This could lead to underfitting and poor generalization to the test set.</w:t>
      </w:r>
    </w:p>
    <w:p w14:paraId="294FD860" w14:textId="77777777" w:rsidR="00A17267" w:rsidRDefault="00D65151">
      <w:pPr>
        <w:spacing w:line="276" w:lineRule="auto"/>
      </w:pPr>
      <w:r>
        <w:t xml:space="preserve">Syn sample: A technique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upsampling</w:t>
      </w:r>
      <w:proofErr w:type="spellEnd"/>
      <w:r>
        <w:t xml:space="preserve"> is to create s</w:t>
      </w:r>
      <w:r>
        <w:t xml:space="preserve">ynthetic samples. Here we will use </w:t>
      </w:r>
      <w:proofErr w:type="spellStart"/>
      <w:r>
        <w:t>imblearn’s</w:t>
      </w:r>
      <w:proofErr w:type="spellEnd"/>
      <w:r>
        <w:t xml:space="preserve"> SMOTE or Synthetic Minority Oversampling Technique. SMOTE uses a nearest </w:t>
      </w:r>
      <w:proofErr w:type="gramStart"/>
      <w:r>
        <w:t>neighbors</w:t>
      </w:r>
      <w:proofErr w:type="gramEnd"/>
      <w:r>
        <w:t xml:space="preserve"> algorithm to generate new and synthetic data we can use for training our model.</w:t>
      </w:r>
    </w:p>
    <w:p w14:paraId="772C93BE" w14:textId="77777777" w:rsidR="00A17267" w:rsidRDefault="00D65151">
      <w:pPr>
        <w:spacing w:line="276" w:lineRule="auto"/>
      </w:pPr>
      <w:r>
        <w:t xml:space="preserve">PCA: </w:t>
      </w:r>
    </w:p>
    <w:p w14:paraId="042CDB0F" w14:textId="77777777" w:rsidR="00A17267" w:rsidRDefault="00D65151">
      <w:pPr>
        <w:spacing w:line="276" w:lineRule="auto"/>
      </w:pPr>
      <w:r>
        <w:t xml:space="preserve">Standardization:  </w:t>
      </w:r>
    </w:p>
    <w:p w14:paraId="47DC8BD1" w14:textId="77777777" w:rsidR="00A17267" w:rsidRDefault="00D65151">
      <w:pPr>
        <w:spacing w:line="276" w:lineRule="auto"/>
      </w:pPr>
      <w:r>
        <w:t>And describe how the d</w:t>
      </w:r>
      <w:r>
        <w:t>ata is distributed after these methods.</w:t>
      </w:r>
    </w:p>
    <w:p w14:paraId="72ECA1B2" w14:textId="77777777" w:rsidR="00A17267" w:rsidRDefault="00D65151">
      <w:pPr>
        <w:pStyle w:val="Heading2"/>
        <w:spacing w:line="276" w:lineRule="auto"/>
      </w:pPr>
      <w:r>
        <w:t>4.3 trying different ML methods within the projects and describe the result</w:t>
      </w:r>
    </w:p>
    <w:p w14:paraId="7B042285" w14:textId="77777777" w:rsidR="00A17267" w:rsidRDefault="00D65151">
      <w:pPr>
        <w:spacing w:line="276" w:lineRule="auto"/>
      </w:pPr>
      <w:r>
        <w:t>table 3 - parameters for different algorithms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7267" w14:paraId="130412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4811" w14:textId="77777777" w:rsidR="00A17267" w:rsidRDefault="00D65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algorithm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A8D6" w14:textId="77777777" w:rsidR="00A17267" w:rsidRDefault="00D65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parameters</w:t>
            </w:r>
          </w:p>
        </w:tc>
      </w:tr>
      <w:tr w:rsidR="00A17267" w14:paraId="6AAB0A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16E0" w14:textId="77777777" w:rsidR="00A17267" w:rsidRDefault="00A1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A44" w14:textId="77777777" w:rsidR="00A17267" w:rsidRDefault="00A1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</w:tbl>
    <w:p w14:paraId="3EADEF4A" w14:textId="77777777" w:rsidR="00A17267" w:rsidRDefault="00A17267">
      <w:pPr>
        <w:spacing w:line="276" w:lineRule="auto"/>
      </w:pPr>
    </w:p>
    <w:p w14:paraId="31C1BDCE" w14:textId="77777777" w:rsidR="00A17267" w:rsidRDefault="00D65151">
      <w:pPr>
        <w:spacing w:line="276" w:lineRule="auto"/>
      </w:pPr>
      <w:r>
        <w:t>table4 - results with the methods with the same project (</w:t>
      </w:r>
      <w:hyperlink r:id="rId34">
        <w:r>
          <w:rPr>
            <w:color w:val="0000FF"/>
            <w:u w:val="single"/>
          </w:rPr>
          <w:t>http://bug.inf.usi.ch/index.php</w:t>
        </w:r>
      </w:hyperlink>
      <w:r>
        <w:t>)</w:t>
      </w:r>
    </w:p>
    <w:p w14:paraId="709B4C18" w14:textId="77777777" w:rsidR="00A17267" w:rsidRDefault="00D65151">
      <w:pPr>
        <w:spacing w:line="276" w:lineRule="auto"/>
      </w:pPr>
      <w:r>
        <w:rPr>
          <w:noProof/>
        </w:rPr>
        <w:drawing>
          <wp:inline distT="114300" distB="114300" distL="114300" distR="114300" wp14:anchorId="30ED05A8" wp14:editId="0FFEC49E">
            <wp:extent cx="5943600" cy="4559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320C5" w14:textId="77777777" w:rsidR="00A17267" w:rsidRDefault="00D65151">
      <w:pPr>
        <w:pStyle w:val="Heading2"/>
        <w:spacing w:line="276" w:lineRule="auto"/>
      </w:pPr>
      <w:r>
        <w:t>4.4 trying different ML methods cross the projects and describe the result</w:t>
      </w:r>
    </w:p>
    <w:p w14:paraId="28CCD659" w14:textId="77777777" w:rsidR="00A17267" w:rsidRDefault="00D65151">
      <w:pPr>
        <w:spacing w:line="276" w:lineRule="auto"/>
      </w:pPr>
      <w:r>
        <w:t xml:space="preserve">table 5 - parameters for different algorithms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7267" w14:paraId="1D13C9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D153" w14:textId="77777777" w:rsidR="00A17267" w:rsidRDefault="00D65151">
            <w:pPr>
              <w:widowControl w:val="0"/>
              <w:spacing w:after="0" w:line="276" w:lineRule="auto"/>
            </w:pPr>
            <w:r>
              <w:t>algorithm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3172" w14:textId="77777777" w:rsidR="00A17267" w:rsidRDefault="00D65151">
            <w:pPr>
              <w:widowControl w:val="0"/>
              <w:spacing w:after="0" w:line="276" w:lineRule="auto"/>
            </w:pPr>
            <w:r>
              <w:t>parameters</w:t>
            </w:r>
          </w:p>
        </w:tc>
      </w:tr>
      <w:tr w:rsidR="00A17267" w14:paraId="4FF924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466" w14:textId="77777777" w:rsidR="00A17267" w:rsidRDefault="00A17267">
            <w:pPr>
              <w:widowControl w:val="0"/>
              <w:spacing w:after="0" w:line="276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8F8F" w14:textId="77777777" w:rsidR="00A17267" w:rsidRDefault="00A17267">
            <w:pPr>
              <w:widowControl w:val="0"/>
              <w:spacing w:after="0" w:line="276" w:lineRule="auto"/>
            </w:pPr>
          </w:p>
        </w:tc>
      </w:tr>
    </w:tbl>
    <w:p w14:paraId="24040F14" w14:textId="77777777" w:rsidR="00A17267" w:rsidRDefault="00A17267">
      <w:pPr>
        <w:spacing w:line="276" w:lineRule="auto"/>
      </w:pPr>
    </w:p>
    <w:p w14:paraId="4AC33B9F" w14:textId="77777777" w:rsidR="00A17267" w:rsidRDefault="00D65151">
      <w:pPr>
        <w:spacing w:line="276" w:lineRule="auto"/>
      </w:pPr>
      <w:r>
        <w:t>table6 - results with the methods cross the projects (</w:t>
      </w:r>
      <w:hyperlink r:id="rId36">
        <w:r>
          <w:rPr>
            <w:color w:val="0000FF"/>
            <w:u w:val="single"/>
          </w:rPr>
          <w:t>http://bug.inf.usi.ch/index.php</w:t>
        </w:r>
      </w:hyperlink>
      <w:r>
        <w:t>)</w:t>
      </w:r>
    </w:p>
    <w:p w14:paraId="3ED315EF" w14:textId="77777777" w:rsidR="00A17267" w:rsidRDefault="00D65151">
      <w:pPr>
        <w:spacing w:line="276" w:lineRule="auto"/>
      </w:pPr>
      <w:r>
        <w:rPr>
          <w:noProof/>
        </w:rPr>
        <w:drawing>
          <wp:inline distT="114300" distB="114300" distL="114300" distR="114300" wp14:anchorId="3BC998EC" wp14:editId="3FFC6010">
            <wp:extent cx="5943600" cy="4749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D3D21" w14:textId="77777777" w:rsidR="00A17267" w:rsidRDefault="00D65151">
      <w:pPr>
        <w:pStyle w:val="Heading2"/>
        <w:spacing w:line="276" w:lineRule="auto"/>
      </w:pPr>
      <w:bookmarkStart w:id="0" w:name="_heading=h.2x4vxybdkmle" w:colFirst="0" w:colLast="0"/>
      <w:bookmarkEnd w:id="0"/>
      <w:r>
        <w:t>4.5 trying different ML methods cross same projects’ different versions and describe the result</w:t>
      </w:r>
    </w:p>
    <w:p w14:paraId="081EE386" w14:textId="77777777" w:rsidR="00A17267" w:rsidRDefault="00A17267">
      <w:pPr>
        <w:spacing w:line="276" w:lineRule="auto"/>
      </w:pPr>
    </w:p>
    <w:p w14:paraId="240B3890" w14:textId="77B7DCCB" w:rsidR="00A17267" w:rsidRDefault="00D65151">
      <w:pPr>
        <w:pStyle w:val="Heading2"/>
        <w:spacing w:line="276" w:lineRule="auto"/>
      </w:pPr>
      <w:bookmarkStart w:id="1" w:name="_heading=h.jnb1atpjpxej" w:colFirst="0" w:colLast="0"/>
      <w:bookmarkEnd w:id="1"/>
      <w:r>
        <w:t>5 C</w:t>
      </w:r>
      <w:r>
        <w:t>onclusions</w:t>
      </w:r>
    </w:p>
    <w:p w14:paraId="5D85BE95" w14:textId="77777777" w:rsidR="00A17267" w:rsidRDefault="00A1726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EED44E6" w14:textId="46134A4E" w:rsidR="00A17267" w:rsidRDefault="00D65151">
      <w:pPr>
        <w:pStyle w:val="Heading2"/>
        <w:spacing w:line="276" w:lineRule="auto"/>
      </w:pPr>
      <w:bookmarkStart w:id="2" w:name="_heading=h.cpku32t3gqpd" w:colFirst="0" w:colLast="0"/>
      <w:bookmarkEnd w:id="2"/>
      <w:r>
        <w:t>6 R</w:t>
      </w:r>
      <w:r>
        <w:t>eferences</w:t>
      </w:r>
    </w:p>
    <w:p w14:paraId="1F79258A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</w:p>
    <w:p w14:paraId="05A1EDE3" w14:textId="0F580CB5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[1] </w:t>
      </w:r>
      <w:proofErr w:type="spellStart"/>
      <w:r w:rsidRPr="00D65151">
        <w:t>Tassey</w:t>
      </w:r>
      <w:proofErr w:type="spellEnd"/>
      <w:r w:rsidRPr="00D65151">
        <w:t>, G. (2002). The economic impacts of inadequate infrastructure for software testing. </w:t>
      </w:r>
      <w:bookmarkStart w:id="3" w:name="_GoBack"/>
      <w:r w:rsidRPr="00D65151">
        <w:rPr>
          <w:i/>
          <w:iCs/>
        </w:rPr>
        <w:t>National Institute of Standards and Technology, RTI Project, 7007(011)</w:t>
      </w:r>
      <w:bookmarkEnd w:id="3"/>
      <w:r w:rsidRPr="00D65151">
        <w:t>, 429-489.</w:t>
      </w:r>
    </w:p>
    <w:p w14:paraId="302FCD45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[2] Akiyama, </w:t>
      </w:r>
      <w:proofErr w:type="gramStart"/>
      <w:r>
        <w:t>F. .</w:t>
      </w:r>
      <w:proofErr w:type="gramEnd"/>
      <w:r>
        <w:t xml:space="preserve"> (1971). An example of software system debugging. In IFIP Congress (1, 353-359</w:t>
      </w:r>
      <w:r>
        <w:t>.</w:t>
      </w:r>
    </w:p>
    <w:p w14:paraId="34E2A590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[3] Kamei, </w:t>
      </w:r>
      <w:proofErr w:type="gramStart"/>
      <w:r>
        <w:t>Y. ,</w:t>
      </w:r>
      <w:proofErr w:type="gramEnd"/>
      <w:r>
        <w:t xml:space="preserve"> &amp; Shihab, E. . (2016). Defect Prediction: Accomplishments and Future Challenges. 2016 IEEE 23rd International Conference on Software Analysis, Evolution, and Reengineering (SANER). IEEE. </w:t>
      </w:r>
    </w:p>
    <w:p w14:paraId="75F64273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[4] </w:t>
      </w:r>
      <w:proofErr w:type="spellStart"/>
      <w:r>
        <w:t>Tantithamthavorn</w:t>
      </w:r>
      <w:proofErr w:type="spellEnd"/>
      <w:r>
        <w:t xml:space="preserve">, </w:t>
      </w:r>
      <w:proofErr w:type="gramStart"/>
      <w:r>
        <w:t>C. ,</w:t>
      </w:r>
      <w:proofErr w:type="gramEnd"/>
      <w:r>
        <w:t xml:space="preserve"> Mcintosh, S. , Hassan, </w:t>
      </w:r>
      <w:r>
        <w:t>A. E. , &amp; Matsumoto, K. . (2016). [</w:t>
      </w:r>
      <w:proofErr w:type="spellStart"/>
      <w:r>
        <w:t>acm</w:t>
      </w:r>
      <w:proofErr w:type="spellEnd"/>
      <w:r>
        <w:t xml:space="preserve"> press the 38th international conference - </w:t>
      </w:r>
      <w:proofErr w:type="spellStart"/>
      <w:r>
        <w:t>austin</w:t>
      </w:r>
      <w:proofErr w:type="spellEnd"/>
      <w:r>
        <w:t xml:space="preserve">, </w:t>
      </w:r>
      <w:proofErr w:type="spellStart"/>
      <w:r>
        <w:t>texas</w:t>
      </w:r>
      <w:proofErr w:type="spellEnd"/>
      <w:r>
        <w:t xml:space="preserve"> (2016.05.14-2016.05.22)] proceedings of the 38th international conference on software engineering - </w:t>
      </w:r>
      <w:proofErr w:type="spellStart"/>
      <w:r>
        <w:t>icse</w:t>
      </w:r>
      <w:proofErr w:type="spellEnd"/>
      <w:r>
        <w:t xml:space="preserve"> \"16 - automated parameter optimization of classificatio</w:t>
      </w:r>
      <w:r>
        <w:t>n techniques for defect prediction models. 321-332.</w:t>
      </w:r>
    </w:p>
    <w:p w14:paraId="03603E60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[5] </w:t>
      </w:r>
      <w:proofErr w:type="spellStart"/>
      <w:r>
        <w:t>Zoltán</w:t>
      </w:r>
      <w:proofErr w:type="spellEnd"/>
      <w:r>
        <w:t xml:space="preserve"> </w:t>
      </w:r>
      <w:proofErr w:type="spellStart"/>
      <w:r>
        <w:t>Tóth</w:t>
      </w:r>
      <w:proofErr w:type="spellEnd"/>
      <w:r>
        <w:t xml:space="preserve">, </w:t>
      </w:r>
      <w:proofErr w:type="spellStart"/>
      <w:r>
        <w:t>Péter</w:t>
      </w:r>
      <w:proofErr w:type="spellEnd"/>
      <w:r>
        <w:t xml:space="preserve"> </w:t>
      </w:r>
      <w:proofErr w:type="spellStart"/>
      <w:r>
        <w:t>Gyimesi</w:t>
      </w:r>
      <w:proofErr w:type="spellEnd"/>
      <w:r>
        <w:t xml:space="preserve">, &amp; Ferenc, </w:t>
      </w:r>
      <w:proofErr w:type="gramStart"/>
      <w:r>
        <w:t>R. .</w:t>
      </w:r>
      <w:proofErr w:type="gramEnd"/>
      <w:r>
        <w:t xml:space="preserve"> (2016). A Public Bug Database of GitHub Projects and Its Application in Bug Prediction. International Conference on Computational Science &amp; Its Applications.</w:t>
      </w:r>
    </w:p>
    <w:p w14:paraId="1E45A173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[6] Pan, </w:t>
      </w:r>
      <w:proofErr w:type="gramStart"/>
      <w:r>
        <w:t>K. ,</w:t>
      </w:r>
      <w:proofErr w:type="gramEnd"/>
      <w:r>
        <w:t xml:space="preserve"> Kim, S. , &amp; Jr, E. J. W. . (2006). Bug Classification Using Program Slicing Metrics. IEEE International Workshop on Source Code Analysis &amp; Manipulation. IEEE.</w:t>
      </w:r>
    </w:p>
    <w:p w14:paraId="704F7192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[7] Xia, </w:t>
      </w:r>
      <w:proofErr w:type="gramStart"/>
      <w:r>
        <w:t>X. ,</w:t>
      </w:r>
      <w:proofErr w:type="gramEnd"/>
      <w:r>
        <w:t xml:space="preserve"> Lo, D. , Wang, X. , Yang, X. , Li, S. , &amp; Sun, J. . (2013). A Compar</w:t>
      </w:r>
      <w:r>
        <w:t>ative Study of Supervised Learning Algorithms for Re-opened Bug Prediction. European Conference on Software Maintenance &amp; Reengineering. IEEE Computer Society.</w:t>
      </w:r>
    </w:p>
    <w:p w14:paraId="32C4E21B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[8] Zhang, </w:t>
      </w:r>
      <w:proofErr w:type="gramStart"/>
      <w:r>
        <w:rPr>
          <w:color w:val="000000"/>
        </w:rPr>
        <w:t>F. ,</w:t>
      </w:r>
      <w:proofErr w:type="gramEnd"/>
      <w:r>
        <w:rPr>
          <w:color w:val="000000"/>
        </w:rPr>
        <w:t xml:space="preserve"> Zheng, Q. , Zou, Y. , &amp; Hassan, A. E. . (2016). [ACM Press the 38th Internationa</w:t>
      </w:r>
      <w:r>
        <w:rPr>
          <w:color w:val="000000"/>
        </w:rPr>
        <w:t>l Conference - Austin, Texas (2016.05.14-2016.05.22)] Proceedings of the 38th International Conference on Software Engineering - ICSE \"16 - Cross-project defect prediction using a connectivity-based unsupervised classifier. (pp.309-320). IEEE.</w:t>
      </w:r>
    </w:p>
    <w:p w14:paraId="4622E739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[9] Couto, </w:t>
      </w:r>
      <w:proofErr w:type="gramStart"/>
      <w:r>
        <w:rPr>
          <w:color w:val="000000"/>
        </w:rPr>
        <w:t>C. ,</w:t>
      </w:r>
      <w:proofErr w:type="gramEnd"/>
      <w:r>
        <w:rPr>
          <w:color w:val="000000"/>
        </w:rPr>
        <w:t xml:space="preserve"> Pires, P. , Valente, M. T. , </w:t>
      </w:r>
      <w:proofErr w:type="spellStart"/>
      <w:r>
        <w:rPr>
          <w:color w:val="000000"/>
        </w:rPr>
        <w:t>Bigonha</w:t>
      </w:r>
      <w:proofErr w:type="spellEnd"/>
      <w:r>
        <w:rPr>
          <w:color w:val="000000"/>
        </w:rPr>
        <w:t>, R. S. , &amp; Anquetil, N. . (2014). Predicting software defects with causality tests. Journal of Systems and Software, 93, 24-41.</w:t>
      </w:r>
    </w:p>
    <w:p w14:paraId="440D3F23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[10] Osman, </w:t>
      </w:r>
      <w:proofErr w:type="gramStart"/>
      <w:r>
        <w:rPr>
          <w:color w:val="000000"/>
        </w:rPr>
        <w:t>H.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Ghafari</w:t>
      </w:r>
      <w:proofErr w:type="spellEnd"/>
      <w:r>
        <w:rPr>
          <w:color w:val="000000"/>
        </w:rPr>
        <w:t xml:space="preserve">, M. , &amp; </w:t>
      </w:r>
      <w:proofErr w:type="spellStart"/>
      <w:r>
        <w:rPr>
          <w:color w:val="000000"/>
        </w:rPr>
        <w:t>Nierstrasz</w:t>
      </w:r>
      <w:proofErr w:type="spellEnd"/>
      <w:r>
        <w:rPr>
          <w:color w:val="000000"/>
        </w:rPr>
        <w:t xml:space="preserve">, O. . (2017). Hyperparameter Optimization </w:t>
      </w:r>
      <w:r>
        <w:rPr>
          <w:color w:val="000000"/>
        </w:rPr>
        <w:t xml:space="preserve">to Improve Bug Prediction Accuracy. </w:t>
      </w:r>
      <w:proofErr w:type="spellStart"/>
      <w:r>
        <w:rPr>
          <w:color w:val="000000"/>
        </w:rPr>
        <w:t>MaLTeSQuE</w:t>
      </w:r>
      <w:proofErr w:type="spellEnd"/>
      <w:r>
        <w:rPr>
          <w:color w:val="000000"/>
        </w:rPr>
        <w:t>. IEEE.</w:t>
      </w:r>
    </w:p>
    <w:p w14:paraId="4B3BFBDA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[11] Kamei, </w:t>
      </w:r>
      <w:proofErr w:type="gramStart"/>
      <w:r>
        <w:rPr>
          <w:color w:val="000000"/>
        </w:rPr>
        <w:t>Y. ,</w:t>
      </w:r>
      <w:proofErr w:type="gramEnd"/>
      <w:r>
        <w:rPr>
          <w:color w:val="000000"/>
        </w:rPr>
        <w:t xml:space="preserve"> Matsumoto, S. , </w:t>
      </w:r>
      <w:proofErr w:type="spellStart"/>
      <w:r>
        <w:rPr>
          <w:color w:val="000000"/>
        </w:rPr>
        <w:t>Monden</w:t>
      </w:r>
      <w:proofErr w:type="spellEnd"/>
      <w:r>
        <w:rPr>
          <w:color w:val="000000"/>
        </w:rPr>
        <w:t xml:space="preserve">, A. , Matsumoto, K. I. , Adams, B. , &amp; Hassan, A. E. . (2010). [IEEE 2010 IEEE 26th International Conference on Software Maintenance (ICSM) - </w:t>
      </w:r>
      <w:proofErr w:type="spellStart"/>
      <w:r>
        <w:rPr>
          <w:color w:val="000000"/>
        </w:rPr>
        <w:t>Timi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oara</w:t>
      </w:r>
      <w:proofErr w:type="spellEnd"/>
      <w:r>
        <w:rPr>
          <w:color w:val="000000"/>
        </w:rPr>
        <w:t>, Romania (2</w:t>
      </w:r>
      <w:r>
        <w:rPr>
          <w:color w:val="000000"/>
        </w:rPr>
        <w:t xml:space="preserve">010.09.12-2010.09.18)] 2010 IEEE International Conference on Software Maintenance - Revisiting common bug prediction findings using effort-aware models. Proc of IEEE International Conference on </w:t>
      </w:r>
      <w:proofErr w:type="spellStart"/>
      <w:r>
        <w:rPr>
          <w:color w:val="000000"/>
        </w:rPr>
        <w:t>Softw</w:t>
      </w:r>
      <w:proofErr w:type="spellEnd"/>
      <w:r>
        <w:rPr>
          <w:color w:val="000000"/>
        </w:rPr>
        <w:t xml:space="preserve"> Maintenance (pp.1-10).</w:t>
      </w:r>
    </w:p>
    <w:p w14:paraId="5739C7BD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[12] Shivaji, </w:t>
      </w:r>
      <w:proofErr w:type="gramStart"/>
      <w:r>
        <w:t>S. ,</w:t>
      </w:r>
      <w:proofErr w:type="gramEnd"/>
      <w:r>
        <w:t xml:space="preserve"> Whitehead, E. </w:t>
      </w:r>
      <w:r>
        <w:t xml:space="preserve">J. , </w:t>
      </w:r>
      <w:proofErr w:type="spellStart"/>
      <w:r>
        <w:t>Akella</w:t>
      </w:r>
      <w:proofErr w:type="spellEnd"/>
      <w:r>
        <w:t xml:space="preserve">, R. , &amp; Kim, S. . (2009). Reducing Features to Improve Bug Prediction. IEEE/ACM International Conference on Automated Software Engineering. IEEE Computer Society. </w:t>
      </w:r>
    </w:p>
    <w:p w14:paraId="5EB08CED" w14:textId="77777777" w:rsidR="00A17267" w:rsidRDefault="00D651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t xml:space="preserve">[13] Zimmermann, </w:t>
      </w:r>
      <w:proofErr w:type="gramStart"/>
      <w:r>
        <w:t>T. ,</w:t>
      </w:r>
      <w:proofErr w:type="gramEnd"/>
      <w:r>
        <w:t xml:space="preserve"> </w:t>
      </w:r>
      <w:proofErr w:type="spellStart"/>
      <w:r>
        <w:t>Premraj</w:t>
      </w:r>
      <w:proofErr w:type="spellEnd"/>
      <w:r>
        <w:t>, R. , &amp; Zeller, A. . (2011). Predicting defects fo</w:t>
      </w:r>
      <w:r>
        <w:t>r eclipse [revised for dataset version 2.0a]. Proc International Workshop on Predictor Models in Software Engineering, 9.</w:t>
      </w: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322"/>
        <w:gridCol w:w="9038"/>
      </w:tblGrid>
      <w:tr w:rsidR="00A17267" w14:paraId="3ABD2B18" w14:textId="77777777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B5630" w14:textId="77777777" w:rsidR="00A17267" w:rsidRDefault="00A17267">
            <w:pPr>
              <w:pStyle w:val="Heading1"/>
              <w:spacing w:after="160"/>
              <w:rPr>
                <w:color w:val="000000"/>
                <w:sz w:val="22"/>
                <w:szCs w:val="22"/>
              </w:rPr>
            </w:pPr>
          </w:p>
        </w:tc>
        <w:tc>
          <w:tcPr>
            <w:tcW w:w="90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62D1A" w14:textId="77777777" w:rsidR="00A17267" w:rsidRDefault="00A17267">
            <w:pPr>
              <w:pStyle w:val="Heading1"/>
              <w:spacing w:after="160"/>
              <w:rPr>
                <w:color w:val="000000"/>
                <w:sz w:val="22"/>
                <w:szCs w:val="22"/>
              </w:rPr>
            </w:pPr>
          </w:p>
        </w:tc>
      </w:tr>
      <w:tr w:rsidR="00A17267" w14:paraId="62D55FEB" w14:textId="77777777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AF9BC" w14:textId="77777777" w:rsidR="00A17267" w:rsidRDefault="00A17267">
            <w:pPr>
              <w:pStyle w:val="Heading1"/>
              <w:spacing w:after="160"/>
              <w:rPr>
                <w:color w:val="000000"/>
                <w:sz w:val="22"/>
                <w:szCs w:val="22"/>
              </w:rPr>
            </w:pPr>
          </w:p>
        </w:tc>
        <w:tc>
          <w:tcPr>
            <w:tcW w:w="90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B55BF" w14:textId="77777777" w:rsidR="00A17267" w:rsidRDefault="00A17267">
            <w:pPr>
              <w:pStyle w:val="Heading1"/>
              <w:spacing w:after="160"/>
              <w:rPr>
                <w:color w:val="000000"/>
                <w:sz w:val="22"/>
                <w:szCs w:val="22"/>
              </w:rPr>
            </w:pPr>
          </w:p>
        </w:tc>
      </w:tr>
      <w:tr w:rsidR="00A17267" w14:paraId="034B1E26" w14:textId="77777777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DAAEA" w14:textId="77777777" w:rsidR="00A17267" w:rsidRDefault="00A17267">
            <w:pPr>
              <w:pStyle w:val="Heading1"/>
              <w:spacing w:after="160"/>
              <w:rPr>
                <w:color w:val="000000"/>
                <w:sz w:val="22"/>
                <w:szCs w:val="22"/>
              </w:rPr>
            </w:pPr>
          </w:p>
        </w:tc>
        <w:tc>
          <w:tcPr>
            <w:tcW w:w="90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2A61B" w14:textId="77777777" w:rsidR="00A17267" w:rsidRDefault="00A17267">
            <w:pPr>
              <w:pStyle w:val="Heading1"/>
              <w:spacing w:after="160"/>
              <w:rPr>
                <w:color w:val="000000"/>
                <w:sz w:val="22"/>
                <w:szCs w:val="22"/>
              </w:rPr>
            </w:pPr>
          </w:p>
        </w:tc>
      </w:tr>
    </w:tbl>
    <w:p w14:paraId="73D03E17" w14:textId="77777777" w:rsidR="00A17267" w:rsidRDefault="00A17267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160"/>
      </w:pPr>
    </w:p>
    <w:sectPr w:rsidR="00A172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7896"/>
    <w:multiLevelType w:val="multilevel"/>
    <w:tmpl w:val="CBEE09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23C77"/>
    <w:multiLevelType w:val="multilevel"/>
    <w:tmpl w:val="BA887D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96084"/>
    <w:multiLevelType w:val="multilevel"/>
    <w:tmpl w:val="04FEDA5C"/>
    <w:lvl w:ilvl="0">
      <w:start w:val="1"/>
      <w:numFmt w:val="decimal"/>
      <w:lvlText w:val="%1)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267"/>
    <w:rsid w:val="002B4BC5"/>
    <w:rsid w:val="00A17267"/>
    <w:rsid w:val="00D6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0EEC"/>
  <w15:docId w15:val="{DADB352D-DCE7-4FA7-B972-775391FF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66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66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3EE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2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26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94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8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70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0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0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70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70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709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A4D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2B4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semble_learning" TargetMode="External"/><Relationship Id="rId13" Type="http://schemas.openxmlformats.org/officeDocument/2006/relationships/hyperlink" Target="https://en.wikipedia.org/wiki/Overfitting" TargetMode="External"/><Relationship Id="rId18" Type="http://schemas.openxmlformats.org/officeDocument/2006/relationships/hyperlink" Target="https://en.wikipedia.org/wiki/Adele_Cutler" TargetMode="External"/><Relationship Id="rId26" Type="http://schemas.openxmlformats.org/officeDocument/2006/relationships/hyperlink" Target="https://en.wikipedia.org/wiki/Backpropagatio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onald_Geman" TargetMode="External"/><Relationship Id="rId34" Type="http://schemas.openxmlformats.org/officeDocument/2006/relationships/hyperlink" Target="http://bug.inf.usi.ch/index.php" TargetMode="External"/><Relationship Id="rId7" Type="http://schemas.openxmlformats.org/officeDocument/2006/relationships/hyperlink" Target="https://www.st.cs.uni-saarland.de/softevo/bug-data/eclipse/" TargetMode="External"/><Relationship Id="rId12" Type="http://schemas.openxmlformats.org/officeDocument/2006/relationships/hyperlink" Target="https://en.wikipedia.org/wiki/Mode_(statistics)" TargetMode="External"/><Relationship Id="rId17" Type="http://schemas.openxmlformats.org/officeDocument/2006/relationships/hyperlink" Target="https://en.wikipedia.org/wiki/Leo_Breiman" TargetMode="External"/><Relationship Id="rId25" Type="http://schemas.openxmlformats.org/officeDocument/2006/relationships/hyperlink" Target="https://en.wikipedia.org/wiki/Supervised_learning" TargetMode="External"/><Relationship Id="rId33" Type="http://schemas.openxmlformats.org/officeDocument/2006/relationships/image" Target="media/image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andom_subspace_method" TargetMode="External"/><Relationship Id="rId20" Type="http://schemas.openxmlformats.org/officeDocument/2006/relationships/hyperlink" Target="https://en.wikipedia.org/wiki/Bootstrap_aggregating" TargetMode="External"/><Relationship Id="rId29" Type="http://schemas.openxmlformats.org/officeDocument/2006/relationships/hyperlink" Target="http://promise.site.uottawa.ca/SERepository/datasets-pag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ug.inf.usi.ch/index.php" TargetMode="External"/><Relationship Id="rId11" Type="http://schemas.openxmlformats.org/officeDocument/2006/relationships/hyperlink" Target="https://en.wikipedia.org/wiki/Decision_tree_learning" TargetMode="External"/><Relationship Id="rId24" Type="http://schemas.openxmlformats.org/officeDocument/2006/relationships/hyperlink" Target="https://en.wikipedia.org/wiki/Activation_function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in_Kam_Ho" TargetMode="External"/><Relationship Id="rId23" Type="http://schemas.openxmlformats.org/officeDocument/2006/relationships/hyperlink" Target="https://en.wikipedia.org/wiki/Artificial_neural_network" TargetMode="External"/><Relationship Id="rId28" Type="http://schemas.openxmlformats.org/officeDocument/2006/relationships/hyperlink" Target="https://en.wikipedia.org/wiki/Linear_separability" TargetMode="External"/><Relationship Id="rId36" Type="http://schemas.openxmlformats.org/officeDocument/2006/relationships/hyperlink" Target="http://bug.inf.usi.ch/index.php" TargetMode="External"/><Relationship Id="rId10" Type="http://schemas.openxmlformats.org/officeDocument/2006/relationships/hyperlink" Target="https://en.wikipedia.org/wiki/Regression_analysis" TargetMode="External"/><Relationship Id="rId19" Type="http://schemas.openxmlformats.org/officeDocument/2006/relationships/hyperlink" Target="https://en.wikipedia.org/wiki/Trademark" TargetMode="External"/><Relationship Id="rId31" Type="http://schemas.openxmlformats.org/officeDocument/2006/relationships/hyperlink" Target="https://www.st.cs.uni-saarland.de/softevo/bug-data/eclip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atistical_classification" TargetMode="External"/><Relationship Id="rId14" Type="http://schemas.openxmlformats.org/officeDocument/2006/relationships/hyperlink" Target="https://en.wikipedia.org/wiki/Test_set" TargetMode="External"/><Relationship Id="rId22" Type="http://schemas.openxmlformats.org/officeDocument/2006/relationships/hyperlink" Target="https://en.wikipedia.org/wiki/Feedforward_neural_network" TargetMode="External"/><Relationship Id="rId27" Type="http://schemas.openxmlformats.org/officeDocument/2006/relationships/hyperlink" Target="https://en.wikipedia.org/wiki/Perceptron" TargetMode="External"/><Relationship Id="rId30" Type="http://schemas.openxmlformats.org/officeDocument/2006/relationships/hyperlink" Target="http://bug.inf.usi.ch/index.php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Td9KpIkcSDAIJowVKC8EJzqtA==">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2566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xinyihe</dc:creator>
  <cp:lastModifiedBy>ploskasn</cp:lastModifiedBy>
  <cp:revision>2</cp:revision>
  <dcterms:created xsi:type="dcterms:W3CDTF">2019-10-02T14:50:00Z</dcterms:created>
  <dcterms:modified xsi:type="dcterms:W3CDTF">2019-10-02T14:50:00Z</dcterms:modified>
</cp:coreProperties>
</file>