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//占位参数，目前还用不到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=10</w:t>
      </w:r>
      <w:r>
        <w:rPr>
          <w:rFonts w:hint="eastAsia" w:ascii="新宋体" w:hAnsi="新宋体" w:eastAsia="新宋体"/>
          <w:color w:val="008000"/>
          <w:sz w:val="19"/>
          <w:szCs w:val="24"/>
        </w:rPr>
        <w:t>/*占位参数还可以有默认参数*/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"函数调用"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func(10,10);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"pauese"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5DC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2023-04-11T02:24:00Z</dcterms:created>
  <dc:creator>吉吉吉</dc:creator>
  <cp:lastModifiedBy>吉吉吉</cp:lastModifiedBy>
  <dcterms:modified xsi:type="dcterms:W3CDTF">2023-04-11T02:24:48Z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004F54D26B664695A76F0DA92A8E09A5_11</vt:lpwstr>
  </property>
</Properties>
</file>