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Report</w:t>
      </w:r>
    </w:p>
    <w:p>
      <w:pPr>
        <w:spacing w:line="220" w:lineRule="atLeast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Problem1</w:t>
      </w:r>
    </w:p>
    <w:p>
      <w:pPr>
        <w:spacing w:line="220" w:lineRule="atLeast"/>
        <w:jc w:val="both"/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drawing>
          <wp:inline distT="0" distB="0" distL="114300" distR="114300">
            <wp:extent cx="3329940" cy="233108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both"/>
      </w:pPr>
      <w:r>
        <w:drawing>
          <wp:inline distT="0" distB="0" distL="114300" distR="114300">
            <wp:extent cx="5272405" cy="1086485"/>
            <wp:effectExtent l="0" t="0" r="44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both"/>
        <w:rPr>
          <w:rFonts w:hint="eastAsia"/>
          <w:lang w:val="en-US" w:eastAsia="zh-CN"/>
        </w:rPr>
      </w:pPr>
    </w:p>
    <w:p>
      <w:pPr>
        <w:spacing w:line="220" w:lineRule="atLeast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Problem2</w:t>
      </w:r>
    </w:p>
    <w:p>
      <w:pPr>
        <w:spacing w:line="220" w:lineRule="atLeast"/>
        <w:jc w:val="both"/>
        <w:rPr>
          <w:rFonts w:hint="eastAsia" w:eastAsia="微软雅黑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绘制各种骨头的箱型分布图，观察一下数据分布情况。</w:t>
      </w:r>
    </w:p>
    <w:p>
      <w:pPr>
        <w:spacing w:line="220" w:lineRule="atLeast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04260" cy="3220720"/>
            <wp:effectExtent l="0" t="0" r="1524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both"/>
        <w:rPr>
          <w:rFonts w:hint="eastAsia" w:eastAsia="微软雅黑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使用</w:t>
      </w:r>
      <w:r>
        <w:rPr>
          <w:rFonts w:hint="eastAsia"/>
          <w:sz w:val="28"/>
          <w:szCs w:val="28"/>
          <w:lang w:val="en-US" w:eastAsia="zh-CN"/>
        </w:rPr>
        <w:t>one—way anova检验，结果表明无明显区别，霸王龙不是热血动物。</w:t>
      </w:r>
    </w:p>
    <w:p>
      <w:pPr>
        <w:spacing w:line="220" w:lineRule="atLeast"/>
        <w:jc w:val="both"/>
      </w:pPr>
      <w:r>
        <w:drawing>
          <wp:inline distT="0" distB="0" distL="114300" distR="114300">
            <wp:extent cx="5273040" cy="130746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both"/>
      </w:pPr>
    </w:p>
    <w:p>
      <w:pPr>
        <w:spacing w:line="220" w:lineRule="atLeast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Problem3</w:t>
      </w:r>
    </w:p>
    <w:p>
      <w:pPr>
        <w:spacing w:line="220" w:lineRule="atLeast"/>
        <w:jc w:val="both"/>
        <w:rPr>
          <w:rFonts w:hint="eastAsia" w:eastAsia="微软雅黑"/>
          <w:sz w:val="24"/>
          <w:szCs w:val="24"/>
          <w:lang w:eastAsia="zh-CN"/>
        </w:rPr>
      </w:pPr>
      <w:r>
        <w:rPr>
          <w:rFonts w:hint="eastAsia"/>
          <w:sz w:val="28"/>
          <w:szCs w:val="28"/>
          <w:lang w:eastAsia="zh-CN"/>
        </w:rPr>
        <w:t>绘制出三组的箱型图</w:t>
      </w:r>
    </w:p>
    <w:p>
      <w:pPr>
        <w:spacing w:line="220" w:lineRule="atLeast"/>
        <w:jc w:val="both"/>
      </w:pPr>
      <w:r>
        <w:drawing>
          <wp:inline distT="0" distB="0" distL="114300" distR="114300">
            <wp:extent cx="3848100" cy="3438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both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对三组数据两两组合进行</w:t>
      </w:r>
      <w:r>
        <w:rPr>
          <w:rFonts w:hint="eastAsia"/>
          <w:sz w:val="28"/>
          <w:szCs w:val="28"/>
          <w:lang w:val="en-US" w:eastAsia="zh-CN"/>
        </w:rPr>
        <w:t>t检验，发现p-value 都很小，所以三组不存在明显差别。</w:t>
      </w:r>
    </w:p>
    <w:p>
      <w:pPr>
        <w:spacing w:line="220" w:lineRule="atLeast"/>
        <w:jc w:val="both"/>
      </w:pPr>
      <w:r>
        <w:drawing>
          <wp:inline distT="0" distB="0" distL="114300" distR="114300">
            <wp:extent cx="5271770" cy="3728085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Problem4</w:t>
      </w:r>
    </w:p>
    <w:p>
      <w:pPr>
        <w:spacing w:line="22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绘制散点图如下</w:t>
      </w:r>
    </w:p>
    <w:p>
      <w:pPr>
        <w:spacing w:line="220" w:lineRule="atLeast"/>
        <w:jc w:val="both"/>
      </w:pPr>
      <w:r>
        <w:drawing>
          <wp:inline distT="0" distB="0" distL="114300" distR="114300">
            <wp:extent cx="3848100" cy="3438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显示斜率为9.31接近于9.8。</w:t>
      </w:r>
    </w:p>
    <w:p>
      <w:pPr>
        <w:spacing w:line="220" w:lineRule="atLeast"/>
        <w:jc w:val="both"/>
      </w:pPr>
      <w:r>
        <w:drawing>
          <wp:inline distT="0" distB="0" distL="114300" distR="114300">
            <wp:extent cx="3800475" cy="942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both"/>
      </w:pPr>
    </w:p>
    <w:p>
      <w:pPr>
        <w:spacing w:line="22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Problem5</w:t>
      </w:r>
    </w:p>
    <w:p>
      <w:pPr>
        <w:spacing w:line="220" w:lineRule="atLeas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黑色回归线为调整后截距为0的线。</w:t>
      </w:r>
    </w:p>
    <w:p>
      <w:pPr>
        <w:spacing w:line="220" w:lineRule="atLeast"/>
        <w:jc w:val="both"/>
      </w:pPr>
      <w:r>
        <w:drawing>
          <wp:inline distT="0" distB="0" distL="114300" distR="114300">
            <wp:extent cx="3848100" cy="3438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both"/>
      </w:pPr>
      <w:r>
        <w:drawing>
          <wp:inline distT="0" distB="0" distL="114300" distR="114300">
            <wp:extent cx="5270500" cy="968375"/>
            <wp:effectExtent l="0" t="0" r="635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both"/>
      </w:pPr>
      <w:r>
        <w:drawing>
          <wp:inline distT="0" distB="0" distL="114300" distR="114300">
            <wp:extent cx="5268595" cy="1467485"/>
            <wp:effectExtent l="0" t="0" r="8255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both"/>
      </w:pPr>
    </w:p>
    <w:p>
      <w:pPr>
        <w:spacing w:line="220" w:lineRule="atLeast"/>
        <w:jc w:val="both"/>
        <w:rPr>
          <w:rFonts w:hint="eastAsia"/>
          <w:lang w:val="en-US" w:eastAsia="zh-CN"/>
        </w:rPr>
      </w:pPr>
    </w:p>
    <w:p>
      <w:pPr>
        <w:spacing w:line="22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Problem6（第六题在蒋浩同学的帮助下完成）</w:t>
      </w:r>
    </w:p>
    <w:p>
      <w:pPr>
        <w:spacing w:line="220" w:lineRule="atLeast"/>
        <w:jc w:val="both"/>
      </w:pPr>
      <w:r>
        <w:drawing>
          <wp:inline distT="0" distB="0" distL="114300" distR="114300">
            <wp:extent cx="3848100" cy="3438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both"/>
      </w:pPr>
      <w:r>
        <w:drawing>
          <wp:inline distT="0" distB="0" distL="114300" distR="114300">
            <wp:extent cx="3848100" cy="34385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814070"/>
            <wp:effectExtent l="0" t="0" r="635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both"/>
        <w:rPr>
          <w:rFonts w:hint="eastAsia"/>
          <w:lang w:val="en-US" w:eastAsia="zh-CN"/>
        </w:rPr>
      </w:pPr>
    </w:p>
    <w:p>
      <w:pPr>
        <w:spacing w:line="22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Problem7</w:t>
      </w:r>
    </w:p>
    <w:p>
      <w:pPr>
        <w:spacing w:line="220" w:lineRule="atLeast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48100" cy="34385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选取数据为宝珠寺水电站的入库径流数据</w:t>
      </w:r>
    </w:p>
    <w:p>
      <w:pPr>
        <w:spacing w:line="22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选取丰水年和平水年的入库流量进行t检验，p-value等于0.6088大于0.5,</w:t>
      </w:r>
    </w:p>
    <w:p>
      <w:pPr>
        <w:spacing w:line="22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7.2选取丰平枯三种年份的入库流量进行one-way-anova方差分析，p-value也大于0.5</w:t>
      </w:r>
    </w:p>
    <w:p>
      <w:pPr>
        <w:spacing w:line="220" w:lineRule="atLeas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 选取系列为20年的电站一月份入库流量用线性回归模型进行测试，结果证明20年的入库流量并没有明显的线性趋势。</w:t>
      </w:r>
      <w:bookmarkStart w:id="0" w:name="_GoBack"/>
      <w:bookmarkEnd w:id="0"/>
    </w:p>
    <w:p>
      <w:pPr>
        <w:spacing w:line="220" w:lineRule="atLeast"/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635D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17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依然在路上</cp:lastModifiedBy>
  <dcterms:modified xsi:type="dcterms:W3CDTF">2020-11-04T16:49:47Z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