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2A — Website Architecture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Document Download Index and Version Display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Navigational schema only — categories and columns — for the page that will replace the current undifferentiated Forms and Resources page. Not populated with content in this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WEB-22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Download Index and Version Display — Navigational Schema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 (Restricted — internal design specification)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the navigational structure (categories and columns) that will replace the current undifferentiated Forms and Resources page — structure only, not page content, since most underlying documents referenced do not exist yet.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 — planning document; not adopted district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(this specification); the implemented index will span PUBLIC and PARTICIPANT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GOV-09 (file naming, versioning, access classification); Master Document Register v1.0; ARC-07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the start of the Work Package that implements this index (expected Work Package 2B or later)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issue. Supersedes the design of pages/forms-resources.html (ARC-07), which remains live and unmodified for now.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 / Next 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populate this schema with real document rows until each referenced document actually exists and carries a complete GOV-09 metadata block. Populating it early would recreate the exact placeholder-sprawl problem ARC-07 flagged in the current live page.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Why This Is Structure Only</w:t>
      </w:r>
    </w:p>
    <w:p>
      <w:pPr>
        <w:spacing w:after="160"/>
      </w:pPr>
      <w:r>
        <w:rPr>
          <w:sz w:val="21"/>
          <w:szCs w:val="21"/>
        </w:rPr>
        <w:t xml:space="preserve">The live pages/forms-resources.html page (Master Document Register finding ARC-07) currently shows 53 undifferentiated resource cards, 46 of which are placeholders with no real document behind them. Populating a new index with the same volume of placeholder entries would repeat that problem in a new layout. This document instead specifies the schema — the categories a real index will be organized into, and the columns each entry will carry — so that Work Package 2B (or a later pass) can populate it correctly once documents actually exist with complete GOV-09 metadata.</w:t>
      </w:r>
    </w:p>
    <w:p>
      <w:pPr>
        <w:spacing w:after="160"/>
      </w:pPr>
      <w:r>
        <w:rPr>
          <w:sz w:val="21"/>
          <w:szCs w:val="21"/>
        </w:rPr>
        <w:t xml:space="preserve">This document replaces the current live page's design intent (ARC-07), not the current live page itself. pages/forms-resources.html remains live, unmodified, and unlinked from this specification until a real implementation is authorized.</w:t>
      </w:r>
    </w:p>
    <w:p>
      <w:pPr>
        <w:pStyle w:val="Heading1"/>
        <w:spacing w:after="160" w:before="320"/>
      </w:pPr>
      <w:r>
        <w:rPr>
          <w:color w:val="1F3A5F"/>
        </w:rPr>
        <w:t xml:space="preserve">2. Required Columns Per Entry</w:t>
      </w:r>
    </w:p>
    <w:p>
      <w:pPr>
        <w:spacing w:after="160"/>
      </w:pPr>
      <w:r>
        <w:rPr>
          <w:sz w:val="21"/>
          <w:szCs w:val="21"/>
        </w:rPr>
        <w:t xml:space="preserve">Every entry in the implemented index must carry the following columns, each sourced directly from that document's own GOV-09 metadata block — never re-typed or paraphrased independently, to avoid the index drifting out of sync with the source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Title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title, matching the Master Document Register 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Document ID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e.g., GOV-08, STU-03, EMP-06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 / Audience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Audience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Named role(s); used to filter the index by visitor type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Approval / Planning Status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 value from GOV-09 Section 4; displayed using the WEB-19 status-label system where applicable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Version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Major.Minor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Date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this version was finalized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 Classification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Access Classification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PUBLIC, PARTICIPANT, or RESTRICTED — controls whether the entry appears at all to a given visitor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 type / size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 properties at publication time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e.g., PDF, 240 KB — set when the file is actually uploaded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Superseded-by (if applicable)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metadata block — Superseded Document (reverse-linked)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Links forward to the current version if this entry has been replaced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Category Structure</w:t>
      </w:r>
    </w:p>
    <w:p>
      <w:pPr>
        <w:spacing w:after="160"/>
      </w:pPr>
      <w:r>
        <w:rPr>
          <w:sz w:val="21"/>
          <w:szCs w:val="21"/>
        </w:rPr>
        <w:t xml:space="preserve">Categories mirror the Master Document Register's category letters (A–M) filtered down to the subset a public or participant visitor would actually need to browse. Two parallel views are specified: a PUBLIC download index and a PARTICIPANT download index nested inside the Resource Center (WEB-14).</w:t>
      </w:r>
    </w:p>
    <w:p>
      <w:pPr>
        <w:pStyle w:val="Heading2"/>
        <w:spacing w:after="120" w:before="240"/>
      </w:pPr>
      <w:r>
        <w:rPr>
          <w:color w:val="1F3A5F"/>
        </w:rPr>
        <w:t xml:space="preserve">3.1 Public Download Index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 (Public)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Register Prefix(es)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Content (once it exists)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 Overview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GOV (public-facing subset only)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Canonical Glossary excerpt, Pathway at a Glance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Courses and Credentials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Course descriptions, credential crosswalk (public subset)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Employer and Community Partnership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 (public-facing subset only)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Partnership overview, general interest 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Board and Accountability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Public decision briefs, approved public reporting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Policies and Notices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Privacy and Records Notice (WEB-21), Accessibility Statement (WEB-20)</w:t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3.2 Participant Download Index Categories (inside Resource Center, WEB-14)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 (Participant)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Register Prefix(es)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Content (once it exists)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Handbooks and Forms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STU, CMP (student-facing subset)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Gateway guidance, Passport record explanation, portfolio templates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Family Handbooks and Forms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Family handbook, permission forms, transportation/support 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Employer and Mentor Materials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Training-station approval packet, mentor orientation, evaluation forms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 Operating Materials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OPS, SBE, KM (staff-facing subset)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SOPs, checklists, operating calendars — RESTRICTED, staff-only view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4. Filtering and Access Behavior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index filters by Role/Audience and Status by default; a visitor never sees a full undifferentiated list (the exact problem ARC-07 flagged).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 entry with Access Classification RESTRICTED never appears on the PUBLIC or PARTICIPANT views, regardless of category — it exists in the schema only for the future Staff Portal (WEB-18).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 entry with Approval / Planning Status of Draft, Internal Review, Superseded, or Archived never appears on any public or participant view, per GOV-09 Section 4's publish rules — only Approved for Planning Use or Approved – District Policy entries are ever listed.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Superseded entry is never simply removed while still referenced elsewhere; the schema's Superseded-by column exists specifically to redirect a visitor to the current version, per GOV-09 Section 9.</w:t>
      </w:r>
    </w:p>
    <w:p>
      <w:pPr>
        <w:pStyle w:val="Heading1"/>
        <w:spacing w:after="160" w:before="320"/>
      </w:pPr>
      <w:r>
        <w:rPr>
          <w:color w:val="1F3A5F"/>
        </w:rPr>
        <w:t xml:space="preserve">5. What Is Explicitly Deferred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Populating any category with real entries — there is nothing to list yet for most categories.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Search, sort, and filter interaction design — a technical implementation decision outside this schema.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Migrating or archiving the 46 placeholder cards on the current live pages/forms-resources.html — that page remains live and untouched until a real implementation is authorized (see WEB-01, ARC-07).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Document Download Index and Version Display</dc:title>
  <dc:creator>Kevin McCann</dc:creator>
  <cp:lastModifiedBy>Un-named</cp:lastModifiedBy>
  <cp:revision>1</cp:revision>
  <dcterms:created xsi:type="dcterms:W3CDTF">2026-07-13T01:09:31.243Z</dcterms:created>
  <dcterms:modified xsi:type="dcterms:W3CDTF">2026-07-13T01:09:31.245Z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