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sz w:val="56"/>
          <w:szCs w:val="56"/>
        </w:rPr>
        <w:t xml:space="preserve">LEGENDARY HORIZON</w:t>
      </w:r>
    </w:p>
    <w:p>
      <w:pPr>
        <w:spacing w:after="120" w:before="0"/>
        <w:jc w:val="center"/>
      </w:pPr>
      <w:r>
        <w:rPr>
          <w:rFonts w:ascii="Arial" w:cs="Arial" w:eastAsia="Arial" w:hAnsi="Arial"/>
          <w:sz w:val="36"/>
          <w:szCs w:val="36"/>
        </w:rPr>
        <w:t xml:space="preserve">NPC Dialogue Script</w:t>
      </w:r>
    </w:p>
    <w:p>
      <w:pPr>
        <w:spacing w:after="120" w:before="0"/>
        <w:jc w:val="center"/>
      </w:pPr>
      <w:r>
        <w:rPr>
          <w:rFonts w:ascii="Arial" w:cs="Arial" w:eastAsia="Arial" w:hAnsi="Arial"/>
          <w:i/>
          <w:iCs/>
          <w:color w:val="555555"/>
          <w:sz w:val="26"/>
          <w:szCs w:val="26"/>
        </w:rPr>
        <w:t xml:space="preserve">Acts 1 &amp; 2 — Narration Audio Reference</w:t>
      </w:r>
    </w:p>
    <w:p>
      <w:pPr>
        <w:spacing w:before="480"/>
        <w:jc w:val="center"/>
      </w:pPr>
      <w:r>
        <w:rPr>
          <w:i/>
          <w:iCs/>
          <w:color w:val="888888"/>
          <w:sz w:val="20"/>
          <w:szCs w:val="20"/>
        </w:rPr>
        <w:t xml:space="preserve">For use in audio narration recording sessions.</w:t>
      </w:r>
    </w:p>
    <w:p>
      <w:pPr>
        <w:spacing w:before="80"/>
        <w:jc w:val="center"/>
      </w:pPr>
      <w:r>
        <w:rPr>
          <w:i/>
          <w:iCs/>
          <w:color w:val="888888"/>
          <w:sz w:val="18"/>
          <w:szCs w:val="18"/>
        </w:rPr>
        <w:t xml:space="preserve">Template variables like {display_name} and {realm_display_name}</w:t>
      </w:r>
    </w:p>
    <w:p>
      <w:pPr>
        <w:spacing w:after="0" w:before="0"/>
        <w:jc w:val="center"/>
      </w:pPr>
      <w:r>
        <w:rPr>
          <w:i/>
          <w:iCs/>
          <w:color w:val="888888"/>
          <w:sz w:val="18"/>
          <w:szCs w:val="18"/>
        </w:rPr>
        <w:t xml:space="preserve">are runtime substitutions — record the text as written.</w:t>
      </w:r>
    </w:p>
    <w:p>
      <w:r>
        <w:br w:type="page"/>
      </w:r>
    </w:p>
    <w:p>
      <w:pPr>
        <w:pStyle w:val="Heading1"/>
        <w:spacing w:after="160" w:before="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t xml:space="preserve">Section 1: Intro Cinematic Narration</w:t>
      </w:r>
    </w:p>
    <w:p>
      <w:pPr>
        <w:spacing w:after="200" w:before="0"/>
      </w:pPr>
      <w:r>
        <w:rPr>
          <w:i/>
          <w:iCs/>
          <w:color w:val="555555"/>
          <w:sz w:val="20"/>
          <w:szCs w:val="20"/>
        </w:rPr>
        <w:t xml:space="preserve">Six scenes play before the game begins. These lines are already mapped to audio files in assets/intro/audio/. Record each as a continuous take.</w:t>
      </w:r>
    </w:p>
    <w:p>
      <w:pPr>
        <w:pStyle w:val="Heading2"/>
        <w:spacing w:after="120" w:before="280"/>
      </w:pPr>
      <w:r>
        <w:t xml:space="preserve">Scene 1 — The Mirror of Maia</w:t>
      </w:r>
    </w:p>
    <w:p>
      <w:pPr>
        <w:spacing w:after="80" w:before="0"/>
        <w:ind w:left="360"/>
      </w:pPr>
      <w:r>
        <w:rPr>
          <w:i/>
          <w:iCs/>
          <w:color w:val="777777"/>
          <w:sz w:val="18"/>
          <w:szCs w:val="18"/>
        </w:rPr>
        <w:t xml:space="preserve">Audio file: assets/intro/audio/scene_1_awakening.mp3</w:t>
      </w:r>
    </w:p>
    <w:p>
      <w:pPr>
        <w:spacing w:after="80" w:before="40"/>
        <w:ind w:left="360"/>
      </w:pPr>
      <w:r>
        <w:rPr>
          <w:sz w:val="22"/>
          <w:szCs w:val="22"/>
        </w:rPr>
        <w:t xml:space="preserve">Every journey begins with a mirror. In Legendary Horizon, students first step into Maia Learning to complete the work that grounds the adventure: interests, recommendations, and early career signals.</w:t>
      </w:r>
    </w:p>
    <w:p>
      <w:pPr>
        <w:pBdr>
          <w:bottom w:val="single" w:color="CCCCCC" w:sz="4"/>
        </w:pBdr>
        <w:spacing w:after="80" w:before="80"/>
      </w:pPr>
    </w:p>
    <w:p>
      <w:pPr>
        <w:pStyle w:val="Heading2"/>
        <w:spacing w:after="120" w:before="280"/>
      </w:pPr>
      <w:r>
        <w:t xml:space="preserve">Scene 2 — The Character Sheet</w:t>
      </w:r>
    </w:p>
    <w:p>
      <w:pPr>
        <w:spacing w:after="80" w:before="0"/>
        <w:ind w:left="360"/>
      </w:pPr>
      <w:r>
        <w:rPr>
          <w:i/>
          <w:iCs/>
          <w:color w:val="777777"/>
          <w:sz w:val="18"/>
          <w:szCs w:val="18"/>
        </w:rPr>
        <w:t xml:space="preserve">Audio file: assets/intro/audio/scene_2_base_stats.mp3</w:t>
      </w:r>
    </w:p>
    <w:p>
      <w:pPr>
        <w:spacing w:after="80" w:before="40"/>
        <w:ind w:left="360"/>
      </w:pPr>
      <w:r>
        <w:rPr>
          <w:sz w:val="22"/>
          <w:szCs w:val="22"/>
        </w:rPr>
        <w:t xml:space="preserve">Those Maia results are not replaced by the game. They are interpreted by the teacher and translated into game-ready values: base stats, opening strengths, and the first paths worth investigating.</w:t>
      </w:r>
    </w:p>
    <w:p>
      <w:pPr>
        <w:pBdr>
          <w:bottom w:val="single" w:color="CCCCCC" w:sz="4"/>
        </w:pBdr>
        <w:spacing w:after="80" w:before="80"/>
      </w:pPr>
    </w:p>
    <w:p>
      <w:pPr>
        <w:pStyle w:val="Heading2"/>
        <w:spacing w:after="120" w:before="280"/>
      </w:pPr>
      <w:r>
        <w:t xml:space="preserve">Scene 3 — The Realm Atlas</w:t>
      </w:r>
    </w:p>
    <w:p>
      <w:pPr>
        <w:spacing w:after="80" w:before="0"/>
        <w:ind w:left="360"/>
      </w:pPr>
      <w:r>
        <w:rPr>
          <w:i/>
          <w:iCs/>
          <w:color w:val="777777"/>
          <w:sz w:val="18"/>
          <w:szCs w:val="18"/>
        </w:rPr>
        <w:t xml:space="preserve">Audio file: assets/intro/audio/scene_3_library.mp3</w:t>
      </w:r>
    </w:p>
    <w:p>
      <w:pPr>
        <w:spacing w:after="80" w:before="40"/>
        <w:ind w:left="360"/>
      </w:pPr>
      <w:r>
        <w:rPr>
          <w:sz w:val="22"/>
          <w:szCs w:val="22"/>
        </w:rPr>
        <w:t xml:space="preserve">The world opens into career-cluster realms. Students explore, research, compare, and collect evidence so the choices in Maia become more meaningful than a list on a screen.</w:t>
      </w:r>
    </w:p>
    <w:p>
      <w:pPr>
        <w:pBdr>
          <w:bottom w:val="single" w:color="CCCCCC" w:sz="4"/>
        </w:pBdr>
        <w:spacing w:after="80" w:before="80"/>
      </w:pPr>
    </w:p>
    <w:p>
      <w:pPr>
        <w:pStyle w:val="Heading2"/>
        <w:spacing w:after="120" w:before="280"/>
      </w:pPr>
      <w:r>
        <w:t xml:space="preserve">Scene 4 — The Scroll of Destiny</w:t>
      </w:r>
    </w:p>
    <w:p>
      <w:pPr>
        <w:spacing w:after="80" w:before="0"/>
        <w:ind w:left="360"/>
      </w:pPr>
      <w:r>
        <w:rPr>
          <w:i/>
          <w:iCs/>
          <w:color w:val="777777"/>
          <w:sz w:val="18"/>
          <w:szCs w:val="18"/>
        </w:rPr>
        <w:t xml:space="preserve">Audio file: assets/intro/audio/scene_4_scroll.mp3</w:t>
      </w:r>
    </w:p>
    <w:p>
      <w:pPr>
        <w:spacing w:after="80" w:before="40"/>
        <w:ind w:left="360"/>
      </w:pPr>
      <w:r>
        <w:rPr>
          <w:sz w:val="22"/>
          <w:szCs w:val="22"/>
        </w:rPr>
        <w:t xml:space="preserve">The Scroll of Destiny turns reflection into a guided plan: a manifest, foretold signposts, and a clearer reason to investigate careers before choosing a direction.</w:t>
      </w:r>
    </w:p>
    <w:p>
      <w:pPr>
        <w:pBdr>
          <w:bottom w:val="single" w:color="CCCCCC" w:sz="4"/>
        </w:pBdr>
        <w:spacing w:after="80" w:before="80"/>
      </w:pPr>
    </w:p>
    <w:p>
      <w:pPr>
        <w:pStyle w:val="Heading2"/>
        <w:spacing w:after="120" w:before="280"/>
      </w:pPr>
      <w:r>
        <w:t xml:space="preserve">Scene 5 — The Comparison Trials</w:t>
      </w:r>
    </w:p>
    <w:p>
      <w:pPr>
        <w:spacing w:after="80" w:before="0"/>
        <w:ind w:left="360"/>
      </w:pPr>
      <w:r>
        <w:rPr>
          <w:i/>
          <w:iCs/>
          <w:color w:val="777777"/>
          <w:sz w:val="18"/>
          <w:szCs w:val="18"/>
        </w:rPr>
        <w:t xml:space="preserve">Audio file: assets/intro/audio/scene_5_comparison.mp3</w:t>
      </w:r>
    </w:p>
    <w:p>
      <w:pPr>
        <w:spacing w:after="80" w:before="40"/>
        <w:ind w:left="360"/>
      </w:pPr>
      <w:r>
        <w:rPr>
          <w:sz w:val="22"/>
          <w:szCs w:val="22"/>
        </w:rPr>
        <w:t xml:space="preserve">Students then compare real careers: requirements, training, earnings, lifestyle fit, and the evidence behind each possible path.</w:t>
      </w:r>
    </w:p>
    <w:p>
      <w:pPr>
        <w:pBdr>
          <w:bottom w:val="single" w:color="CCCCCC" w:sz="4"/>
        </w:pBdr>
        <w:spacing w:after="80" w:before="80"/>
      </w:pPr>
    </w:p>
    <w:p>
      <w:pPr>
        <w:pStyle w:val="Heading2"/>
        <w:spacing w:after="120" w:before="280"/>
      </w:pPr>
      <w:r>
        <w:t xml:space="preserve">Scene 6 — Return to Maia</w:t>
      </w:r>
    </w:p>
    <w:p>
      <w:pPr>
        <w:spacing w:after="80" w:before="0"/>
        <w:ind w:left="360"/>
      </w:pPr>
      <w:r>
        <w:rPr>
          <w:i/>
          <w:iCs/>
          <w:color w:val="777777"/>
          <w:sz w:val="18"/>
          <w:szCs w:val="18"/>
        </w:rPr>
        <w:t xml:space="preserve">Audio file: assets/intro/audio/scene_6_return.mp3</w:t>
      </w:r>
    </w:p>
    <w:p>
      <w:pPr>
        <w:spacing w:after="80" w:before="40"/>
        <w:ind w:left="360"/>
      </w:pPr>
      <w:r>
        <w:rPr>
          <w:sz w:val="22"/>
          <w:szCs w:val="22"/>
        </w:rPr>
        <w:t xml:space="preserve">After exploration, students return to Maia and the NYS Career Plan with stronger language, sharper questions, and a better understanding of why the plan matters.</w:t>
      </w:r>
    </w:p>
    <w:p>
      <w:pPr>
        <w:pBdr>
          <w:bottom w:val="single" w:color="CCCCCC" w:sz="4"/>
        </w:pBdr>
        <w:spacing w:after="80" w:before="80"/>
      </w:pPr>
    </w:p>
    <w:p>
      <w:r>
        <w:br w:type="page"/>
      </w:r>
    </w:p>
    <w:p>
      <w:pPr>
        <w:pStyle w:val="Heading1"/>
        <w:spacing w:after="160" w:before="400"/>
      </w:pPr>
      <w:r>
        <w:t xml:space="preserve">Section 2: Act 1 — Master Scribe</w:t>
      </w:r>
    </w:p>
    <w:p>
      <w:pPr>
        <w:spacing w:after="200" w:before="0"/>
      </w:pPr>
      <w:r>
        <w:rPr>
          <w:i/>
          <w:iCs/>
          <w:color w:val="555555"/>
          <w:sz w:val="20"/>
          <w:szCs w:val="20"/>
        </w:rPr>
        <w:t xml:space="preserve">The Master Scribe guides the player through Act 1 in a fixed sequence. Each line fires once when the player reaches that stage. Record in order.</w:t>
      </w:r>
    </w:p>
    <w:p>
      <w:pPr>
        <w:pStyle w:val="Heading3"/>
        <w:spacing w:after="80" w:before="200"/>
      </w:pPr>
      <w:r>
        <w:t xml:space="preserve">Master Scribe — demo_awakened</w:t>
      </w:r>
    </w:p>
    <w:p>
      <w:pPr>
        <w:spacing w:after="80" w:before="0"/>
        <w:ind w:left="360"/>
      </w:pPr>
      <w:r>
        <w:rPr>
          <w:i/>
          <w:iCs/>
          <w:color w:val="777777"/>
          <w:sz w:val="18"/>
          <w:szCs w:val="18"/>
        </w:rPr>
        <w:t xml:space="preserve">Trigger: Player first awakens — opening interaction</w:t>
      </w:r>
    </w:p>
    <w:p>
      <w:pPr>
        <w:spacing w:after="80" w:before="40"/>
        <w:ind w:left="360"/>
      </w:pPr>
      <w:r>
        <w:rPr>
          <w:sz w:val="22"/>
          <w:szCs w:val="22"/>
        </w:rPr>
        <w:t xml:space="preserve">Ah, a Traveler wakes. Good. The map is dark, but not unkind. First, seek the Mirror of Maia; it will show the shape of your strengths.</w:t>
      </w:r>
    </w:p>
    <w:p>
      <w:pPr>
        <w:pBdr>
          <w:bottom w:val="single" w:color="CCCCCC" w:sz="4"/>
        </w:pBdr>
        <w:spacing w:after="80" w:before="80"/>
      </w:pPr>
    </w:p>
    <w:p>
      <w:pPr>
        <w:pStyle w:val="Heading3"/>
        <w:spacing w:after="80" w:before="200"/>
      </w:pPr>
      <w:r>
        <w:t xml:space="preserve">Master Scribe — demo_seek_maia</w:t>
      </w:r>
    </w:p>
    <w:p>
      <w:pPr>
        <w:spacing w:after="80" w:before="0"/>
        <w:ind w:left="360"/>
      </w:pPr>
      <w:r>
        <w:rPr>
          <w:i/>
          <w:iCs/>
          <w:color w:val="777777"/>
          <w:sz w:val="18"/>
          <w:szCs w:val="18"/>
        </w:rPr>
        <w:t xml:space="preserve">Trigger: Player re-speaks to Scribe before entering Maia</w:t>
      </w:r>
    </w:p>
    <w:p>
      <w:pPr>
        <w:spacing w:after="80" w:before="40"/>
        <w:ind w:left="360"/>
      </w:pPr>
      <w:r>
        <w:rPr>
          <w:sz w:val="22"/>
          <w:szCs w:val="22"/>
        </w:rPr>
        <w:t xml:space="preserve">The Mirror of Maia waits north of this path, amber-bright in the grass. Step through, then return to me with what it has stirred.</w:t>
      </w:r>
    </w:p>
    <w:p>
      <w:pPr>
        <w:pBdr>
          <w:bottom w:val="single" w:color="CCCCCC" w:sz="4"/>
        </w:pBdr>
        <w:spacing w:after="80" w:before="80"/>
      </w:pPr>
    </w:p>
    <w:p>
      <w:pPr>
        <w:pStyle w:val="Heading3"/>
        <w:spacing w:after="80" w:before="200"/>
      </w:pPr>
      <w:r>
        <w:t xml:space="preserve">Master Scribe — demo_returned_from_maia</w:t>
      </w:r>
    </w:p>
    <w:p>
      <w:pPr>
        <w:spacing w:after="80" w:before="0"/>
        <w:ind w:left="360"/>
      </w:pPr>
      <w:r>
        <w:rPr>
          <w:i/>
          <w:iCs/>
          <w:color w:val="777777"/>
          <w:sz w:val="18"/>
          <w:szCs w:val="18"/>
        </w:rPr>
        <w:t xml:space="preserve">Trigger: Player returns from Maia portal</w:t>
      </w:r>
    </w:p>
    <w:p>
      <w:pPr>
        <w:spacing w:after="80" w:before="40"/>
        <w:ind w:left="360"/>
      </w:pPr>
      <w:r>
        <w:rPr>
          <w:sz w:val="22"/>
          <w:szCs w:val="22"/>
        </w:rPr>
        <w:t xml:space="preserve">There it is: the first true glimmer. Hold it close. A Lost Echo may bar the road to Aethelwood—an old knot of doubt and confusion. Face it. Win, and your resolve will deepen. Then continue onward to Aethelwood Farmsteads.</w:t>
      </w:r>
    </w:p>
    <w:p>
      <w:pPr>
        <w:pBdr>
          <w:bottom w:val="single" w:color="CCCCCC" w:sz="4"/>
        </w:pBdr>
        <w:spacing w:after="80" w:before="80"/>
      </w:pPr>
    </w:p>
    <w:p>
      <w:pPr>
        <w:pStyle w:val="Heading3"/>
        <w:spacing w:after="80" w:before="200"/>
      </w:pPr>
      <w:r>
        <w:t xml:space="preserve">Master Scribe — demo_combat_trial_available</w:t>
      </w:r>
    </w:p>
    <w:p>
      <w:pPr>
        <w:spacing w:after="80" w:before="0"/>
        <w:ind w:left="360"/>
      </w:pPr>
      <w:r>
        <w:rPr>
          <w:i/>
          <w:iCs/>
          <w:color w:val="777777"/>
          <w:sz w:val="18"/>
          <w:szCs w:val="18"/>
        </w:rPr>
        <w:t xml:space="preserve">Trigger: Player speaks to Scribe before the Lost Echo encounter</w:t>
      </w:r>
    </w:p>
    <w:p>
      <w:pPr>
        <w:spacing w:after="80" w:before="40"/>
        <w:ind w:left="360"/>
      </w:pPr>
      <w:r>
        <w:rPr>
          <w:sz w:val="22"/>
          <w:szCs w:val="22"/>
        </w:rPr>
        <w:t xml:space="preserve">Steel yourself, Traveler. The Fogbound leave Echoes in the road—remnants of fear about what comes next. Face the Lost Echo. Each victory brings clarity, strength, and forward progress. When it yields, do not linger—continue to Aethelwood Farmsteads.</w:t>
      </w:r>
    </w:p>
    <w:p>
      <w:pPr>
        <w:pBdr>
          <w:bottom w:val="single" w:color="CCCCCC" w:sz="4"/>
        </w:pBdr>
        <w:spacing w:after="80" w:before="80"/>
      </w:pPr>
    </w:p>
    <w:p>
      <w:pPr>
        <w:pStyle w:val="Heading3"/>
        <w:spacing w:after="80" w:before="200"/>
      </w:pPr>
      <w:r>
        <w:t xml:space="preserve">Master Scribe — demo_combat_trial_complete</w:t>
      </w:r>
    </w:p>
    <w:p>
      <w:pPr>
        <w:spacing w:after="80" w:before="0"/>
        <w:ind w:left="360"/>
      </w:pPr>
      <w:r>
        <w:rPr>
          <w:i/>
          <w:iCs/>
          <w:color w:val="777777"/>
          <w:sz w:val="18"/>
          <w:szCs w:val="18"/>
        </w:rPr>
        <w:t xml:space="preserve">Trigger: After the Lost Echo is defeated</w:t>
      </w:r>
    </w:p>
    <w:p>
      <w:pPr>
        <w:spacing w:after="80" w:before="40"/>
        <w:ind w:left="360"/>
      </w:pPr>
      <w:r>
        <w:rPr>
          <w:sz w:val="22"/>
          <w:szCs w:val="22"/>
        </w:rPr>
        <w:t xml:space="preserve">Well struck. Your resolve is stronger now. Keep moving—Aethelwood Farmsteads awaits.</w:t>
      </w:r>
    </w:p>
    <w:p>
      <w:pPr>
        <w:pBdr>
          <w:bottom w:val="single" w:color="CCCCCC" w:sz="4"/>
        </w:pBdr>
        <w:spacing w:after="80" w:before="80"/>
      </w:pPr>
    </w:p>
    <w:p>
      <w:pPr>
        <w:pStyle w:val="Heading3"/>
        <w:spacing w:after="80" w:before="200"/>
      </w:pPr>
      <w:r>
        <w:t xml:space="preserve">Master Scribe — demo_seek_aethelwood_guild</w:t>
      </w:r>
    </w:p>
    <w:p>
      <w:pPr>
        <w:spacing w:after="80" w:before="0"/>
        <w:ind w:left="360"/>
      </w:pPr>
      <w:r>
        <w:rPr>
          <w:i/>
          <w:iCs/>
          <w:color w:val="777777"/>
          <w:sz w:val="18"/>
          <w:szCs w:val="18"/>
        </w:rPr>
        <w:t xml:space="preserve">Trigger: Player speaks to Scribe while heading to guild</w:t>
      </w:r>
    </w:p>
    <w:p>
      <w:pPr>
        <w:spacing w:after="80" w:before="40"/>
        <w:ind w:left="360"/>
      </w:pPr>
      <w:r>
        <w:rPr>
          <w:sz w:val="22"/>
          <w:szCs w:val="22"/>
        </w:rPr>
        <w:t xml:space="preserve">Aethelwood Farmsteads is the Agriculture Guild HQ: a wild green hall where Druids and Rangers care for land, food, and living things.</w:t>
      </w:r>
    </w:p>
    <w:p>
      <w:pPr>
        <w:pBdr>
          <w:bottom w:val="single" w:color="CCCCCC" w:sz="4"/>
        </w:pBdr>
        <w:spacing w:after="80" w:before="80"/>
      </w:pPr>
    </w:p>
    <w:p>
      <w:pPr>
        <w:pStyle w:val="Heading3"/>
        <w:spacing w:after="80" w:before="200"/>
      </w:pPr>
      <w:r>
        <w:t xml:space="preserve">Master Scribe — demo_guild_research_complete</w:t>
      </w:r>
    </w:p>
    <w:p>
      <w:pPr>
        <w:spacing w:after="80" w:before="0"/>
        <w:ind w:left="360"/>
      </w:pPr>
      <w:r>
        <w:rPr>
          <w:i/>
          <w:iCs/>
          <w:color w:val="777777"/>
          <w:sz w:val="18"/>
          <w:szCs w:val="18"/>
        </w:rPr>
        <w:t xml:space="preserve">Trigger: After the Guild HQ research portal is opened</w:t>
      </w:r>
    </w:p>
    <w:p>
      <w:pPr>
        <w:spacing w:after="80" w:before="40"/>
        <w:ind w:left="360"/>
      </w:pPr>
      <w:r>
        <w:rPr>
          <w:sz w:val="22"/>
          <w:szCs w:val="22"/>
        </w:rPr>
        <w:t xml:space="preserve">You opened a research hall, not a final trial. Good learning starts with evidence. Watch now as the unknown draws back.</w:t>
      </w:r>
    </w:p>
    <w:p>
      <w:pPr>
        <w:pBdr>
          <w:bottom w:val="single" w:color="CCCCCC" w:sz="4"/>
        </w:pBdr>
        <w:spacing w:after="80" w:before="80"/>
      </w:pPr>
    </w:p>
    <w:p>
      <w:pPr>
        <w:pStyle w:val="Heading3"/>
        <w:spacing w:after="80" w:before="200"/>
      </w:pPr>
      <w:r>
        <w:t xml:space="preserve">Master Scribe — demo_fog_revealed</w:t>
      </w:r>
    </w:p>
    <w:p>
      <w:pPr>
        <w:spacing w:after="80" w:before="0"/>
        <w:ind w:left="360"/>
      </w:pPr>
      <w:r>
        <w:rPr>
          <w:i/>
          <w:iCs/>
          <w:color w:val="777777"/>
          <w:sz w:val="18"/>
          <w:szCs w:val="18"/>
        </w:rPr>
        <w:t xml:space="preserve">Trigger: After the Fog of the Unknown clears</w:t>
      </w:r>
    </w:p>
    <w:p>
      <w:pPr>
        <w:spacing w:after="80" w:before="40"/>
        <w:ind w:left="360"/>
      </w:pPr>
      <w:r>
        <w:rPr>
          <w:sz w:val="22"/>
          <w:szCs w:val="22"/>
        </w:rPr>
        <w:t xml:space="preserve">The fog remembers courage and evidence. Save your journey, Traveler; more waits beyond the horizon, and the next page is already listening.</w:t>
      </w:r>
    </w:p>
    <w:p>
      <w:pPr>
        <w:pBdr>
          <w:bottom w:val="single" w:color="CCCCCC" w:sz="4"/>
        </w:pBdr>
        <w:spacing w:after="80" w:before="80"/>
      </w:pPr>
    </w:p>
    <w:p>
      <w:pPr>
        <w:pStyle w:val="Heading3"/>
        <w:spacing w:after="80" w:before="200"/>
      </w:pPr>
      <w:r>
        <w:t xml:space="preserve">Master Scribe — demo_slice_complete</w:t>
      </w:r>
    </w:p>
    <w:p>
      <w:pPr>
        <w:spacing w:after="80" w:before="0"/>
        <w:ind w:left="360"/>
      </w:pPr>
      <w:r>
        <w:rPr>
          <w:i/>
          <w:iCs/>
          <w:color w:val="777777"/>
          <w:sz w:val="18"/>
          <w:szCs w:val="18"/>
        </w:rPr>
        <w:t xml:space="preserve">Trigger: After the player saves — final Act 1 beat</w:t>
      </w:r>
    </w:p>
    <w:p>
      <w:pPr>
        <w:spacing w:after="80" w:before="40"/>
        <w:ind w:left="360"/>
      </w:pPr>
      <w:r>
        <w:rPr>
          <w:sz w:val="22"/>
          <w:szCs w:val="22"/>
        </w:rPr>
        <w:t xml:space="preserve">Your first page is sealed: Maia, trial, research, reveal, and save. Beyond this horizon, the guild roads multiply.</w:t>
      </w:r>
    </w:p>
    <w:p>
      <w:pPr>
        <w:pBdr>
          <w:bottom w:val="single" w:color="CCCCCC" w:sz="4"/>
        </w:pBdr>
        <w:spacing w:after="80" w:before="80"/>
      </w:pPr>
    </w:p>
    <w:p>
      <w:r>
        <w:br w:type="page"/>
      </w:r>
    </w:p>
    <w:p>
      <w:pPr>
        <w:pStyle w:val="Heading1"/>
        <w:spacing w:after="160" w:before="400"/>
      </w:pPr>
      <w:r>
        <w:t xml:space="preserve">Section 3: Act 2 — Master Scribe</w:t>
      </w:r>
    </w:p>
    <w:p>
      <w:pPr>
        <w:spacing w:after="200" w:before="0"/>
      </w:pPr>
      <w:r>
        <w:rPr>
          <w:i/>
          <w:iCs/>
          <w:color w:val="555555"/>
          <w:sz w:val="20"/>
          <w:szCs w:val="20"/>
        </w:rPr>
        <w:t xml:space="preserve">These lines fire based on quest state rather than a fixed sequence. Template variables in {braces} are filled at runtime — record them as written.</w:t>
      </w:r>
    </w:p>
    <w:p>
      <w:pPr>
        <w:pStyle w:val="Heading3"/>
        <w:spacing w:after="80" w:before="200"/>
      </w:pPr>
      <w:r>
        <w:t xml:space="preserve">Master Scribe — scribe_invites_survey</w:t>
      </w:r>
    </w:p>
    <w:p>
      <w:pPr>
        <w:spacing w:after="80" w:before="0"/>
        <w:ind w:left="360"/>
      </w:pPr>
      <w:r>
        <w:rPr>
          <w:i/>
          <w:iCs/>
          <w:color w:val="777777"/>
          <w:sz w:val="18"/>
          <w:szCs w:val="18"/>
        </w:rPr>
        <w:t xml:space="preserve">Condition: Quest mq-104 active or available</w:t>
      </w:r>
    </w:p>
    <w:p>
      <w:pPr>
        <w:spacing w:after="80" w:before="40"/>
        <w:ind w:left="360"/>
      </w:pPr>
      <w:r>
        <w:rPr>
          <w:sz w:val="22"/>
          <w:szCs w:val="22"/>
        </w:rPr>
        <w:t xml:space="preserve">Before the Manifest can be sealed, the Codex must know your nature, {display_name}. Answer the Traveler's Survey — twelve questions, four choices each. The Signpost Algorithm will weave the rest.</w:t>
      </w:r>
    </w:p>
    <w:p>
      <w:pPr>
        <w:pBdr>
          <w:bottom w:val="single" w:color="CCCCCC" w:sz="4"/>
        </w:pBdr>
        <w:spacing w:after="80" w:before="80"/>
      </w:pPr>
    </w:p>
    <w:p>
      <w:pPr>
        <w:pStyle w:val="Heading3"/>
        <w:spacing w:after="80" w:before="200"/>
      </w:pPr>
      <w:r>
        <w:t xml:space="preserve">Master Scribe — scribe_send_to_oracle</w:t>
      </w:r>
    </w:p>
    <w:p>
      <w:pPr>
        <w:spacing w:after="80" w:before="0"/>
        <w:ind w:left="360"/>
      </w:pPr>
      <w:r>
        <w:rPr>
          <w:i/>
          <w:iCs/>
          <w:color w:val="777777"/>
          <w:sz w:val="18"/>
          <w:szCs w:val="18"/>
        </w:rPr>
        <w:t xml:space="preserve">Condition: Quest mq-106 active or available — Survey complete, sending to Oracle</w:t>
      </w:r>
    </w:p>
    <w:p>
      <w:pPr>
        <w:spacing w:after="80" w:before="40"/>
        <w:ind w:left="360"/>
      </w:pPr>
      <w:r>
        <w:rPr>
          <w:sz w:val="22"/>
          <w:szCs w:val="22"/>
        </w:rPr>
        <w:t xml:space="preserve">The Survey is sealed and your Foretold Signposts are inscribed, {display_name}. Take this Scroll of Destiny and reflect upon its runes near the tranquility of the Oracle's altar.</w:t>
      </w:r>
    </w:p>
    <w:p>
      <w:pPr>
        <w:pBdr>
          <w:bottom w:val="single" w:color="CCCCCC" w:sz="4"/>
        </w:pBdr>
        <w:spacing w:after="80" w:before="80"/>
      </w:pPr>
    </w:p>
    <w:p>
      <w:pPr>
        <w:pStyle w:val="Heading3"/>
        <w:spacing w:after="80" w:before="200"/>
      </w:pPr>
      <w:r>
        <w:t xml:space="preserve">Master Scribe — scribe_when_main_active</w:t>
      </w:r>
    </w:p>
    <w:p>
      <w:pPr>
        <w:spacing w:after="80" w:before="0"/>
        <w:ind w:left="360"/>
      </w:pPr>
      <w:r>
        <w:rPr>
          <w:i/>
          <w:iCs/>
          <w:color w:val="777777"/>
          <w:sz w:val="18"/>
          <w:szCs w:val="18"/>
        </w:rPr>
        <w:t xml:space="preserve">Condition: Quest mq-106 in any active state</w:t>
      </w:r>
    </w:p>
    <w:p>
      <w:pPr>
        <w:spacing w:after="80" w:before="40"/>
        <w:ind w:left="360"/>
      </w:pPr>
      <w:r>
        <w:rPr>
          <w:sz w:val="22"/>
          <w:szCs w:val="22"/>
        </w:rPr>
        <w:t xml:space="preserve">The main path reads "{active_main_quest_title}". When you finish a worksheet row, the Scribe's tally updates on save — no separate ritual required.</w:t>
      </w:r>
    </w:p>
    <w:p>
      <w:pPr>
        <w:pBdr>
          <w:bottom w:val="single" w:color="CCCCCC" w:sz="4"/>
        </w:pBdr>
        <w:spacing w:after="80" w:before="80"/>
      </w:pPr>
    </w:p>
    <w:p>
      <w:pPr>
        <w:pStyle w:val="Heading3"/>
        <w:spacing w:after="80" w:before="200"/>
      </w:pPr>
      <w:r>
        <w:t xml:space="preserve">Master Scribe — scribe_manifest_hint</w:t>
      </w:r>
    </w:p>
    <w:p>
      <w:pPr>
        <w:spacing w:after="80" w:before="0"/>
        <w:ind w:left="360"/>
      </w:pPr>
      <w:r>
        <w:rPr>
          <w:i/>
          <w:iCs/>
          <w:color w:val="777777"/>
          <w:sz w:val="18"/>
          <w:szCs w:val="18"/>
        </w:rPr>
        <w:t xml:space="preserve">Condition: Fallback / any state</w:t>
      </w:r>
    </w:p>
    <w:p>
      <w:pPr>
        <w:spacing w:after="80" w:before="40"/>
        <w:ind w:left="360"/>
      </w:pPr>
      <w:r>
        <w:rPr>
          <w:sz w:val="22"/>
          <w:szCs w:val="22"/>
        </w:rPr>
        <w:t xml:space="preserve">Ink dries fast on the Manifest, Traveler. Cross-check your quest log against what your facilitator expects in Forms — the Scribe's margin notes follow the same columns as your save row.</w:t>
      </w:r>
    </w:p>
    <w:p>
      <w:pPr>
        <w:pBdr>
          <w:bottom w:val="single" w:color="CCCCCC" w:sz="4"/>
        </w:pBdr>
        <w:spacing w:after="80" w:before="80"/>
      </w:pPr>
    </w:p>
    <w:p>
      <w:pPr>
        <w:pStyle w:val="Heading3"/>
        <w:spacing w:after="80" w:before="200"/>
      </w:pPr>
      <w:r>
        <w:t xml:space="preserve">Master Scribe — scribe_oracle_foretold</w:t>
      </w:r>
    </w:p>
    <w:p>
      <w:pPr>
        <w:spacing w:after="80" w:before="0"/>
        <w:ind w:left="360"/>
      </w:pPr>
      <w:r>
        <w:rPr>
          <w:i/>
          <w:iCs/>
          <w:color w:val="777777"/>
          <w:sz w:val="18"/>
          <w:szCs w:val="18"/>
        </w:rPr>
        <w:t xml:space="preserve">Condition: Quest mq-205 active or available — Oracle has spoken</w:t>
      </w:r>
    </w:p>
    <w:p>
      <w:pPr>
        <w:spacing w:after="80" w:before="40"/>
        <w:ind w:left="360"/>
      </w:pPr>
      <w:r>
        <w:rPr>
          <w:sz w:val="22"/>
          <w:szCs w:val="22"/>
        </w:rPr>
        <w:t xml:space="preserve">The Oracle has spoken, {display_name}. Your destiny is now woven into the Ledger. Open your Scroll of Destiny to access the Quest of Fate Worksheet, and use the Prophecy link to research your path.</w:t>
      </w:r>
    </w:p>
    <w:p>
      <w:pPr>
        <w:pBdr>
          <w:bottom w:val="single" w:color="CCCCCC" w:sz="4"/>
        </w:pBdr>
        <w:spacing w:after="80" w:before="80"/>
      </w:pPr>
    </w:p>
    <w:p>
      <w:pPr>
        <w:pStyle w:val="Heading3"/>
        <w:spacing w:after="80" w:before="200"/>
      </w:pPr>
      <w:r>
        <w:t xml:space="preserve">Master Scribe — scribe_give_atlas_and_ledger</w:t>
      </w:r>
    </w:p>
    <w:p>
      <w:pPr>
        <w:spacing w:after="80" w:before="0"/>
        <w:ind w:left="360"/>
      </w:pPr>
      <w:r>
        <w:rPr>
          <w:i/>
          <w:iCs/>
          <w:color w:val="777777"/>
          <w:sz w:val="18"/>
          <w:szCs w:val="18"/>
        </w:rPr>
        <w:t xml:space="preserve">Condition: Quest mq-206 active or available — providing World Atlas &amp; Comparison Ledger</w:t>
      </w:r>
    </w:p>
    <w:p>
      <w:pPr>
        <w:spacing w:after="80" w:before="40"/>
        <w:ind w:left="360"/>
      </w:pPr>
      <w:r>
        <w:rPr>
          <w:sz w:val="22"/>
          <w:szCs w:val="22"/>
        </w:rPr>
        <w:t xml:space="preserve">Your research is thorough, Traveler. Take this World Atlas and Comparison Ledger. The realms are open to you now—seek out the guilds, compare their wisdom, and chart your own course. Safe travels.</w:t>
      </w:r>
    </w:p>
    <w:p>
      <w:pPr>
        <w:pBdr>
          <w:bottom w:val="single" w:color="CCCCCC" w:sz="4"/>
        </w:pBdr>
        <w:spacing w:after="80" w:before="80"/>
      </w:pPr>
    </w:p>
    <w:p>
      <w:pPr>
        <w:pStyle w:val="Heading3"/>
        <w:spacing w:after="80" w:before="200"/>
      </w:pPr>
      <w:r>
        <w:t xml:space="preserve">Master Scribe — scribe_comparison_ready</w:t>
      </w:r>
    </w:p>
    <w:p>
      <w:pPr>
        <w:spacing w:after="80" w:before="0"/>
        <w:ind w:left="360"/>
      </w:pPr>
      <w:r>
        <w:rPr>
          <w:i/>
          <w:iCs/>
          <w:color w:val="777777"/>
          <w:sz w:val="18"/>
          <w:szCs w:val="18"/>
        </w:rPr>
        <w:t xml:space="preserve">Condition: Quest mq-301 active or available</w:t>
      </w:r>
    </w:p>
    <w:p>
      <w:pPr>
        <w:spacing w:after="80" w:before="40"/>
        <w:ind w:left="360"/>
      </w:pPr>
      <w:r>
        <w:rPr>
          <w:sz w:val="22"/>
          <w:szCs w:val="22"/>
        </w:rPr>
        <w:t xml:space="preserve">The fog-gates clear for those who compare, not merely collect. Your foretold path points toward {career_cluster_name} — place it beside two others in the Career Comparison and let the numbers speak.</w:t>
      </w:r>
    </w:p>
    <w:p>
      <w:pPr>
        <w:pBdr>
          <w:bottom w:val="single" w:color="CCCCCC" w:sz="4"/>
        </w:pBdr>
        <w:spacing w:after="80" w:before="80"/>
      </w:pPr>
    </w:p>
    <w:p>
      <w:pPr>
        <w:pStyle w:val="Heading3"/>
        <w:spacing w:after="80" w:before="200"/>
      </w:pPr>
      <w:r>
        <w:t xml:space="preserve">Master Scribe — scribe_sq202_handout</w:t>
      </w:r>
    </w:p>
    <w:p>
      <w:pPr>
        <w:spacing w:after="80" w:before="0"/>
        <w:ind w:left="360"/>
      </w:pPr>
      <w:r>
        <w:rPr>
          <w:i/>
          <w:iCs/>
          <w:color w:val="777777"/>
          <w:sz w:val="18"/>
          <w:szCs w:val="18"/>
        </w:rPr>
        <w:t xml:space="preserve">Condition: Quest mq-207 completed — handing out Echoes of Experience parchment</w:t>
      </w:r>
    </w:p>
    <w:p>
      <w:pPr>
        <w:spacing w:after="80" w:before="40"/>
        <w:ind w:left="360"/>
      </w:pPr>
      <w:r>
        <w:rPr>
          <w:sz w:val="22"/>
          <w:szCs w:val="22"/>
        </w:rPr>
        <w:t xml:space="preserve">Traveler, before your path is fully sealed, the Codex asks that you seek wisdom beyond these walls. Here is the Echoes of Experience parchment — carry it to a trusted elder in your life and record their story. Return when their wisdom is yours.</w:t>
      </w:r>
    </w:p>
    <w:p>
      <w:pPr>
        <w:pBdr>
          <w:bottom w:val="single" w:color="CCCCCC" w:sz="4"/>
        </w:pBdr>
        <w:spacing w:after="80" w:before="80"/>
      </w:pPr>
    </w:p>
    <w:p>
      <w:pPr>
        <w:pStyle w:val="Heading3"/>
        <w:spacing w:after="80" w:before="200"/>
      </w:pPr>
      <w:r>
        <w:t xml:space="preserve">Master Scribe — scribe_sq202_return_check</w:t>
      </w:r>
    </w:p>
    <w:p>
      <w:pPr>
        <w:spacing w:after="80" w:before="0"/>
        <w:ind w:left="360"/>
      </w:pPr>
      <w:r>
        <w:rPr>
          <w:i/>
          <w:iCs/>
          <w:color w:val="777777"/>
          <w:sz w:val="18"/>
          <w:szCs w:val="18"/>
        </w:rPr>
        <w:t xml:space="preserve">Condition: Quest sq-202 active or available — checking on career interview</w:t>
      </w:r>
    </w:p>
    <w:p>
      <w:pPr>
        <w:spacing w:after="80" w:before="40"/>
        <w:ind w:left="360"/>
      </w:pPr>
      <w:r>
        <w:rPr>
          <w:sz w:val="22"/>
          <w:szCs w:val="22"/>
        </w:rPr>
        <w:t xml:space="preserve">Have you spoken with your trusted elder, Traveler? Do their words now live on your parchment?</w:t>
      </w:r>
    </w:p>
    <w:p>
      <w:pPr>
        <w:pBdr>
          <w:bottom w:val="single" w:color="CCCCCC" w:sz="4"/>
        </w:pBdr>
        <w:spacing w:after="80" w:before="80"/>
      </w:pPr>
    </w:p>
    <w:p>
      <w:r>
        <w:br w:type="page"/>
      </w:r>
    </w:p>
    <w:p>
      <w:pPr>
        <w:pStyle w:val="Heading1"/>
        <w:spacing w:after="160" w:before="400"/>
      </w:pPr>
      <w:r>
        <w:t xml:space="preserve">Section 4: Act 2 — Oracle &amp; Villagers</w:t>
      </w:r>
    </w:p>
    <w:p>
      <w:pPr>
        <w:pStyle w:val="Heading2"/>
        <w:spacing w:after="120" w:before="280"/>
      </w:pPr>
      <w:r>
        <w:t xml:space="preserve">The Oracle, The Veiled</w:t>
      </w:r>
    </w:p>
    <w:p>
      <w:pPr>
        <w:pStyle w:val="Heading3"/>
        <w:spacing w:after="80" w:before="200"/>
      </w:pPr>
      <w:r>
        <w:t xml:space="preserve">Oracle — oracle_maiamirror</w:t>
      </w:r>
    </w:p>
    <w:p>
      <w:pPr>
        <w:spacing w:after="80" w:before="0"/>
        <w:ind w:left="360"/>
      </w:pPr>
      <w:r>
        <w:rPr>
          <w:i/>
          <w:iCs/>
          <w:color w:val="777777"/>
          <w:sz w:val="18"/>
          <w:szCs w:val="18"/>
        </w:rPr>
        <w:t xml:space="preserve">Realm: Any realm (general) | Condition: Always</w:t>
      </w:r>
    </w:p>
    <w:p>
      <w:pPr>
        <w:spacing w:after="80" w:before="40"/>
        <w:ind w:left="360"/>
      </w:pPr>
      <w:r>
        <w:rPr>
          <w:sz w:val="22"/>
          <w:szCs w:val="22"/>
        </w:rPr>
        <w:t xml:space="preserve">Smoke lifts from the Mirror of Maia, {display_name}. What you rehearse here in {realm_display_name} should echo in your Maia Learning reflections — the Oracle only repeats what data already whispers.</w:t>
      </w:r>
    </w:p>
    <w:p>
      <w:pPr>
        <w:pBdr>
          <w:bottom w:val="single" w:color="CCCCCC" w:sz="4"/>
        </w:pBdr>
        <w:spacing w:after="80" w:before="80"/>
      </w:pPr>
    </w:p>
    <w:p>
      <w:pPr>
        <w:pStyle w:val="Heading3"/>
        <w:spacing w:after="80" w:before="200"/>
      </w:pPr>
      <w:r>
        <w:t xml:space="preserve">Oracle — aethelwood_oracle_whisper</w:t>
      </w:r>
    </w:p>
    <w:p>
      <w:pPr>
        <w:spacing w:after="80" w:before="0"/>
        <w:ind w:left="360"/>
      </w:pPr>
      <w:r>
        <w:rPr>
          <w:i/>
          <w:iCs/>
          <w:color w:val="777777"/>
          <w:sz w:val="18"/>
          <w:szCs w:val="18"/>
        </w:rPr>
        <w:t xml:space="preserve">Realm: Aethelwood realm only | Condition: Always</w:t>
      </w:r>
    </w:p>
    <w:p>
      <w:pPr>
        <w:spacing w:after="80" w:before="40"/>
        <w:ind w:left="360"/>
      </w:pPr>
      <w:r>
        <w:rPr>
          <w:sz w:val="22"/>
          <w:szCs w:val="22"/>
        </w:rPr>
        <w:t xml:space="preserve">Aethelwood's roots drink slow rain, {display_name}. Here the Oracle counsels patience: fog lifts only where your quest sheet says you have already walked.</w:t>
      </w:r>
    </w:p>
    <w:p>
      <w:pPr>
        <w:pBdr>
          <w:bottom w:val="single" w:color="CCCCCC" w:sz="4"/>
        </w:pBdr>
        <w:spacing w:after="80" w:before="80"/>
      </w:pPr>
    </w:p>
    <w:p>
      <w:pPr>
        <w:pStyle w:val="Heading2"/>
        <w:spacing w:after="120" w:before="280"/>
      </w:pPr>
      <w:r>
        <w:t xml:space="preserve">Generic Villagers</w:t>
      </w:r>
    </w:p>
    <w:p>
      <w:pPr>
        <w:pStyle w:val="Heading3"/>
        <w:spacing w:after="80" w:before="200"/>
      </w:pPr>
      <w:r>
        <w:t xml:space="preserve">Villager — villager_oracle_complete</w:t>
      </w:r>
    </w:p>
    <w:p>
      <w:pPr>
        <w:spacing w:after="80" w:before="0"/>
        <w:ind w:left="360"/>
      </w:pPr>
      <w:r>
        <w:rPr>
          <w:i/>
          <w:iCs/>
          <w:color w:val="777777"/>
          <w:sz w:val="18"/>
          <w:szCs w:val="18"/>
        </w:rPr>
        <w:t xml:space="preserve">Condition: Quest mq-202 completed — Oracle has spoken</w:t>
      </w:r>
    </w:p>
    <w:p>
      <w:pPr>
        <w:spacing w:after="80" w:before="40"/>
        <w:ind w:left="360"/>
      </w:pPr>
      <w:r>
        <w:rPr>
          <w:sz w:val="22"/>
          <w:szCs w:val="22"/>
        </w:rPr>
        <w:t xml:space="preserve">Word spreads fast in this realm — they say the Oracle has spoken for you, {display_name}. Carry that destiny with care.</w:t>
      </w:r>
    </w:p>
    <w:p>
      <w:pPr>
        <w:pBdr>
          <w:bottom w:val="single" w:color="CCCCCC" w:sz="4"/>
        </w:pBdr>
        <w:spacing w:after="80" w:before="80"/>
      </w:pPr>
    </w:p>
    <w:p>
      <w:pPr>
        <w:pStyle w:val="Heading3"/>
        <w:spacing w:after="80" w:before="200"/>
      </w:pPr>
      <w:r>
        <w:t xml:space="preserve">Villager — villager_exploring</w:t>
      </w:r>
    </w:p>
    <w:p>
      <w:pPr>
        <w:spacing w:after="80" w:before="0"/>
        <w:ind w:left="360"/>
      </w:pPr>
      <w:r>
        <w:rPr>
          <w:i/>
          <w:iCs/>
          <w:color w:val="777777"/>
          <w:sz w:val="18"/>
          <w:szCs w:val="18"/>
        </w:rPr>
        <w:t xml:space="preserve">Condition: Always / fallback</w:t>
      </w:r>
    </w:p>
    <w:p>
      <w:pPr>
        <w:spacing w:after="80" w:before="40"/>
        <w:ind w:left="360"/>
      </w:pPr>
      <w:r>
        <w:rPr>
          <w:sz w:val="22"/>
          <w:szCs w:val="22"/>
        </w:rPr>
        <w:t xml:space="preserve">The fog breaks for those who walk the path, Traveler. Safe journeys in {realm_display_name}.</w:t>
      </w:r>
    </w:p>
    <w:p>
      <w:pPr>
        <w:pBdr>
          <w:bottom w:val="single" w:color="CCCCCC" w:sz="4"/>
        </w:pBdr>
        <w:spacing w:after="80" w:before="80"/>
      </w:pPr>
    </w:p>
    <w:p>
      <w:pPr>
        <w:pStyle w:val="Heading2"/>
        <w:spacing w:after="120" w:before="280"/>
      </w:pPr>
      <w:r>
        <w:t xml:space="preserve">Guild Manager — General Lines</w:t>
      </w:r>
    </w:p>
    <w:p>
      <w:pPr>
        <w:pStyle w:val="Heading3"/>
        <w:spacing w:after="80" w:before="200"/>
      </w:pPr>
      <w:r>
        <w:t xml:space="preserve">Guild Manager — manager_sidequests</w:t>
      </w:r>
    </w:p>
    <w:p>
      <w:pPr>
        <w:spacing w:after="80" w:before="0"/>
        <w:ind w:left="360"/>
      </w:pPr>
      <w:r>
        <w:rPr>
          <w:i/>
          <w:iCs/>
          <w:color w:val="777777"/>
          <w:sz w:val="18"/>
          <w:szCs w:val="18"/>
        </w:rPr>
        <w:t xml:space="preserve">Condition: Quest mq-201 completed</w:t>
      </w:r>
    </w:p>
    <w:p>
      <w:pPr>
        <w:spacing w:after="80" w:before="40"/>
        <w:ind w:left="360"/>
      </w:pPr>
      <w:r>
        <w:rPr>
          <w:sz w:val="22"/>
          <w:szCs w:val="22"/>
        </w:rPr>
        <w:t xml:space="preserve">Side contracts stay green in the quest log until turned in — guild policy, Traveler. Clear side tiers before you petition for guild hall research credit.</w:t>
      </w:r>
    </w:p>
    <w:p>
      <w:pPr>
        <w:pBdr>
          <w:bottom w:val="single" w:color="CCCCCC" w:sz="4"/>
        </w:pBdr>
        <w:spacing w:after="80" w:before="80"/>
      </w:pPr>
    </w:p>
    <w:p>
      <w:pPr>
        <w:pStyle w:val="Heading3"/>
        <w:spacing w:after="80" w:before="200"/>
      </w:pPr>
      <w:r>
        <w:t xml:space="preserve">Guild Manager — manager_charter</w:t>
      </w:r>
    </w:p>
    <w:p>
      <w:pPr>
        <w:spacing w:after="80" w:before="0"/>
        <w:ind w:left="360"/>
      </w:pPr>
      <w:r>
        <w:rPr>
          <w:i/>
          <w:iCs/>
          <w:color w:val="777777"/>
          <w:sz w:val="18"/>
          <w:szCs w:val="18"/>
        </w:rPr>
        <w:t xml:space="preserve">Condition: Always / fallback</w:t>
      </w:r>
    </w:p>
    <w:p>
      <w:pPr>
        <w:spacing w:after="80" w:before="40"/>
        <w:ind w:left="360"/>
      </w:pPr>
      <w:r>
        <w:rPr>
          <w:sz w:val="22"/>
          <w:szCs w:val="22"/>
        </w:rPr>
        <w:t xml:space="preserve">Charters are stamped when saves land in Sheets, not when you merely pause. If your facilitator assigned a comparison ledger, finish the fields before you chase the next waypoint.</w:t>
      </w:r>
    </w:p>
    <w:p>
      <w:pPr>
        <w:pBdr>
          <w:bottom w:val="single" w:color="CCCCCC" w:sz="4"/>
        </w:pBdr>
        <w:spacing w:after="80" w:before="80"/>
      </w:pPr>
    </w:p>
    <w:p>
      <w:pPr>
        <w:pStyle w:val="Heading2"/>
        <w:spacing w:after="120" w:before="280"/>
      </w:pPr>
      <w:r>
        <w:t xml:space="preserve">Resume / Return Mentor Lines</w:t>
      </w:r>
    </w:p>
    <w:p>
      <w:pPr>
        <w:pStyle w:val="Heading3"/>
        <w:spacing w:after="80" w:before="200"/>
      </w:pPr>
      <w:r>
        <w:t xml:space="preserve">Resume Mentor — resume_act_one_awakening</w:t>
      </w:r>
    </w:p>
    <w:p>
      <w:pPr>
        <w:spacing w:after="80" w:before="0"/>
        <w:ind w:left="360"/>
      </w:pPr>
      <w:r>
        <w:rPr>
          <w:i/>
          <w:iCs/>
          <w:color w:val="777777"/>
          <w:sz w:val="18"/>
          <w:szCs w:val="18"/>
        </w:rPr>
        <w:t xml:space="preserve">Condition: Quest mq-106 active/available — player returns to game mid-Act 1</w:t>
      </w:r>
    </w:p>
    <w:p>
      <w:pPr>
        <w:spacing w:after="80" w:before="40"/>
        <w:ind w:left="360"/>
      </w:pPr>
      <w:r>
        <w:rPr>
          <w:sz w:val="22"/>
          <w:szCs w:val="22"/>
        </w:rPr>
        <w:t xml:space="preserve">Brave Traveler {display_name}, your last oath-mark was {last_completed_summary}</w:t>
      </w:r>
    </w:p>
    <w:p>
      <w:pPr>
        <w:spacing w:after="80" w:before="40"/>
        <w:ind w:left="360"/>
      </w:pPr>
      <w:r>
        <w:rPr>
          <w:sz w:val="22"/>
          <w:szCs w:val="22"/>
        </w:rPr>
        <w:t xml:space="preserve">The Awakening is still open: "{required_next_action}" — finish the Manifest ritual from Pause before the Archives release the Divination quests.</w:t>
      </w:r>
    </w:p>
    <w:p>
      <w:pPr>
        <w:pBdr>
          <w:bottom w:val="single" w:color="CCCCCC" w:sz="4"/>
        </w:pBdr>
        <w:spacing w:after="80" w:before="80"/>
      </w:pPr>
    </w:p>
    <w:p>
      <w:pPr>
        <w:pStyle w:val="Heading3"/>
        <w:spacing w:after="80" w:before="200"/>
      </w:pPr>
      <w:r>
        <w:t xml:space="preserve">Resume Mentor — resume_default</w:t>
      </w:r>
    </w:p>
    <w:p>
      <w:pPr>
        <w:spacing w:after="80" w:before="0"/>
        <w:ind w:left="360"/>
      </w:pPr>
      <w:r>
        <w:rPr>
          <w:i/>
          <w:iCs/>
          <w:color w:val="777777"/>
          <w:sz w:val="18"/>
          <w:szCs w:val="18"/>
        </w:rPr>
        <w:t xml:space="preserve">Condition: Default resume — any other state</w:t>
      </w:r>
    </w:p>
    <w:p>
      <w:pPr>
        <w:spacing w:after="80" w:before="40"/>
        <w:ind w:left="360"/>
      </w:pPr>
      <w:r>
        <w:rPr>
          <w:sz w:val="22"/>
          <w:szCs w:val="22"/>
        </w:rPr>
        <w:t xml:space="preserve">Brave Traveler {display_name}, your last oath-mark was {last_completed_summary}</w:t>
      </w:r>
    </w:p>
    <w:p>
      <w:pPr>
        <w:spacing w:after="80" w:before="40"/>
        <w:ind w:left="360"/>
      </w:pPr>
      <w:r>
        <w:rPr>
          <w:sz w:val="22"/>
          <w:szCs w:val="22"/>
        </w:rPr>
        <w:t xml:space="preserve">You now stand nearing {realm_display_name} within Act {current_act}. The land asks you to heed this thread: "{required_next_action}"</w:t>
      </w:r>
    </w:p>
    <w:p>
      <w:pPr>
        <w:spacing w:after="80" w:before="40"/>
        <w:ind w:left="360"/>
      </w:pPr>
      <w:r>
        <w:rPr>
          <w:sz w:val="22"/>
          <w:szCs w:val="22"/>
        </w:rPr>
        <w:t xml:space="preserve">Return when the Ledger hums anew.</w:t>
      </w:r>
    </w:p>
    <w:p>
      <w:pPr>
        <w:pBdr>
          <w:bottom w:val="single" w:color="CCCCCC" w:sz="4"/>
        </w:pBdr>
        <w:spacing w:after="80" w:before="80"/>
      </w:pPr>
    </w:p>
    <w:p>
      <w:pPr>
        <w:pStyle w:val="Heading3"/>
        <w:spacing w:after="80" w:before="200"/>
      </w:pPr>
      <w:r>
        <w:t xml:space="preserve">Resume Mentor — mentor_encourage</w:t>
      </w:r>
    </w:p>
    <w:p>
      <w:pPr>
        <w:spacing w:after="80" w:before="0"/>
        <w:ind w:left="360"/>
      </w:pPr>
      <w:r>
        <w:rPr>
          <w:i/>
          <w:iCs/>
          <w:color w:val="777777"/>
          <w:sz w:val="18"/>
          <w:szCs w:val="18"/>
        </w:rPr>
        <w:t xml:space="preserve">Condition: Generic fallback mentor line</w:t>
      </w:r>
    </w:p>
    <w:p>
      <w:pPr>
        <w:spacing w:after="80" w:before="40"/>
        <w:ind w:left="360"/>
      </w:pPr>
      <w:r>
        <w:rPr>
          <w:sz w:val="22"/>
          <w:szCs w:val="22"/>
        </w:rPr>
        <w:t xml:space="preserve">The Codex remembers your steps, {display_name}. Let the directive — "{required_next_action}" — be the only compass you need in {realm_display_name}.</w:t>
      </w:r>
    </w:p>
    <w:p>
      <w:pPr>
        <w:pBdr>
          <w:bottom w:val="single" w:color="CCCCCC" w:sz="4"/>
        </w:pBdr>
        <w:spacing w:after="80" w:before="80"/>
      </w:pPr>
    </w:p>
    <w:p>
      <w:pPr>
        <w:pStyle w:val="Heading3"/>
        <w:spacing w:after="80" w:before="200"/>
      </w:pPr>
      <w:r>
        <w:t xml:space="preserve">Resume Mentor — demo_master_scribe_fallback</w:t>
      </w:r>
    </w:p>
    <w:p>
      <w:pPr>
        <w:spacing w:after="80" w:before="0"/>
        <w:ind w:left="360"/>
      </w:pPr>
      <w:r>
        <w:rPr>
          <w:i/>
          <w:iCs/>
          <w:color w:val="777777"/>
          <w:sz w:val="18"/>
          <w:szCs w:val="18"/>
        </w:rPr>
        <w:t xml:space="preserve">Condition: Demo mode fallback</w:t>
      </w:r>
    </w:p>
    <w:p>
      <w:pPr>
        <w:spacing w:after="80" w:before="40"/>
        <w:ind w:left="360"/>
      </w:pPr>
      <w:r>
        <w:rPr>
          <w:sz w:val="22"/>
          <w:szCs w:val="22"/>
        </w:rPr>
        <w:t xml:space="preserve">Traveler, follow the amber directive: "{required_next_action}". The next page opens only when the current one is honored.</w:t>
      </w:r>
    </w:p>
    <w:p>
      <w:pPr>
        <w:pBdr>
          <w:bottom w:val="single" w:color="CCCCCC" w:sz="4"/>
        </w:pBdr>
        <w:spacing w:after="80" w:before="80"/>
      </w:pPr>
    </w:p>
    <w:p>
      <w:r>
        <w:br w:type="page"/>
      </w:r>
    </w:p>
    <w:p>
      <w:pPr>
        <w:pStyle w:val="Heading1"/>
        <w:spacing w:after="160" w:before="400"/>
      </w:pPr>
      <w:r>
        <w:t xml:space="preserve">Section 5: Guild Manager Arrival Speeches</w:t>
      </w:r>
    </w:p>
    <w:p>
      <w:pPr>
        <w:spacing w:after="200" w:before="0"/>
      </w:pPr>
      <w:r>
        <w:rPr>
          <w:i/>
          <w:iCs/>
          <w:color w:val="555555"/>
          <w:sz w:val="20"/>
          <w:szCs w:val="20"/>
        </w:rPr>
        <w:t xml:space="preserve">Each Guild Manager delivers this line when the player first arrives at their Guild HQ. These are the primary character voice lines for Act 3+ exploration, but players encounter them first during Act 2 realm browsing.</w:t>
      </w:r>
    </w:p>
    <w:p>
      <w:pPr>
        <w:pStyle w:val="Heading2"/>
        <w:spacing w:after="120" w:before="280"/>
      </w:pPr>
      <w:r>
        <w:t xml:space="preserve">Commander Aldric — Valor's Watchtower</w:t>
      </w:r>
    </w:p>
    <w:p>
      <w:pPr>
        <w:spacing w:after="80" w:before="0"/>
        <w:ind w:left="360"/>
      </w:pPr>
      <w:r>
        <w:rPr>
          <w:i/>
          <w:iCs/>
          <w:color w:val="777777"/>
          <w:sz w:val="18"/>
          <w:szCs w:val="18"/>
        </w:rPr>
        <w:t xml:space="preserve">Career Cluster: Law &amp; Public Safety | Trigger: Player first arrives at Guild HQ</w:t>
      </w:r>
    </w:p>
    <w:p>
      <w:pPr>
        <w:spacing w:after="80" w:before="40"/>
        <w:ind w:left="360"/>
      </w:pPr>
      <w:r>
        <w:rPr>
          <w:sz w:val="22"/>
          <w:szCs w:val="22"/>
        </w:rPr>
        <w:t xml:space="preserve">You're here. Good. I don't waste words on travelers who haven't earned the walk. Valor's Watchtower doesn't recruit — it accepts. You'll face the Enrollment Rune, the Trial of Tongues, and the Artificer's Ethics before I consider you one of ours. Begin when you're ready.</w:t>
      </w:r>
    </w:p>
    <w:p>
      <w:pPr>
        <w:pBdr>
          <w:bottom w:val="single" w:color="CCCCCC" w:sz="4"/>
        </w:pBdr>
        <w:spacing w:after="80" w:before="80"/>
      </w:pPr>
    </w:p>
    <w:p>
      <w:pPr>
        <w:pStyle w:val="Heading2"/>
        <w:spacing w:after="120" w:before="280"/>
      </w:pPr>
      <w:r>
        <w:t xml:space="preserve">Archivist Sylenne — Etheric Nexus</w:t>
      </w:r>
    </w:p>
    <w:p>
      <w:pPr>
        <w:spacing w:after="80" w:before="0"/>
        <w:ind w:left="360"/>
      </w:pPr>
      <w:r>
        <w:rPr>
          <w:i/>
          <w:iCs/>
          <w:color w:val="777777"/>
          <w:sz w:val="18"/>
          <w:szCs w:val="18"/>
        </w:rPr>
        <w:t xml:space="preserve">Career Cluster: Information Technology | Trigger: Player first arrives at Guild HQ</w:t>
      </w:r>
    </w:p>
    <w:p>
      <w:pPr>
        <w:spacing w:after="80" w:before="40"/>
        <w:ind w:left="360"/>
      </w:pPr>
      <w:r>
        <w:rPr>
          <w:sz w:val="22"/>
          <w:szCs w:val="22"/>
        </w:rPr>
        <w:t xml:space="preserve">Interesting. The wards registered your presence before you even crossed the threshold — which means the Nexus has already decided you belong here. Whether you agree is, of course, the purpose of these trials. The Enrollment Rune, the Trial of Tongues, the Ethics examination. Shall we see if your mind is as sharp as the Nexus believes?</w:t>
      </w:r>
    </w:p>
    <w:p>
      <w:pPr>
        <w:pBdr>
          <w:bottom w:val="single" w:color="CCCCCC" w:sz="4"/>
        </w:pBdr>
        <w:spacing w:after="80" w:before="80"/>
      </w:pPr>
    </w:p>
    <w:p>
      <w:pPr>
        <w:pStyle w:val="Heading2"/>
        <w:spacing w:after="120" w:before="280"/>
      </w:pPr>
      <w:r>
        <w:t xml:space="preserve">Forge-Master Brynn — Vulcanis Forge</w:t>
      </w:r>
    </w:p>
    <w:p>
      <w:pPr>
        <w:spacing w:after="80" w:before="0"/>
        <w:ind w:left="360"/>
      </w:pPr>
      <w:r>
        <w:rPr>
          <w:i/>
          <w:iCs/>
          <w:color w:val="777777"/>
          <w:sz w:val="18"/>
          <w:szCs w:val="18"/>
        </w:rPr>
        <w:t xml:space="preserve">Career Cluster: Manufacturing | Trigger: Player first arrives at Guild HQ</w:t>
      </w:r>
    </w:p>
    <w:p>
      <w:pPr>
        <w:spacing w:after="80" w:before="40"/>
        <w:ind w:left="360"/>
      </w:pPr>
      <w:r>
        <w:rPr>
          <w:sz w:val="22"/>
          <w:szCs w:val="22"/>
        </w:rPr>
        <w:t xml:space="preserve">HA! You made it! I was just — never mind, I'm always at the anvil. Listen, Vulcanis Forge doesn't care about titles or fancy words. We care about what you can BUILD. But first — guild rules say you've got to pass the Enrollment Rune, the Trial of Tongues, and the Ethics tests. Formalities! But important ones. Let's get to it!</w:t>
      </w:r>
    </w:p>
    <w:p>
      <w:pPr>
        <w:pBdr>
          <w:bottom w:val="single" w:color="CCCCCC" w:sz="4"/>
        </w:pBdr>
        <w:spacing w:after="80" w:before="80"/>
      </w:pPr>
    </w:p>
    <w:p>
      <w:pPr>
        <w:pStyle w:val="Heading2"/>
        <w:spacing w:after="120" w:before="280"/>
      </w:pPr>
      <w:r>
        <w:t xml:space="preserve">Quartermaster Tess — Odyssey's Harbor</w:t>
      </w:r>
    </w:p>
    <w:p>
      <w:pPr>
        <w:spacing w:after="80" w:before="0"/>
        <w:ind w:left="360"/>
      </w:pPr>
      <w:r>
        <w:rPr>
          <w:i/>
          <w:iCs/>
          <w:color w:val="777777"/>
          <w:sz w:val="18"/>
          <w:szCs w:val="18"/>
        </w:rPr>
        <w:t xml:space="preserve">Career Cluster: Transportation &amp; Logistics | Trigger: Player first arrives at Guild HQ</w:t>
      </w:r>
    </w:p>
    <w:p>
      <w:pPr>
        <w:spacing w:after="80" w:before="40"/>
        <w:ind w:left="360"/>
      </w:pPr>
      <w:r>
        <w:rPr>
          <w:sz w:val="22"/>
          <w:szCs w:val="22"/>
        </w:rPr>
        <w:t xml:space="preserve">Well, well. A new face at the docks. Let me guess — the Scribe sent you, the Ledger told you, and now you want in. Fine. Here's the deal: nothing moves through this harbor without paperwork, and nothing moves through these trials without grit. Enrollment Rune, Trial of Tongues, Ethics check. We square on that? Good. Let's trade.</w:t>
      </w:r>
    </w:p>
    <w:p>
      <w:pPr>
        <w:pBdr>
          <w:bottom w:val="single" w:color="CCCCCC" w:sz="4"/>
        </w:pBdr>
        <w:spacing w:after="80" w:before="80"/>
      </w:pPr>
    </w:p>
    <w:p>
      <w:pPr>
        <w:pStyle w:val="Heading2"/>
        <w:spacing w:after="120" w:before="280"/>
      </w:pPr>
      <w:r>
        <w:t xml:space="preserve">Lorekeeper Voss — Chroniclers' Spire</w:t>
      </w:r>
    </w:p>
    <w:p>
      <w:pPr>
        <w:spacing w:after="80" w:before="0"/>
        <w:ind w:left="360"/>
      </w:pPr>
      <w:r>
        <w:rPr>
          <w:i/>
          <w:iCs/>
          <w:color w:val="777777"/>
          <w:sz w:val="18"/>
          <w:szCs w:val="18"/>
        </w:rPr>
        <w:t xml:space="preserve">Career Cluster: Education &amp; Training | Trigger: Player first arrives at Guild HQ</w:t>
      </w:r>
    </w:p>
    <w:p>
      <w:pPr>
        <w:spacing w:after="80" w:before="40"/>
        <w:ind w:left="360"/>
      </w:pPr>
      <w:r>
        <w:rPr>
          <w:sz w:val="22"/>
          <w:szCs w:val="22"/>
        </w:rPr>
        <w:t xml:space="preserve">...Ah. You've come. I wondered when. The Spire has stood for ages, and in that time, many travelers have stood where you stand now. Some rushed. They failed. Some waited. They understood. The trials ahead — the Enrollment Rune, the Trial of Tongues, the Ethics examination — they are not obstacles. They are... lessons. Take your time.</w:t>
      </w:r>
    </w:p>
    <w:p>
      <w:pPr>
        <w:pBdr>
          <w:bottom w:val="single" w:color="CCCCCC" w:sz="4"/>
        </w:pBdr>
        <w:spacing w:after="80" w:before="80"/>
      </w:pPr>
    </w:p>
    <w:p>
      <w:pPr>
        <w:pStyle w:val="Heading2"/>
        <w:spacing w:after="120" w:before="280"/>
      </w:pPr>
      <w:r>
        <w:t xml:space="preserve">Overseer Dagan — Monolith of Masonry</w:t>
      </w:r>
    </w:p>
    <w:p>
      <w:pPr>
        <w:spacing w:after="80" w:before="0"/>
        <w:ind w:left="360"/>
      </w:pPr>
      <w:r>
        <w:rPr>
          <w:i/>
          <w:iCs/>
          <w:color w:val="777777"/>
          <w:sz w:val="18"/>
          <w:szCs w:val="18"/>
        </w:rPr>
        <w:t xml:space="preserve">Career Cluster: Architecture &amp; Construction | Trigger: Player first arrives at Guild HQ</w:t>
      </w:r>
    </w:p>
    <w:p>
      <w:pPr>
        <w:spacing w:after="80" w:before="40"/>
        <w:ind w:left="360"/>
      </w:pPr>
      <w:r>
        <w:rPr>
          <w:sz w:val="22"/>
          <w:szCs w:val="22"/>
        </w:rPr>
        <w:t xml:space="preserve">State your business. ...The True Path, is it. We'll see. The Monolith doesn't open its gates to anyone who shows up with a Ledger and a dream. You'll prove yourself through the Enrollment Rune, the Trial of Tongues, and the Ethics trial. Every stone in this place was earned. Yours will be too.</w:t>
      </w:r>
    </w:p>
    <w:p>
      <w:pPr>
        <w:pBdr>
          <w:bottom w:val="single" w:color="CCCCCC" w:sz="4"/>
        </w:pBdr>
        <w:spacing w:after="80" w:before="80"/>
      </w:pPr>
    </w:p>
    <w:p>
      <w:pPr>
        <w:pStyle w:val="Heading2"/>
        <w:spacing w:after="120" w:before="280"/>
      </w:pPr>
      <w:r>
        <w:t xml:space="preserve">Accountant Petra — Guilded Vault</w:t>
      </w:r>
    </w:p>
    <w:p>
      <w:pPr>
        <w:spacing w:after="80" w:before="0"/>
        <w:ind w:left="360"/>
      </w:pPr>
      <w:r>
        <w:rPr>
          <w:i/>
          <w:iCs/>
          <w:color w:val="777777"/>
          <w:sz w:val="18"/>
          <w:szCs w:val="18"/>
        </w:rPr>
        <w:t xml:space="preserve">Career Cluster: Finance | Trigger: Player first arrives at Guild HQ</w:t>
      </w:r>
    </w:p>
    <w:p>
      <w:pPr>
        <w:spacing w:after="80" w:before="40"/>
        <w:ind w:left="360"/>
      </w:pPr>
      <w:r>
        <w:rPr>
          <w:sz w:val="22"/>
          <w:szCs w:val="22"/>
        </w:rPr>
        <w:t xml:space="preserve">You are traveler number — actually, it doesn't matter. What matters is your conversion rate. Time invested versus value returned. The Guilded Vault operates on efficiency. Three trials: Enrollment Rune, Trial of Tongues, Artificer's Ethics. Completion time will be noted. Begin.</w:t>
      </w:r>
    </w:p>
    <w:p>
      <w:pPr>
        <w:pBdr>
          <w:bottom w:val="single" w:color="CCCCCC" w:sz="4"/>
        </w:pBdr>
        <w:spacing w:after="80" w:before="80"/>
      </w:pPr>
    </w:p>
    <w:p>
      <w:pPr>
        <w:pStyle w:val="Heading2"/>
        <w:spacing w:after="120" w:before="280"/>
      </w:pPr>
      <w:r>
        <w:t xml:space="preserve">Curator Linn — Aurora Apothecary</w:t>
      </w:r>
    </w:p>
    <w:p>
      <w:pPr>
        <w:spacing w:after="80" w:before="0"/>
        <w:ind w:left="360"/>
      </w:pPr>
      <w:r>
        <w:rPr>
          <w:i/>
          <w:iCs/>
          <w:color w:val="777777"/>
          <w:sz w:val="18"/>
          <w:szCs w:val="18"/>
        </w:rPr>
        <w:t xml:space="preserve">Career Cluster: Health Science | Trigger: Player first arrives at Guild HQ</w:t>
      </w:r>
    </w:p>
    <w:p>
      <w:pPr>
        <w:spacing w:after="80" w:before="40"/>
        <w:ind w:left="360"/>
      </w:pPr>
      <w:r>
        <w:rPr>
          <w:sz w:val="22"/>
          <w:szCs w:val="22"/>
        </w:rPr>
        <w:t xml:space="preserve">Oh! Oh, you're here — I was just cataloging a fascinating new — but that doesn't matter right now because YOU'RE here! The Aurora Apothecary has been waiting for someone with your particular... well, we'll find out, won't we? There are trials — the Enrollment Rune, the Trial of Tongues, Ethics — but honestly I'm just excited to see what you discover about yourself. Shall we?</w:t>
      </w:r>
    </w:p>
    <w:p>
      <w:pPr>
        <w:pBdr>
          <w:bottom w:val="single" w:color="CCCCCC" w:sz="4"/>
        </w:pBdr>
        <w:spacing w:after="80" w:before="80"/>
      </w:pPr>
    </w:p>
    <w:p>
      <w:pPr>
        <w:pStyle w:val="Heading2"/>
        <w:spacing w:after="120" w:before="280"/>
      </w:pPr>
      <w:r>
        <w:t xml:space="preserve">Director Emile — Bard's Beacon</w:t>
      </w:r>
    </w:p>
    <w:p>
      <w:pPr>
        <w:spacing w:after="80" w:before="0"/>
        <w:ind w:left="360"/>
      </w:pPr>
      <w:r>
        <w:rPr>
          <w:i/>
          <w:iCs/>
          <w:color w:val="777777"/>
          <w:sz w:val="18"/>
          <w:szCs w:val="18"/>
        </w:rPr>
        <w:t xml:space="preserve">Career Cluster: Arts, AV &amp; Communications | Trigger: Player first arrives at Guild HQ</w:t>
      </w:r>
    </w:p>
    <w:p>
      <w:pPr>
        <w:spacing w:after="80" w:before="40"/>
        <w:ind w:left="360"/>
      </w:pPr>
      <w:r>
        <w:rPr>
          <w:sz w:val="22"/>
          <w:szCs w:val="22"/>
        </w:rPr>
        <w:t xml:space="preserve">ENTER! Enter, dear traveler, onto the grandest stage of your journey thus far! The Bard's Beacon has hosted legends, and today — today it hosts YOU. Every great story has its trials: the Enrollment Rune, your opening act. The Trial of Tongues, your monologue. The Artificer's Ethics, your character revealed. Are you ready for your performance?</w:t>
      </w:r>
    </w:p>
    <w:p>
      <w:pPr>
        <w:pBdr>
          <w:bottom w:val="single" w:color="CCCCCC" w:sz="4"/>
        </w:pBdr>
        <w:spacing w:after="80" w:before="80"/>
      </w:pPr>
    </w:p>
    <w:p>
      <w:pPr>
        <w:pStyle w:val="Heading2"/>
        <w:spacing w:after="120" w:before="280"/>
      </w:pPr>
      <w:r>
        <w:t xml:space="preserve">Theorist Rowan — Alchemical Observatory</w:t>
      </w:r>
    </w:p>
    <w:p>
      <w:pPr>
        <w:spacing w:after="80" w:before="0"/>
        <w:ind w:left="360"/>
      </w:pPr>
      <w:r>
        <w:rPr>
          <w:i/>
          <w:iCs/>
          <w:color w:val="777777"/>
          <w:sz w:val="18"/>
          <w:szCs w:val="18"/>
        </w:rPr>
        <w:t xml:space="preserve">Career Cluster: STEM | Trigger: Player first arrives at Guild HQ</w:t>
      </w:r>
    </w:p>
    <w:p>
      <w:pPr>
        <w:spacing w:after="80" w:before="40"/>
        <w:ind w:left="360"/>
      </w:pPr>
      <w:r>
        <w:rPr>
          <w:sz w:val="22"/>
          <w:szCs w:val="22"/>
        </w:rPr>
        <w:t xml:space="preserve">Oh — oh good, you're here, I had a hypothesis that you'd arrive on a Tuesday but clearly my temporal modeling needs work — ANYWAY. The Observatory! You're joining! Or — well, you're TRYING to join, there are trials, the Enrollment Rune and the Trial of Tongues and Ethics, very important, very structured, unlike most of what happens here. Let's begin before I forget what I was — yes, let's begin.</w:t>
      </w:r>
    </w:p>
    <w:p>
      <w:pPr>
        <w:pBdr>
          <w:bottom w:val="single" w:color="CCCCCC" w:sz="4"/>
        </w:pBdr>
        <w:spacing w:after="80" w:before="80"/>
      </w:pPr>
    </w:p>
    <w:p>
      <w:pPr>
        <w:pStyle w:val="Heading2"/>
        <w:spacing w:after="120" w:before="280"/>
      </w:pPr>
      <w:r>
        <w:t xml:space="preserve">Warden Isolde — Sanctum Silver Chalice</w:t>
      </w:r>
    </w:p>
    <w:p>
      <w:pPr>
        <w:spacing w:after="80" w:before="0"/>
        <w:ind w:left="360"/>
      </w:pPr>
      <w:r>
        <w:rPr>
          <w:i/>
          <w:iCs/>
          <w:color w:val="777777"/>
          <w:sz w:val="18"/>
          <w:szCs w:val="18"/>
        </w:rPr>
        <w:t xml:space="preserve">Career Cluster: Hospitality &amp; Tourism | Trigger: Player first arrives at Guild HQ</w:t>
      </w:r>
    </w:p>
    <w:p>
      <w:pPr>
        <w:spacing w:after="80" w:before="40"/>
        <w:ind w:left="360"/>
      </w:pPr>
      <w:r>
        <w:rPr>
          <w:sz w:val="22"/>
          <w:szCs w:val="22"/>
        </w:rPr>
        <w:t xml:space="preserve">Welcome, Traveler. Truly welcome. In the Sanctum, that word is not a greeting — it is a promise. Every soul who enters here is cared for, and every member of this guild learns to offer that same care to others. But care without discipline is chaos. The Enrollment Rune, the Trial of Tongues, and the Ethics trial will show us if you understand the difference. Please — sit. Begin when you are comfortable.</w:t>
      </w:r>
    </w:p>
    <w:p>
      <w:pPr>
        <w:pBdr>
          <w:bottom w:val="single" w:color="CCCCCC" w:sz="4"/>
        </w:pBdr>
        <w:spacing w:after="80" w:before="80"/>
      </w:pPr>
    </w:p>
    <w:p>
      <w:pPr>
        <w:pStyle w:val="Heading2"/>
        <w:spacing w:after="120" w:before="280"/>
      </w:pPr>
      <w:r>
        <w:t xml:space="preserve">Keeper Theron — Verdant Covenant</w:t>
      </w:r>
    </w:p>
    <w:p>
      <w:pPr>
        <w:spacing w:after="80" w:before="0"/>
        <w:ind w:left="360"/>
      </w:pPr>
      <w:r>
        <w:rPr>
          <w:i/>
          <w:iCs/>
          <w:color w:val="777777"/>
          <w:sz w:val="18"/>
          <w:szCs w:val="18"/>
        </w:rPr>
        <w:t xml:space="preserve">Career Cluster: Agriculture &amp; Natural Resources | Trigger: Player first arrives at Guild HQ</w:t>
      </w:r>
    </w:p>
    <w:p>
      <w:pPr>
        <w:spacing w:after="80" w:before="40"/>
        <w:ind w:left="360"/>
      </w:pPr>
      <w:r>
        <w:rPr>
          <w:sz w:val="22"/>
          <w:szCs w:val="22"/>
        </w:rPr>
        <w:t xml:space="preserve">You've come at a good time. The soil is ready, and so — I think — are you. The Verdant Covenant doesn't rush. Things grow when they're ready, not when you want them to. But the trials must be completed: Enrollment Rune, Trial of Tongues, Artificer's Ethics. Think of them as planting season. The harvest comes later.</w:t>
      </w:r>
    </w:p>
    <w:p>
      <w:pPr>
        <w:pBdr>
          <w:bottom w:val="single" w:color="CCCCCC" w:sz="4"/>
        </w:pBdr>
        <w:spacing w:after="80" w:before="80"/>
      </w:pPr>
    </w:p>
    <w:p>
      <w:pPr>
        <w:pStyle w:val="Heading2"/>
        <w:spacing w:after="120" w:before="280"/>
      </w:pPr>
      <w:r>
        <w:t xml:space="preserve">Foreman Maren — Ironhold Bastion</w:t>
      </w:r>
    </w:p>
    <w:p>
      <w:pPr>
        <w:spacing w:after="80" w:before="0"/>
        <w:ind w:left="360"/>
      </w:pPr>
      <w:r>
        <w:rPr>
          <w:i/>
          <w:iCs/>
          <w:color w:val="777777"/>
          <w:sz w:val="18"/>
          <w:szCs w:val="18"/>
        </w:rPr>
        <w:t xml:space="preserve">Career Cluster: Construction &amp; Engineering | Trigger: Player first arrives at Guild HQ</w:t>
      </w:r>
    </w:p>
    <w:p>
      <w:pPr>
        <w:spacing w:after="80" w:before="40"/>
        <w:ind w:left="360"/>
      </w:pPr>
      <w:r>
        <w:rPr>
          <w:sz w:val="22"/>
          <w:szCs w:val="22"/>
        </w:rPr>
        <w:t xml:space="preserve">Feet on the ground, eyes on the blueprint. That's rule one at the Bastion. You've read your Ledger, you've made your choice, and now you're standing in the most structurally sound guild hall on this map. That's not an accident — it's engineering. Three trials ahead of you: Enrollment Rune, Trial of Tongues, Ethics. Every beam in this place passed inspection. So will you.</w:t>
      </w:r>
    </w:p>
    <w:p>
      <w:pPr>
        <w:pBdr>
          <w:bottom w:val="single" w:color="CCCCCC" w:sz="4"/>
        </w:pBdr>
        <w:spacing w:after="80" w:before="80"/>
      </w:pPr>
    </w:p>
    <w:p>
      <w:pPr>
        <w:pStyle w:val="Heading2"/>
        <w:spacing w:after="120" w:before="280"/>
      </w:pPr>
      <w:r>
        <w:t xml:space="preserve">Chancellor Oris — Wanderers' Meridian</w:t>
      </w:r>
    </w:p>
    <w:p>
      <w:pPr>
        <w:spacing w:after="80" w:before="0"/>
        <w:ind w:left="360"/>
      </w:pPr>
      <w:r>
        <w:rPr>
          <w:i/>
          <w:iCs/>
          <w:color w:val="777777"/>
          <w:sz w:val="18"/>
          <w:szCs w:val="18"/>
        </w:rPr>
        <w:t xml:space="preserve">Career Cluster: Government &amp; Public Administration | Trigger: Player first arrives at Guild HQ</w:t>
      </w:r>
    </w:p>
    <w:p>
      <w:pPr>
        <w:spacing w:after="80" w:before="40"/>
        <w:ind w:left="360"/>
      </w:pPr>
      <w:r>
        <w:rPr>
          <w:sz w:val="22"/>
          <w:szCs w:val="22"/>
        </w:rPr>
        <w:t xml:space="preserve">Traveler. Your arrival has been recorded and your intent noted. The Meridian operates on process, and process begins with documentation. You will complete the Enrollment Rune, submit to the Trial of Tongues, and demonstrate ethical standing through the Artificer's trial. This is not bureaucracy for its own sake — it is the foundation of every system that serves the public. Proceed when prepared.</w:t>
      </w:r>
    </w:p>
    <w:p>
      <w:pPr>
        <w:pBdr>
          <w:bottom w:val="single" w:color="CCCCCC" w:sz="4"/>
        </w:pBdr>
        <w:spacing w:after="80" w:before="80"/>
      </w:pPr>
    </w:p>
    <w:p>
      <w:pPr>
        <w:pStyle w:val="Heading2"/>
        <w:spacing w:after="120" w:before="280"/>
      </w:pPr>
      <w:r>
        <w:t xml:space="preserve">Promoter Kael — Prismatic Circuit</w:t>
      </w:r>
    </w:p>
    <w:p>
      <w:pPr>
        <w:spacing w:after="80" w:before="0"/>
        <w:ind w:left="360"/>
      </w:pPr>
      <w:r>
        <w:rPr>
          <w:i/>
          <w:iCs/>
          <w:color w:val="777777"/>
          <w:sz w:val="18"/>
          <w:szCs w:val="18"/>
        </w:rPr>
        <w:t xml:space="preserve">Career Cluster: Marketing &amp; Sales | Trigger: Player first arrives at Guild HQ</w:t>
      </w:r>
    </w:p>
    <w:p>
      <w:pPr>
        <w:spacing w:after="80" w:before="40"/>
        <w:ind w:left="360"/>
      </w:pPr>
      <w:r>
        <w:rPr>
          <w:sz w:val="22"/>
          <w:szCs w:val="22"/>
        </w:rPr>
        <w:t xml:space="preserve">There you are! I've been telling everyone a new recruit was coming — don't worry, I didn't oversell it. Much. The Prismatic Circuit is all about connection: knowing your audience, reading the room, making the pitch. But first, the guild needs to know YOU. Enrollment Rune, Trial of Tongues, Ethics check. Think of it as your first campaign — and you're the product. Let's go!</w:t>
      </w:r>
    </w:p>
    <w:p>
      <w:pPr>
        <w:pBdr>
          <w:bottom w:val="single" w:color="CCCCCC" w:sz="4"/>
        </w:pBdr>
        <w:spacing w:after="80" w:before="80"/>
      </w:pPr>
    </w:p>
    <w:p>
      <w:pPr>
        <w:pStyle w:val="Heading2"/>
        <w:spacing w:after="120" w:before="280"/>
      </w:pPr>
      <w:r>
        <w:t xml:space="preserve">Counselor Dessa — Emberheart Collective</w:t>
      </w:r>
    </w:p>
    <w:p>
      <w:pPr>
        <w:spacing w:after="80" w:before="0"/>
        <w:ind w:left="360"/>
      </w:pPr>
      <w:r>
        <w:rPr>
          <w:i/>
          <w:iCs/>
          <w:color w:val="777777"/>
          <w:sz w:val="18"/>
          <w:szCs w:val="18"/>
        </w:rPr>
        <w:t xml:space="preserve">Career Cluster: Human Services | Trigger: Player first arrives at Guild HQ</w:t>
      </w:r>
    </w:p>
    <w:p>
      <w:pPr>
        <w:spacing w:after="80" w:before="40"/>
        <w:ind w:left="360"/>
      </w:pPr>
      <w:r>
        <w:rPr>
          <w:sz w:val="22"/>
          <w:szCs w:val="22"/>
        </w:rPr>
        <w:t xml:space="preserve">I'm glad you're here. I mean that. The Emberheart Collective exists because people need people — and the fact that you chose this path tells me something about you already. The trials ahead are the same as every guild: Enrollment Rune, Trial of Tongues, Artificer's Ethics. But here, we pay attention to HOW you answer, not just what. Take a breath. Begin when you're ready.</w:t>
      </w:r>
    </w:p>
    <w:p>
      <w:pPr>
        <w:pBdr>
          <w:bottom w:val="single" w:color="CCCCCC" w:sz="4"/>
        </w:pBdr>
        <w:spacing w:after="80" w:before="80"/>
      </w:pPr>
    </w:p>
    <w:p>
      <w:r>
        <w:br w:type="page"/>
      </w:r>
    </w:p>
    <w:p>
      <w:pPr>
        <w:pStyle w:val="Heading1"/>
        <w:spacing w:after="160" w:before="400"/>
      </w:pPr>
      <w:r>
        <w:t xml:space="preserve">Section 6: Guild Manager Post-Trial Lines</w:t>
      </w:r>
    </w:p>
    <w:p>
      <w:pPr>
        <w:spacing w:after="200" w:before="0"/>
      </w:pPr>
      <w:r>
        <w:rPr>
          <w:i/>
          <w:iCs/>
          <w:color w:val="555555"/>
          <w:sz w:val="20"/>
          <w:szCs w:val="20"/>
        </w:rPr>
        <w:t xml:space="preserve">These generic lines play after guild trials are resolved. They are not character-specific — one voice actor can record them as a neutral Guild Manager.</w:t>
      </w:r>
    </w:p>
    <w:p>
      <w:pPr>
        <w:pStyle w:val="Heading3"/>
        <w:spacing w:after="80" w:before="200"/>
      </w:pPr>
      <w:r>
        <w:t xml:space="preserve">Guild Manager — guild_accepted_required_next_action</w:t>
      </w:r>
    </w:p>
    <w:p>
      <w:pPr>
        <w:spacing w:after="80" w:before="0"/>
        <w:ind w:left="360"/>
      </w:pPr>
      <w:r>
        <w:rPr>
          <w:i/>
          <w:iCs/>
          <w:color w:val="777777"/>
          <w:sz w:val="18"/>
          <w:szCs w:val="18"/>
        </w:rPr>
        <w:t xml:space="preserve">Trigger: After GT-102 trial passed — displayed as player directive</w:t>
      </w:r>
    </w:p>
    <w:p>
      <w:pPr>
        <w:spacing w:after="80" w:before="40"/>
        <w:ind w:left="360"/>
      </w:pPr>
      <w:r>
        <w:rPr>
          <w:sz w:val="22"/>
          <w:szCs w:val="22"/>
        </w:rPr>
        <w:t xml:space="preserve">The Guild has heard you and accepts you onto this path of the ledger. Walk as one admitted: your sealed application and passed Trial stand. Further council business will arrive under its own summons — for now, follow your mentor's lead and watch the quest log for what opens next.</w:t>
      </w:r>
    </w:p>
    <w:p>
      <w:pPr>
        <w:pBdr>
          <w:bottom w:val="single" w:color="CCCCCC" w:sz="4"/>
        </w:pBdr>
        <w:spacing w:after="80" w:before="80"/>
      </w:pPr>
    </w:p>
    <w:p>
      <w:pPr>
        <w:pStyle w:val="Heading3"/>
        <w:spacing w:after="80" w:before="200"/>
      </w:pPr>
      <w:r>
        <w:t xml:space="preserve">Guild Manager — guild_acceptance_banner_body</w:t>
      </w:r>
    </w:p>
    <w:p>
      <w:pPr>
        <w:spacing w:after="80" w:before="0"/>
        <w:ind w:left="360"/>
      </w:pPr>
      <w:r>
        <w:rPr>
          <w:i/>
          <w:iCs/>
          <w:color w:val="777777"/>
          <w:sz w:val="18"/>
          <w:szCs w:val="18"/>
        </w:rPr>
        <w:t xml:space="preserve">Trigger: Acceptance banner body text</w:t>
      </w:r>
    </w:p>
    <w:p>
      <w:pPr>
        <w:spacing w:after="80" w:before="40"/>
        <w:ind w:left="360"/>
      </w:pPr>
      <w:r>
        <w:rPr>
          <w:sz w:val="22"/>
          <w:szCs w:val="22"/>
        </w:rPr>
        <w:t xml:space="preserve">The Guild Manager signs your name into the hall book. You are recognized — not merely tolerated — as a candidate who met the Trial. No second application is asked; this acceptance is the resolution of this interview arc. Deeper oaths, stipends, and chapter endings are still being drafted in the high scriptorium.</w:t>
      </w:r>
    </w:p>
    <w:p>
      <w:pPr>
        <w:pBdr>
          <w:bottom w:val="single" w:color="CCCCCC" w:sz="4"/>
        </w:pBdr>
        <w:spacing w:after="80" w:before="80"/>
      </w:pPr>
    </w:p>
    <w:p>
      <w:pPr>
        <w:pStyle w:val="Heading3"/>
        <w:spacing w:after="80" w:before="200"/>
      </w:pPr>
      <w:r>
        <w:t xml:space="preserve">Guild Manager — guild_acceptance_pass_seal_toast</w:t>
      </w:r>
    </w:p>
    <w:p>
      <w:pPr>
        <w:spacing w:after="80" w:before="0"/>
        <w:ind w:left="360"/>
      </w:pPr>
      <w:r>
        <w:rPr>
          <w:i/>
          <w:iCs/>
          <w:color w:val="777777"/>
          <w:sz w:val="18"/>
          <w:szCs w:val="18"/>
        </w:rPr>
        <w:t xml:space="preserve">Trigger: Toast notification when trial is sealed in player's favor</w:t>
      </w:r>
    </w:p>
    <w:p>
      <w:pPr>
        <w:spacing w:after="80" w:before="40"/>
        <w:ind w:left="360"/>
      </w:pPr>
      <w:r>
        <w:rPr>
          <w:sz w:val="22"/>
          <w:szCs w:val="22"/>
        </w:rPr>
        <w:t xml:space="preserve">The Trial is sealed in your favor — the Council marks you accepted among this guild's admitted.</w:t>
      </w:r>
    </w:p>
    <w:p>
      <w:pPr>
        <w:pBdr>
          <w:bottom w:val="single" w:color="CCCCCC" w:sz="4"/>
        </w:pBdr>
        <w:spacing w:after="80" w:before="80"/>
      </w:pPr>
    </w:p>
    <w:p>
      <w:pPr>
        <w:pStyle w:val="Heading3"/>
        <w:spacing w:after="80" w:before="200"/>
      </w:pPr>
      <w:r>
        <w:t xml:space="preserve">Guild Manager — guild_manager_desk_post_acceptance</w:t>
      </w:r>
    </w:p>
    <w:p>
      <w:pPr>
        <w:spacing w:after="80" w:before="0"/>
        <w:ind w:left="360"/>
      </w:pPr>
      <w:r>
        <w:rPr>
          <w:i/>
          <w:iCs/>
          <w:color w:val="777777"/>
          <w:sz w:val="18"/>
          <w:szCs w:val="18"/>
        </w:rPr>
        <w:t xml:space="preserve">Trigger: Player taps Guild Manager desk after acceptance</w:t>
      </w:r>
    </w:p>
    <w:p>
      <w:pPr>
        <w:spacing w:after="80" w:before="40"/>
        <w:ind w:left="360"/>
      </w:pPr>
      <w:r>
        <w:rPr>
          <w:sz w:val="22"/>
          <w:szCs w:val="22"/>
        </w:rPr>
        <w:t xml:space="preserve">The Guild Manager inclines their head — you are already written among the admitted. The hall remembers your Trial; further council business will find you when it is scripted.</w:t>
      </w:r>
    </w:p>
    <w:p>
      <w:pPr>
        <w:pBdr>
          <w:bottom w:val="single" w:color="CCCCCC" w:sz="4"/>
        </w:pBdr>
        <w:spacing w:after="80" w:before="80"/>
      </w:pPr>
    </w:p>
    <w:p>
      <w:pPr>
        <w:pStyle w:val="Heading3"/>
        <w:spacing w:after="80" w:before="200"/>
      </w:pPr>
      <w:r>
        <w:t xml:space="preserve">Guild Manager — guild_gt101_breather_seal_toast</w:t>
      </w:r>
    </w:p>
    <w:p>
      <w:pPr>
        <w:spacing w:after="80" w:before="0"/>
        <w:ind w:left="360"/>
      </w:pPr>
      <w:r>
        <w:rPr>
          <w:i/>
          <w:iCs/>
          <w:color w:val="777777"/>
          <w:sz w:val="18"/>
          <w:szCs w:val="18"/>
        </w:rPr>
        <w:t xml:space="preserve">Trigger: Toast when GT-101 application module seals</w:t>
      </w:r>
    </w:p>
    <w:p>
      <w:pPr>
        <w:spacing w:after="80" w:before="40"/>
        <w:ind w:left="360"/>
      </w:pPr>
      <w:r>
        <w:rPr>
          <w:sz w:val="22"/>
          <w:szCs w:val="22"/>
        </w:rPr>
        <w:t xml:space="preserve">The Guild has your papers: they are with the scribes for review. Take this breath to explore, spar, and lend your strength where the map still asks it of you.</w:t>
      </w:r>
    </w:p>
    <w:p>
      <w:pPr>
        <w:pBdr>
          <w:bottom w:val="single" w:color="CCCCCC" w:sz="4"/>
        </w:pBdr>
        <w:spacing w:after="80" w:before="80"/>
      </w:pPr>
    </w:p>
    <w:p>
      <w:pPr>
        <w:pStyle w:val="Heading3"/>
        <w:spacing w:after="80" w:before="200"/>
      </w:pPr>
      <w:r>
        <w:t xml:space="preserve">Guild Manager — guild_gt101_breather_banner_body</w:t>
      </w:r>
    </w:p>
    <w:p>
      <w:pPr>
        <w:spacing w:after="80" w:before="0"/>
        <w:ind w:left="360"/>
      </w:pPr>
      <w:r>
        <w:rPr>
          <w:i/>
          <w:iCs/>
          <w:color w:val="777777"/>
          <w:sz w:val="18"/>
          <w:szCs w:val="18"/>
        </w:rPr>
        <w:t xml:space="preserve">Trigger: Application under review — banner body</w:t>
      </w:r>
    </w:p>
    <w:p>
      <w:pPr>
        <w:spacing w:after="80" w:before="40"/>
        <w:ind w:left="360"/>
      </w:pPr>
      <w:r>
        <w:rPr>
          <w:sz w:val="22"/>
          <w:szCs w:val="22"/>
        </w:rPr>
        <w:t xml:space="preserve">Your formal application is on file. The vestry reads every oath-line — wander freely, answer lesser quests, and keep your blade sharp. No further guild paperwork is required until the next summons.</w:t>
      </w:r>
    </w:p>
    <w:p>
      <w:pPr>
        <w:pBdr>
          <w:bottom w:val="single" w:color="CCCCCC" w:sz="4"/>
        </w:pBdr>
        <w:spacing w:after="80" w:before="80"/>
      </w:pPr>
    </w:p>
    <w:p>
      <w:r>
        <w:br w:type="page"/>
      </w:r>
    </w:p>
    <w:p>
      <w:pPr>
        <w:pStyle w:val="Heading1"/>
        <w:spacing w:after="160" w:before="400"/>
      </w:pPr>
      <w:r>
        <w:t xml:space="preserve">Section 7: Campfire Reflection Prompts</w:t>
      </w:r>
    </w:p>
    <w:p>
      <w:pPr>
        <w:spacing w:after="200" w:before="0"/>
      </w:pPr>
      <w:r>
        <w:rPr>
          <w:i/>
          <w:iCs/>
          <w:color w:val="555555"/>
          <w:sz w:val="20"/>
          <w:szCs w:val="20"/>
        </w:rPr>
        <w:t xml:space="preserve">These prompts appear at the campfire save screen. They are student-facing reflection questions. Include narration for Act 1 and Act 2 prompts; the others can be recorded in a later pass.</w:t>
      </w:r>
    </w:p>
    <w:p>
      <w:pPr>
        <w:pStyle w:val="Heading2"/>
        <w:spacing w:after="120" w:before="280"/>
      </w:pPr>
      <w:r>
        <w:t xml:space="preserve">Special / Situational (Priority 80)</w:t>
      </w:r>
    </w:p>
    <w:p>
      <w:pPr>
        <w:spacing w:after="80" w:before="0"/>
        <w:ind w:left="360"/>
      </w:pPr>
      <w:r>
        <w:rPr>
          <w:i/>
          <w:iCs/>
          <w:color w:val="777777"/>
          <w:sz w:val="18"/>
          <w:szCs w:val="18"/>
        </w:rPr>
        <w:t xml:space="preserve">These play for specific conditions regardless of act.</w:t>
      </w:r>
    </w:p>
    <w:p>
      <w:pPr>
        <w:pStyle w:val="Heading3"/>
        <w:spacing w:after="80" w:before="200"/>
      </w:pPr>
      <w:r>
        <w:t xml:space="preserve">REF_SPECIAL_SAVE_001</w:t>
      </w:r>
    </w:p>
    <w:p>
      <w:pPr>
        <w:spacing w:after="80" w:before="0"/>
        <w:ind w:left="360"/>
      </w:pPr>
      <w:r>
        <w:rPr>
          <w:i/>
          <w:iCs/>
          <w:color w:val="777777"/>
          <w:sz w:val="18"/>
          <w:szCs w:val="18"/>
        </w:rPr>
        <w:t xml:space="preserve">Condition: First campfire save ever</w:t>
      </w:r>
    </w:p>
    <w:p>
      <w:pPr>
        <w:spacing w:after="80" w:before="40"/>
        <w:ind w:left="360"/>
      </w:pPr>
      <w:r>
        <w:rPr>
          <w:sz w:val="22"/>
          <w:szCs w:val="22"/>
        </w:rPr>
        <w:t xml:space="preserve">You've just made camp for the first time. Describe what the Legendary Horizon is — in your own words — and what you're hoping to find here.</w:t>
      </w:r>
    </w:p>
    <w:p>
      <w:pPr>
        <w:pBdr>
          <w:bottom w:val="single" w:color="CCCCCC" w:sz="4"/>
        </w:pBdr>
        <w:spacing w:after="80" w:before="80"/>
      </w:pPr>
    </w:p>
    <w:p>
      <w:pPr>
        <w:pStyle w:val="Heading3"/>
        <w:spacing w:after="80" w:before="200"/>
      </w:pPr>
      <w:r>
        <w:t xml:space="preserve">REF_SPECIAL_ABSENCE_001</w:t>
      </w:r>
    </w:p>
    <w:p>
      <w:pPr>
        <w:spacing w:after="80" w:before="0"/>
        <w:ind w:left="360"/>
      </w:pPr>
      <w:r>
        <w:rPr>
          <w:i/>
          <w:iCs/>
          <w:color w:val="777777"/>
          <w:sz w:val="18"/>
          <w:szCs w:val="18"/>
        </w:rPr>
        <w:t xml:space="preserve">Condition: Player returning after absence</w:t>
      </w:r>
    </w:p>
    <w:p>
      <w:pPr>
        <w:spacing w:after="80" w:before="40"/>
        <w:ind w:left="360"/>
      </w:pPr>
      <w:r>
        <w:rPr>
          <w:sz w:val="22"/>
          <w:szCs w:val="22"/>
        </w:rPr>
        <w:t xml:space="preserve">You've returned to the realms after time away. Describe one thing you remember from before your absence, and one thing that feels new or changed now that you're back.</w:t>
      </w:r>
    </w:p>
    <w:p>
      <w:pPr>
        <w:pBdr>
          <w:bottom w:val="single" w:color="CCCCCC" w:sz="4"/>
        </w:pBdr>
        <w:spacing w:after="80" w:before="80"/>
      </w:pPr>
    </w:p>
    <w:p>
      <w:pPr>
        <w:pStyle w:val="Heading3"/>
        <w:spacing w:after="80" w:before="200"/>
      </w:pPr>
      <w:r>
        <w:t xml:space="preserve">REF_SPECIAL_STUCK_001</w:t>
      </w:r>
    </w:p>
    <w:p>
      <w:pPr>
        <w:spacing w:after="80" w:before="0"/>
        <w:ind w:left="360"/>
      </w:pPr>
      <w:r>
        <w:rPr>
          <w:i/>
          <w:iCs/>
          <w:color w:val="777777"/>
          <w:sz w:val="18"/>
          <w:szCs w:val="18"/>
        </w:rPr>
        <w:t xml:space="preserve">Condition: Player appears stuck / no progress</w:t>
      </w:r>
    </w:p>
    <w:p>
      <w:pPr>
        <w:spacing w:after="80" w:before="40"/>
        <w:ind w:left="360"/>
      </w:pPr>
      <w:r>
        <w:rPr>
          <w:sz w:val="22"/>
          <w:szCs w:val="22"/>
        </w:rPr>
        <w:t xml:space="preserve">Every Traveler hits a point where the path feels unclear. Describe what's making it hard to move forward, and name one small step you could take tomorrow.</w:t>
      </w:r>
    </w:p>
    <w:p>
      <w:pPr>
        <w:pBdr>
          <w:bottom w:val="single" w:color="CCCCCC" w:sz="4"/>
        </w:pBdr>
        <w:spacing w:after="80" w:before="80"/>
      </w:pPr>
    </w:p>
    <w:p>
      <w:pPr>
        <w:pStyle w:val="Heading2"/>
        <w:spacing w:after="120" w:before="280"/>
      </w:pPr>
      <w:r>
        <w:t xml:space="preserve">Act 1 Prompts (Priority 70)</w:t>
      </w:r>
    </w:p>
    <w:p>
      <w:pPr>
        <w:spacing w:after="60" w:before="120"/>
      </w:pPr>
      <w:r>
        <w:rPr>
          <w:b/>
          <w:bCs/>
          <w:sz w:val="20"/>
          <w:szCs w:val="20"/>
        </w:rPr>
        <w:t xml:space="preserve">REF_ACT1_001:</w:t>
      </w:r>
    </w:p>
    <w:p>
      <w:pPr>
        <w:spacing w:after="80" w:before="40"/>
        <w:ind w:left="360"/>
      </w:pPr>
      <w:r>
        <w:rPr>
          <w:sz w:val="22"/>
          <w:szCs w:val="22"/>
        </w:rPr>
        <w:t xml:space="preserve">What did the Traveler's Survey reveal about you today? Was there anything that surprised you, or anything that felt exactly right?</w:t>
      </w:r>
    </w:p>
    <w:p>
      <w:pPr>
        <w:spacing w:after="60" w:before="120"/>
      </w:pPr>
      <w:r>
        <w:rPr>
          <w:b/>
          <w:bCs/>
          <w:sz w:val="20"/>
          <w:szCs w:val="20"/>
        </w:rPr>
        <w:t xml:space="preserve">REF_ACT1_002:</w:t>
      </w:r>
    </w:p>
    <w:p>
      <w:pPr>
        <w:spacing w:after="80" w:before="40"/>
        <w:ind w:left="360"/>
      </w:pPr>
      <w:r>
        <w:rPr>
          <w:sz w:val="22"/>
          <w:szCs w:val="22"/>
        </w:rPr>
        <w:t xml:space="preserve">Describe one career or guild you encountered for the first time today. What was the most interesting thing you learned about it?</w:t>
      </w:r>
    </w:p>
    <w:p>
      <w:pPr>
        <w:spacing w:after="60" w:before="120"/>
      </w:pPr>
      <w:r>
        <w:rPr>
          <w:b/>
          <w:bCs/>
          <w:sz w:val="20"/>
          <w:szCs w:val="20"/>
        </w:rPr>
        <w:t xml:space="preserve">REF_ACT1_003:</w:t>
      </w:r>
    </w:p>
    <w:p>
      <w:pPr>
        <w:spacing w:after="80" w:before="40"/>
        <w:ind w:left="360"/>
      </w:pPr>
      <w:r>
        <w:rPr>
          <w:sz w:val="22"/>
          <w:szCs w:val="22"/>
        </w:rPr>
        <w:t xml:space="preserve">The Scroll of Destiny holds your Foretold Signposts. What does it feel like to see those guild names written down? Do any of them surprise you?</w:t>
      </w:r>
    </w:p>
    <w:p>
      <w:pPr>
        <w:spacing w:after="60" w:before="120"/>
      </w:pPr>
      <w:r>
        <w:rPr>
          <w:b/>
          <w:bCs/>
          <w:sz w:val="20"/>
          <w:szCs w:val="20"/>
        </w:rPr>
        <w:t xml:space="preserve">REF_ACT1_004:</w:t>
      </w:r>
    </w:p>
    <w:p>
      <w:pPr>
        <w:spacing w:after="80" w:before="40"/>
        <w:ind w:left="360"/>
      </w:pPr>
      <w:r>
        <w:rPr>
          <w:sz w:val="22"/>
          <w:szCs w:val="22"/>
        </w:rPr>
        <w:t xml:space="preserve">The Master Scribe says your Holland Code profile reveals something true about you. Do you agree? Explain one code that fits — and one you are still questioning.</w:t>
      </w:r>
    </w:p>
    <w:p>
      <w:pPr>
        <w:spacing w:after="60" w:before="120"/>
      </w:pPr>
      <w:r>
        <w:rPr>
          <w:b/>
          <w:bCs/>
          <w:sz w:val="20"/>
          <w:szCs w:val="20"/>
        </w:rPr>
        <w:t xml:space="preserve">REF_ACT1_005:</w:t>
      </w:r>
    </w:p>
    <w:p>
      <w:pPr>
        <w:spacing w:after="80" w:before="40"/>
        <w:ind w:left="360"/>
      </w:pPr>
      <w:r>
        <w:rPr>
          <w:sz w:val="22"/>
          <w:szCs w:val="22"/>
        </w:rPr>
        <w:t xml:space="preserve">What is one question you have about the realms that you haven't been able to answer yet? Where do you think you might find that answer?</w:t>
      </w:r>
    </w:p>
    <w:p>
      <w:pPr>
        <w:spacing w:after="60" w:before="120"/>
      </w:pPr>
      <w:r>
        <w:rPr>
          <w:b/>
          <w:bCs/>
          <w:sz w:val="20"/>
          <w:szCs w:val="20"/>
        </w:rPr>
        <w:t xml:space="preserve">REF_ACT1_006:</w:t>
      </w:r>
    </w:p>
    <w:p>
      <w:pPr>
        <w:spacing w:after="80" w:before="40"/>
        <w:ind w:left="360"/>
      </w:pPr>
      <w:r>
        <w:rPr>
          <w:sz w:val="22"/>
          <w:szCs w:val="22"/>
        </w:rPr>
        <w:t xml:space="preserve">A Traveler's first season is about discovery, not decision. What have you discovered about yourself today that you want to carry forward?</w:t>
      </w:r>
    </w:p>
    <w:p>
      <w:pPr>
        <w:spacing w:after="60" w:before="120"/>
      </w:pPr>
      <w:r>
        <w:rPr>
          <w:b/>
          <w:bCs/>
          <w:sz w:val="20"/>
          <w:szCs w:val="20"/>
        </w:rPr>
        <w:t xml:space="preserve">REF_ACT1_007:</w:t>
      </w:r>
    </w:p>
    <w:p>
      <w:pPr>
        <w:spacing w:after="80" w:before="40"/>
        <w:ind w:left="360"/>
      </w:pPr>
      <w:r>
        <w:rPr>
          <w:sz w:val="22"/>
          <w:szCs w:val="22"/>
        </w:rPr>
        <w:t xml:space="preserve">Describe one real-world career that connects to something you explored in today's session. What's the connection?</w:t>
      </w:r>
    </w:p>
    <w:p>
      <w:pPr>
        <w:pBdr>
          <w:bottom w:val="single" w:color="CCCCCC" w:sz="4"/>
        </w:pBdr>
        <w:spacing w:after="80" w:before="80"/>
      </w:pPr>
    </w:p>
    <w:p>
      <w:pPr>
        <w:pStyle w:val="Heading2"/>
        <w:spacing w:after="120" w:before="280"/>
      </w:pPr>
      <w:r>
        <w:t xml:space="preserve">Act 2 Prompts (Priority 70)</w:t>
      </w:r>
    </w:p>
    <w:p>
      <w:pPr>
        <w:spacing w:after="60" w:before="120"/>
      </w:pPr>
      <w:r>
        <w:rPr>
          <w:b/>
          <w:bCs/>
          <w:sz w:val="20"/>
          <w:szCs w:val="20"/>
        </w:rPr>
        <w:t xml:space="preserve">REF_ACT2_001:</w:t>
      </w:r>
    </w:p>
    <w:p>
      <w:pPr>
        <w:spacing w:after="80" w:before="40"/>
        <w:ind w:left="360"/>
      </w:pPr>
      <w:r>
        <w:rPr>
          <w:sz w:val="22"/>
          <w:szCs w:val="22"/>
        </w:rPr>
        <w:t xml:space="preserve">You are now deep in comparison work. Describe one finding from your Comparison Ledger today — what surprised you about the two career paths you examined?</w:t>
      </w:r>
    </w:p>
    <w:p>
      <w:pPr>
        <w:spacing w:after="60" w:before="120"/>
      </w:pPr>
      <w:r>
        <w:rPr>
          <w:b/>
          <w:bCs/>
          <w:sz w:val="20"/>
          <w:szCs w:val="20"/>
        </w:rPr>
        <w:t xml:space="preserve">REF_ACT2_002:</w:t>
      </w:r>
    </w:p>
    <w:p>
      <w:pPr>
        <w:spacing w:after="80" w:before="40"/>
        <w:ind w:left="360"/>
      </w:pPr>
      <w:r>
        <w:rPr>
          <w:sz w:val="22"/>
          <w:szCs w:val="22"/>
        </w:rPr>
        <w:t xml:space="preserve">When you compare two careers side by side, what factors matter most to you — salary, daily tasks, education required, or something else? Why?</w:t>
      </w:r>
    </w:p>
    <w:p>
      <w:pPr>
        <w:spacing w:after="60" w:before="120"/>
      </w:pPr>
      <w:r>
        <w:rPr>
          <w:b/>
          <w:bCs/>
          <w:sz w:val="20"/>
          <w:szCs w:val="20"/>
        </w:rPr>
        <w:t xml:space="preserve">REF_ACT2_003:</w:t>
      </w:r>
    </w:p>
    <w:p>
      <w:pPr>
        <w:spacing w:after="80" w:before="40"/>
        <w:ind w:left="360"/>
      </w:pPr>
      <w:r>
        <w:rPr>
          <w:sz w:val="22"/>
          <w:szCs w:val="22"/>
        </w:rPr>
        <w:t xml:space="preserve">The fog is lifting on the World Atlas. Which realm feels most like home to you right now, and why?</w:t>
      </w:r>
    </w:p>
    <w:p>
      <w:pPr>
        <w:spacing w:after="60" w:before="120"/>
      </w:pPr>
      <w:r>
        <w:rPr>
          <w:b/>
          <w:bCs/>
          <w:sz w:val="20"/>
          <w:szCs w:val="20"/>
        </w:rPr>
        <w:t xml:space="preserve">REF_ACT2_004:</w:t>
      </w:r>
    </w:p>
    <w:p>
      <w:pPr>
        <w:spacing w:after="80" w:before="40"/>
        <w:ind w:left="360"/>
      </w:pPr>
      <w:r>
        <w:rPr>
          <w:sz w:val="22"/>
          <w:szCs w:val="22"/>
        </w:rPr>
        <w:t xml:space="preserve">What is one career you used to think you understood, but now — after comparing it to another — you see differently?</w:t>
      </w:r>
    </w:p>
    <w:p>
      <w:pPr>
        <w:spacing w:after="60" w:before="120"/>
      </w:pPr>
      <w:r>
        <w:rPr>
          <w:b/>
          <w:bCs/>
          <w:sz w:val="20"/>
          <w:szCs w:val="20"/>
        </w:rPr>
        <w:t xml:space="preserve">REF_ACT2_005:</w:t>
      </w:r>
    </w:p>
    <w:p>
      <w:pPr>
        <w:spacing w:after="80" w:before="40"/>
        <w:ind w:left="360"/>
      </w:pPr>
      <w:r>
        <w:rPr>
          <w:sz w:val="22"/>
          <w:szCs w:val="22"/>
        </w:rPr>
        <w:t xml:space="preserve">Describe a moment from today's session where something from the real world appeared in your exploration. How did it feel to see that connection?</w:t>
      </w:r>
    </w:p>
    <w:p>
      <w:pPr>
        <w:spacing w:after="60" w:before="120"/>
      </w:pPr>
      <w:r>
        <w:rPr>
          <w:b/>
          <w:bCs/>
          <w:sz w:val="20"/>
          <w:szCs w:val="20"/>
        </w:rPr>
        <w:t xml:space="preserve">REF_ACT2_006:</w:t>
      </w:r>
    </w:p>
    <w:p>
      <w:pPr>
        <w:spacing w:after="80" w:before="40"/>
        <w:ind w:left="360"/>
      </w:pPr>
      <w:r>
        <w:rPr>
          <w:sz w:val="22"/>
          <w:szCs w:val="22"/>
        </w:rPr>
        <w:t xml:space="preserve">The Comparison Ledger asks you to hold two possibilities in your mind at once. What's one question you still have about each of the paths you're comparing?</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color w:val="888888"/>
        <w:sz w:val="16"/>
        <w:szCs w:val="16"/>
      </w:rPr>
      <w:t xml:space="preserve">LEGENDARY HORIZON — NPC Dialogue Script (Acts 1 &amp;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E5490"/>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A6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2026-06-09T23:56:37.136Z</dcterms:created>
  <dcterms:modified xsi:type="dcterms:W3CDTF">2026-06-09T23:56:37.137Z</dcterms:modified>
</cp:coreProperties>
</file>

<file path=docProps/custom.xml><?xml version="1.0" encoding="utf-8"?>
<Properties xmlns="http://schemas.openxmlformats.org/officeDocument/2006/custom-properties" xmlns:vt="http://schemas.openxmlformats.org/officeDocument/2006/docPropsVTypes"/>
</file>