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Презентационный ролик Formacar AI · 1:30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6 героев  ·  8 модулей экосистемы  ·  ваш сценарий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ролик + серия фильма — скидка 10% на весь заказ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67"/>
        <w:gridCol w:w="227"/>
        <w:gridCol w:w="2967"/>
        <w:gridCol w:w="227"/>
        <w:gridCol w:w="2967"/>
      </w:tblGrid>
      <w:tr>
        <w:trPr>
          <w:cantSplit/>
        </w:trPr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3B3C36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СТАНДАРТ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135 000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60 с · 7 рабочих дней · 5 правок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ПРЕМИУМ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185 000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до 90 с · 9 рабочих дней · 8 правок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101010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МАКСИМУМ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250 000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до 90 с · 12 рабочих дней · 12 правок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50.  ·  +7 (968) 589-55-16  ·  aivkadre@yandex.ru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МЫ ПОНЯЛИ ИЗ ЗАДАЧИ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Искандер, добрый день! Спасибо за сценарий. Да, берём целиком: шесть героев проходят свои автомобильные истории — и все они сходятся в одной экосистеме Formacar AI. А если вместе с роликом вы сейчас заказываете серию фильма — даём скидку 10% на весь заказ.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Ролик должен показать, что Formacar — не просто приложение, а экосистема, которая сопровождает автомобилиста на каждом шаге. Шесть героев решают свои задачи голосом через Formacar AI, а в финале их истории сходятся у одного автомобиля.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устроен ролик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0:00–0:10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Открытие: пять героев одновременно произносят свои запросы — экраны смартфонов объединяются в Formacar AI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0:10–1:05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Шесть историй: поиск машины, продажа, новости и соцсеть, 3D-конфигуратор, тюнинг-ателье, AI-генерация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1:05–1:15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Объединение: действия героев связываются линиями, картой и уведомлениями — всё сходится в логотипе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1:15–1:30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Финал: герои встречаются у автомобиля, слоган и призыв «Найди. Создай. Купи. Продай. Настрой.»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ПОЧЕМУ ЭТОТ РОЛИК СЛОЖНЕЕ ПЕРВОГО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Первый ролик мы делали по специальной цене — как первый шаг к большому проекту на 10 серий, который мы с вами обсуждали. Презентация экосистемы — отдельный продукт с другой сложностью, поэтому считаем её по нашему обычному прайсу.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871"/>
        <w:gridCol w:w="7483"/>
      </w:tblGrid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Герои</w:t>
            </w:r>
          </w:p>
        </w:tc>
        <w:tc>
          <w:tcPr>
            <w:tcW w:type="dxa" w:w="748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 героев в разных локациях — и все вместе в финальной сцене, одинаковые в каждом кадре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Диалоги</w:t>
            </w:r>
          </w:p>
        </w:tc>
        <w:tc>
          <w:tcPr>
            <w:tcW w:type="dxa" w:w="748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7+ реплик с синхроном губ: каждую генерируем в нескольких дублях до точного попадания в речь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Интерфейсы</w:t>
            </w:r>
          </w:p>
        </w:tc>
        <w:tc>
          <w:tcPr>
            <w:tcW w:type="dxa" w:w="748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8 модулей платформы понятными экранами и переходы из реального мира в интерфейс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Локации</w:t>
            </w:r>
          </w:p>
        </w:tc>
        <w:tc>
          <w:tcPr>
            <w:tcW w:type="dxa" w:w="748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8–10 мест: улица, парковка, салон авто, ателье, ночной город, автомобильное мероприятие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ФОРМАТ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94"/>
        <w:gridCol w:w="2494"/>
        <w:gridCol w:w="2438"/>
      </w:tblGrid>
      <w:tr>
        <w:trPr>
          <w:tblHeader/>
          <w:cantSplit/>
        </w:trPr>
        <w:tc>
          <w:tcPr>
            <w:tcW w:type="dxa" w:w="192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Стандарт · 135 000 ₽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Премиум · 185 000 ₽</w:t>
            </w:r>
          </w:p>
        </w:tc>
        <w:tc>
          <w:tcPr>
            <w:tcW w:type="dxa" w:w="243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Максимум · 250 000 ₽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Хронометраж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60 секунд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90 секунд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90 секунд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Герои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 героев, единые во всех сценах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 героев, единые во всех сценах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 героев + массовка в финале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Диалоги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По одной реплике каждому герою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Диалоги героев с Formacar AI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Диалоги героев с Formacar AI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ИИ-голоса и диктор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ИИ-голоса с интонациями, голос Formacar AI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Живые актёры озвучки или ИИ — на выбор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Интерфейсы и графика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Экраны приложения по вашим скриншотам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Анимированные интерфейсы, 3D-конфигуратор, сцена объединения историй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Всё из «Премиума» + AI-эффекты и 3D-логотип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Музыка и звук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Лицензионная музыка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Музыка и саунд-дизайн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Оригинальная музыка и саунд-дизайн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Картинка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Full HD 16:9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 16:9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 16:9 + вертикальная версия 9:16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Правки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5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8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Срок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7 рабочих дней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9 рабочих дней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12 рабочих дней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Оплата — 50% при подписании договора, 50% после сдачи. Правка — одно конкретное изменение: заменить кадр, поправить реплику, сдвинуть склейку. Время на ваши согласования в срок не входит. Цена без НДС: студия на УСН.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РОЛИК + СЕРИЯ: −10% НА ВЕСЬ ЗАКАЗ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Если вместе с презентационным роликом вы сейчас заказываете серию фильма — от формата «Экшн», — мы выделяем под Formacar отдельную команду и даём скидку 10% на весь заказ. На разовых небольших заказах выделить команду мы не можем, поэтому условие — именно ролик вместе с серией.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313"/>
      </w:tblGrid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Что даёт команда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Работает только над вашими проектами. Одни герои, автомобили и стиль — для ролика и серий. Один продюсер и общий чат.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Почему скидка</w:t>
            </w:r>
          </w:p>
        </w:tc>
        <w:tc>
          <w:tcPr>
            <w:tcW w:type="dxa" w:w="731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Команда не переключается между проектами. Героев и стиль создаём один раз — так дешевле. Эту экономию отдаём вам.</w:t>
            </w:r>
          </w:p>
        </w:tc>
      </w:tr>
    </w:tbl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Стоимость со скидкой · ролик + 1 серия ~10 минут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3260"/>
        <w:gridCol w:w="3260"/>
      </w:tblGrid>
      <w:tr>
        <w:trPr>
          <w:tblHeader/>
          <w:cantSplit/>
        </w:trPr>
        <w:tc>
          <w:tcPr>
            <w:tcW w:type="dxa" w:w="2835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Презентационный ролик</w:t>
            </w:r>
          </w:p>
        </w:tc>
        <w:tc>
          <w:tcPr>
            <w:tcW w:type="dxa" w:w="3260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+ серия «Экшн» (320 000 ₽)</w:t>
            </w:r>
          </w:p>
        </w:tc>
        <w:tc>
          <w:tcPr>
            <w:tcW w:type="dxa" w:w="3260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+ серия «Блокбастер» (550 000 ₽)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Стандарт · 135 000 ₽</w:t>
            </w:r>
          </w:p>
        </w:tc>
        <w:tc>
          <w:tcPr>
            <w:tcW w:type="dxa" w:w="326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409 500 ₽ вместо 455 000 ₽</w:t>
            </w:r>
          </w:p>
        </w:tc>
        <w:tc>
          <w:tcPr>
            <w:tcW w:type="dxa" w:w="326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616 500 ₽ вместо 685 000 ₽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Премиум · 185 000 ₽</w:t>
            </w:r>
          </w:p>
        </w:tc>
        <w:tc>
          <w:tcPr>
            <w:tcW w:type="dxa" w:w="326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454 500 ₽ вместо 505 000 ₽</w:t>
            </w:r>
          </w:p>
        </w:tc>
        <w:tc>
          <w:tcPr>
            <w:tcW w:type="dxa" w:w="326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661 500 ₽ вместо 735 000 ₽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Максимум · 250 000 ₽</w:t>
            </w:r>
          </w:p>
        </w:tc>
        <w:tc>
          <w:tcPr>
            <w:tcW w:type="dxa" w:w="326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513 000 ₽ вместо 570 000 ₽</w:t>
            </w:r>
          </w:p>
        </w:tc>
        <w:tc>
          <w:tcPr>
            <w:tcW w:type="dxa" w:w="326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720 000 ₽ вместо 800 000 ₽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Оплата — 50% при подписании договора, 50% после сдачи.</w:t>
      </w:r>
    </w:p>
    <w:p>
      <w:pPr>
        <w:spacing w:before="120" w:after="12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Если сразу заказываете 10 серий: серии идут по пакетной цене — «Экшн» 255 000 ₽ вместо 320 000 ₽, «Блокбастер» 435 000 ₽ вместо 550 000 ₽ — и сверху те же −10% на весь заказ. Например, ролик «Стандарт» + 10 серий «Экшн»: 2 416 500 ₽ вместо 2 685 000 ₽.</w:t>
      </w:r>
    </w:p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1"/>
        </w:rPr>
        <w:t>Скидка 10% и отдельная команда — при подписании договора на ролик и серию до пятницы, 30 октября.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12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Искандер, выберите формат ролика и серии — пришлём договор и счёт.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