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Рекламный ролик «От идеи до запуска» · 0:10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для Web2U  ·  3D-моушн  ·  сценарий «Seamless Flow»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5 рабочих дней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rPr>
          <w:cantSplit/>
        </w:trPr>
        <w:tc>
          <w:tcPr>
            <w:tcW w:type="dxa" w:w="9354"/>
            <w:shd w:val="clear" w:color="auto" w:fill="0E8F7D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20"/>
                <w:spacing w:val="16"/>
              </w:rPr>
              <w:t>РЕКЛАМНЫЙ РОЛИК ПОД КЛЮЧ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0"/>
              </w:rPr>
              <w:t>25 000 ₽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20"/>
              </w:rPr>
              <w:t>8–12 секунд · 5 рабочих дней · 4 правки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Цена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берём: соберём короткий рекламный ролик для Web2U по вашему сценарию «Seamless Flow» — от лампочки-идеи до взлетающей ракеты, CRM, роста в ТОПе и пэкшота с w2you.ru. Визуал — в стилистике ваших 3D-рендеров. Стоимость — 25 000 ₽.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Нужен короткий рекламный ролик для веб-студии: за несколько секунд показать полный цикл — от идеи до запуска сайта, CRM и поддержки, продвижения в ТОП — и привести зрителя на w2you.ru. Сценарий и 3D-визуал у вас уже есть: оживляем их в единой фиолетово-белой стилистике.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Раскадровка по вашему сценарию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7880"/>
      </w:tblGrid>
      <w:tr>
        <w:trPr>
          <w:cantSplit/>
        </w:trPr>
        <w:tc>
          <w:tcPr>
            <w:tcW w:type="dxa" w:w="147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00–02 с</w:t>
            </w:r>
          </w:p>
        </w:tc>
        <w:tc>
          <w:tcPr>
            <w:tcW w:type="dxa" w:w="788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Лампочка-идея превращается во взлетающую ракету, появляются элементы интерфейса · «От идеи до запуска»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02–04 с</w:t>
            </w:r>
          </w:p>
        </w:tc>
        <w:tc>
          <w:tcPr>
            <w:tcW w:type="dxa" w:w="788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Наезд камеры на экраны: интернет-магазин, подключение CRM, техподдержка · «Дизайн, CRM, поддержка — всё под ключ»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04–06 с</w:t>
            </w:r>
          </w:p>
        </w:tc>
        <w:tc>
          <w:tcPr>
            <w:tcW w:type="dxa" w:w="788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3D-график: рост позиций сайта в поиске · «Продвигаем в ТОП с 2009 года»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06–08 с</w:t>
            </w:r>
          </w:p>
        </w:tc>
        <w:tc>
          <w:tcPr>
            <w:tcW w:type="dxa" w:w="788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Пэкшот: логотип Web2U, анимированная кнопка «Оставить заявку», w2you.ru · «WEB2U — ваш сайт под ключ»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Сценарий рассчитан на 8 секунд. Если нужно 10–12, как вы писали, растянем пэкшот и дадим сценам больше воздуха — цена та же.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ВАЖНО В 10-СЕКУНДНОМ РОЛИКЕ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Первые 2 секунды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Самый эффектный кадр — превращение лампочки в ракету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Текст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Не больше 4–5 слов на экране, крупно и контрастно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Один стиль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Все сцены в фиолетово-белой 3D-стилистике ваших рендеров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Пэкшот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Логотип и w2you.ru на экране не меньше 2 секунд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· 25 000 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Хронометраж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8–12 секунд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Сценарий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Ваш, вариант 2 «Seamless Flow»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Визуал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3D-моушн по вашим рендерам: лампочка, ракета, интерфейсы, график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Звук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ИИ-озвучка ваших фраз, музыка, «whoosh» и звуки интерфейса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Графика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Надписи по сценарию, логотип, анимированная кнопка, w2you.ru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Формат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Full HD, 16:9 или 9:16 — под вашу площадку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Правки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Срок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кадр, поправить надпись,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ОПЛАТА И СРОКИ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520"/>
        <w:gridCol w:w="2835"/>
      </w:tblGrid>
      <w:tr>
        <w:trPr>
          <w:tblHeader/>
          <w:cantSplit/>
        </w:trPr>
        <w:tc>
          <w:tcPr>
            <w:tcW w:type="dxa" w:w="6520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Оплата</w:t>
            </w:r>
          </w:p>
        </w:tc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Сумма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12 500 ₽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сдачи, 50%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12 500 ₽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25 000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0"/>
        </w:rPr>
        <w:t>Сроки: стиль и голос на утверждение — 1 рабочий день, 3D-сцены, озвучка и монтаж — 3, правки и сдача — 1.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Подтвердите формат и хронометраж — пришлём счёт на аванс и покажем стиль и голос в первый же день.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