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Ролик и серия заставок WINTECH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AVRORA  ·  соцсети WINTECH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ролик 15 с  ·  3 заставки по 15–20 с  ·  7–10 рабочих дней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РОЛИК · ПОЛЁТ ТРИУМФАТОРА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25 000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15 секунд · 7 рабочих дней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ЗАСТАВКА · СЛОВО ЭКСПЕРТУ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25 000 / 30 000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за 15 / 20 секунд · серия из 3</w:t>
            </w:r>
          </w:p>
        </w:tc>
      </w:tr>
    </w:tbl>
    <w:p>
      <w:pPr>
        <w:spacing w:before="0" w:after="16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4"/>
      </w:tblGrid>
      <w:tr>
        <w:trPr>
          <w:cantSplit/>
        </w:trPr>
        <w:tc>
          <w:tcPr>
            <w:tcW w:type="dxa" w:w="9354"/>
            <w:shd w:val="clear" w:color="auto" w:fill="0E8F7D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20"/>
                <w:spacing w:val="16"/>
              </w:rPr>
              <w:t>ВЕСЬ ПАКЕТ · 4 РОЛИКА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0"/>
              </w:rPr>
              <w:t>100 000–115 000 ₽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20"/>
              </w:rPr>
              <w:t>ролик 15 с + 3 заставки по 15–20 с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20"/>
              </w:rPr>
              <w:t>10 рабочих дней · оплата 50 / 50</w:t>
            </w:r>
          </w:p>
        </w:tc>
      </w:tr>
    </w:tbl>
    <w:p>
      <w:pPr>
        <w:spacing w:before="0" w:after="24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16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 ·  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Кирилл, добрый день! Да, берём оба проекта целиком: рекламный ролик «Полёт триумфатора» и серию заставок «Слово эксперту» с котом. Сделаем по вашим синопсисам и будущему сценарию, в стиле ваших эскизов.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Сейчас идеи на уровне эскизов и синопсисов, детальный сценарий будет позже. Мы делаем продакшн: персонажи, генерация, анимация, голос, музыка, монтаж.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Что делаем в каждом ролике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Полёт триумфатора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Тройка белых коней летит над ночными городами: особняки, небоскрёбы, юг и север. Окна WINTECH на пути вспыхивают, люди подходят посмотреть. Финал: «Мир доверяет окнам WINTECH».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Серия 1 · Альбом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Кот на подоконнике листает семейный альбом: бабушка и прабабушка у того же окна. Вид за окном изменился, окно — как новое.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Серия 2 · Суаре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Кот в бабочке устраивает европейский вечер. Всё по европейским стандартам, и в первую очередь окно.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Серия 3 · Палитра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Кот перебирает плёнки AdoFilm и меняется вместе с окном: цвет, густая шерсть, почти лысый. Финал серии: «Мой человек выбирает WINTECH».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Главное в серии и чего не делаем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Один кот на все серии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До генерации собираем лист персонажа по вашим эскизам и утверждаем его. Дальше кот одинаковый во всех трёх заставках.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Лица родственников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Бабушку и прабабушку показываем фотографиями в альбоме, а не живым видео крупным планом: так лица не искажаются.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Ноги коней в галопе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Слабое место ИИ-видео. Держим тройку на среднем и общем плане со световым шлейфом, каждый план делаем в нескольких дублях.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Логотип WINTECH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Не генерируем, а накладываем графикой. Профиль окна сверяем с вашими фото.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Персонажи и стиль.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Лист персонажа кота, стилевые кадры тройки и ночного города. Можно начать уже сейчас, пока вы дописываете сценарий.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Раскадровка.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Делим ваш сценарий на планы по секундам: 4–6 планов на ролик.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движение камеры, превращения кота. Каждый план в нескольких дублях,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Голос, музыка, 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Голос кота с движением губ, мелодия со слоганом, логотип и финальная плашка, цвет.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Черновой монтаж, правки, финальные файлы под нужные площадки.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98"/>
        <w:gridCol w:w="3628"/>
        <w:gridCol w:w="3628"/>
      </w:tblGrid>
      <w:tr>
        <w:trPr>
          <w:tblHeader/>
          <w:cantSplit/>
        </w:trPr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36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Ролик · Полёт триумфатора</w:t>
            </w:r>
          </w:p>
        </w:tc>
        <w:tc>
          <w:tcPr>
            <w:tcW w:type="dxa" w:w="36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Заставка серии · Слово эксперту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Хронометраж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 с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15 или 20 с — каждая заставка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Цена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25 000 ₽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25 000 ₽ за 15 с · 30 000 ₽ за 20 с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Ваш детальный сценарий, раскладываем по планам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Ваш детальный сценарий, раскладываем по планам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Персонажи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Тройка белых коней, ночные города, свечение профилей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Лист персонажа кота — один на всю серию, утверждаете до старта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Стилевые кадры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кадра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кадра на каждую заставку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Звук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Мелодия со словами и слоганом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Голос кота с движением губ, музыка, слоган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Графика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Логотип WINTECH, слоган, финальная плашка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Логотип WINTECH, слоган, финальная плашка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Формат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Full HD, один формат на выбор: 9:16 или 16:9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Full HD, один формат на выбор: 9:16 или 16:9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правки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правки на каждую заставку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Срок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 рабочих дней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 рабочих дней на 3 заставки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надпись,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СКОЛЬКО ВЫХОДИТ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Оплата 50% аванс · 50% после утверждения финала.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025"/>
        <w:gridCol w:w="2665"/>
        <w:gridCol w:w="2665"/>
      </w:tblGrid>
      <w:tr>
        <w:trPr>
          <w:tblHeader/>
          <w:cantSplit/>
        </w:trPr>
        <w:tc>
          <w:tcPr>
            <w:tcW w:type="dxa" w:w="402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266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Заставки по 15 с</w:t>
            </w:r>
          </w:p>
        </w:tc>
        <w:tc>
          <w:tcPr>
            <w:tcW w:type="dxa" w:w="266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Заставки по 20 с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Ролик «Полёт триумфатора», 15 с</w:t>
            </w:r>
          </w:p>
        </w:tc>
        <w:tc>
          <w:tcPr>
            <w:tcW w:type="dxa" w:w="266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25 000 ₽</w:t>
            </w:r>
          </w:p>
        </w:tc>
        <w:tc>
          <w:tcPr>
            <w:tcW w:type="dxa" w:w="266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25 000 ₽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Серия «Слово эксперту», 3 заставки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× 25 000 = 75 000 ₽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× 30 000 = 90 000 ₽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Аванс 50%</w:t>
            </w:r>
          </w:p>
        </w:tc>
        <w:tc>
          <w:tcPr>
            <w:tcW w:type="dxa" w:w="266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50 000 ₽</w:t>
            </w:r>
          </w:p>
        </w:tc>
        <w:tc>
          <w:tcPr>
            <w:tcW w:type="dxa" w:w="266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57 500 ₽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После утверждения финала, 50%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50 000 ₽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57 500 ₽</w:t>
            </w:r>
          </w:p>
        </w:tc>
      </w:tr>
      <w:tr>
        <w:trPr>
          <w:cantSplit/>
        </w:trPr>
        <w:tc>
          <w:tcPr>
            <w:tcW w:type="dxa" w:w="402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266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100 000 ₽</w:t>
            </w:r>
          </w:p>
        </w:tc>
        <w:tc>
          <w:tcPr>
            <w:tcW w:type="dxa" w:w="266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115 000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Длину каждой заставки можно выбрать отдельно: например, две по 15 с и одну по 20 с. Ролик и серию можно заказать и по отдельности — цена за ролик не меняется.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рабочих днях.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4479"/>
        <w:gridCol w:w="1134"/>
        <w:gridCol w:w="1134"/>
      </w:tblGrid>
      <w:tr>
        <w:trPr>
          <w:tblHeader/>
          <w:cantSplit/>
        </w:trPr>
        <w:tc>
          <w:tcPr>
            <w:tcW w:type="dxa" w:w="260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447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Результат</w:t>
            </w:r>
          </w:p>
        </w:tc>
        <w:tc>
          <w:tcPr>
            <w:tcW w:type="dxa" w:w="113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Ролик</w:t>
            </w:r>
          </w:p>
        </w:tc>
        <w:tc>
          <w:tcPr>
            <w:tcW w:type="dxa" w:w="113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Серия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Персонажи и стилевые кадры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Лист персонажа кота, кадры тройки и города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Все планы по раскадровке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Голос, музыка, монтаж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Черновой монтаж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Готовые файлы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Пакет целиком — 10 дней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Отсчёт — с получения детального сценария и аванса. Персонажей и стилевые кадры можем начать раньше, по синопсисам. Время на ваши согласования в срок не входит: обычно это по дню на персонажей и на черновик.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МОЖНО ДОБАВИТЬ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087"/>
        <w:gridCol w:w="2268"/>
      </w:tblGrid>
      <w:tr>
        <w:trPr>
          <w:tblHeader/>
          <w:cantSplit/>
        </w:trPr>
        <w:tc>
          <w:tcPr>
            <w:tcW w:type="dxa" w:w="7087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Опция</w:t>
            </w:r>
          </w:p>
        </w:tc>
        <w:tc>
          <w:tcPr>
            <w:tcW w:type="dxa" w:w="226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Цена</w:t>
            </w:r>
          </w:p>
        </w:tc>
      </w:tr>
      <w:tr>
        <w:trPr>
          <w:cantSplit/>
        </w:trPr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Второй формат: 9:16, 16:9 или 1:1 — для каждого ролика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+5 000 ₽</w:t>
            </w:r>
          </w:p>
        </w:tc>
      </w:tr>
      <w:tr>
        <w:trPr>
          <w:cantSplit/>
        </w:trPr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Обложка для публикации в соцсетях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+2 000 ₽</w:t>
            </w:r>
          </w:p>
        </w:tc>
      </w:tr>
      <w:tr>
        <w:trPr>
          <w:cantSplit/>
        </w:trPr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Новые серии «Слово эксперту» с готовым котом</w:t>
            </w:r>
          </w:p>
        </w:tc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</w:tr>
      <w:tr>
        <w:trPr>
          <w:cantSplit/>
        </w:trPr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Срочный запуск: срок короче на 30%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Работаем как продакшн агентства: сдаём материалы без упоминания студии, с конечным клиентом общаемся только через вас. Набор нейросетей и софта подбираем под задачу,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Детальный сценарий: реплики кота, слова мелодии, слоганы. Логотип и брендбук WINTECH. Фото профилей и окон WINTECH, палитра плёнок AdoFilm для серии 3. Длина каждой заставки: 15 или 20 с. Площадки и формат: 9:16 или 16:9. Контакт, который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Эскизы из презентации в исходном качестве. Каким вы слышите голос кота: возраст, характер, примеры. Музыкальные референсы для «Полёта триумфатора». Ограничения бренда: что нельзя показывать и говорить.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160" w:line="300" w:lineRule="auto"/>
        <w:pBdr>
          <w:bottom w:val="single" w:sz="18" w:space="4" w:color="16B8A5"/>
        </w:pBdr>
      </w:pP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Кирилл, напишите, берём весь пакет или начнём с одного ролика. Пришлём договор и счёт на аванс. Пока вы дописываете сценарий, соберём лист персонажа кота и стилевые кадры тройки — покажем через 2 рабочих дня после старта.</w:t>
      </w:r>
      <w:r>
        <w:rPr>
          <w:rFonts w:ascii="Arial" w:hAnsi="Arial" w:cs="Arial" w:eastAsia="Arial"/>
          <w:b w:val="0"/>
          <w:i/>
          <w:color w:val="6B6B6B"/>
          <w:sz w:val="19"/>
        </w:rPr>
        <w:t xml:space="preserve">  AI в кадре — студия ИИ-видеопродакшна · Москва.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