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088000" cy="1449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8000" cy="144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0"/>
          <w:spacing w:val="24"/>
        </w:rPr>
        <w:t>AI В КАДРЕ</w:t>
      </w:r>
    </w:p>
    <w:p>
      <w:pPr>
        <w:spacing w:before="0" w:after="4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студия ИИ-видеопродакшна  ·  Москва  ·  2026</w:t>
      </w:r>
    </w:p>
    <w:p>
      <w:pPr>
        <w:spacing w:before="0" w:after="280" w:line="300" w:lineRule="auto"/>
        <w:jc w:val="center"/>
      </w:pPr>
      <w:r>
        <w:rPr>
          <w:rFonts w:ascii="Arial" w:hAnsi="Arial" w:cs="Arial" w:eastAsia="Arial"/>
          <w:b/>
          <w:i w:val="0"/>
          <w:color w:val="101010"/>
          <w:sz w:val="44"/>
        </w:rPr>
        <w:t>КОММЕРЧЕСКОЕ ПРЕДЛОЖЕНИЕ</w:t>
      </w: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8"/>
        </w:rPr>
        <w:t>80 рилс в месяц для вашего бренда · 0:15</w:t>
      </w:r>
    </w:p>
    <w:p>
      <w:pPr>
        <w:spacing w:before="0" w:after="80" w:line="300" w:lineRule="auto"/>
        <w:jc w:val="center"/>
      </w:pPr>
      <w:r>
        <w:rPr>
          <w:rFonts w:ascii="Arial" w:hAnsi="Arial" w:cs="Arial" w:eastAsia="Arial"/>
          <w:b w:val="0"/>
          <w:i/>
          <w:color w:val="101010"/>
          <w:sz w:val="26"/>
        </w:rPr>
        <w:t>для Георгия  ·  UGC-ролики для бытовой и автохимии</w:t>
      </w:r>
    </w:p>
    <w:p>
      <w:pPr>
        <w:spacing w:before="0" w:after="2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один сценарий  ·  новый герой, локация и средство в каждом ролике</w:t>
      </w:r>
    </w:p>
    <w:p>
      <w:pPr>
        <w:spacing w:before="120" w:after="280" w:line="300" w:lineRule="auto"/>
        <w:pBdr>
          <w:bottom w:val="single" w:sz="18" w:space="4" w:color="16B8A5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283"/>
        <w:gridCol w:w="4535"/>
      </w:tblGrid>
      <w:tr>
        <w:trPr>
          <w:cantSplit/>
        </w:trPr>
        <w:tc>
          <w:tcPr>
            <w:tcW w:type="dxa" w:w="4535"/>
            <w:tcBorders>
              <w:top w:val="nil"/>
              <w:left w:val="nil"/>
              <w:bottom w:val="nil"/>
              <w:right w:val="nil"/>
            </w:tcBorders>
            <w:shd w:val="clear" w:color="auto" w:fill="0E8F7D"/>
            <w:tcMar>
              <w:top w:w="180" w:type="dxa"/>
              <w:left w:w="160" w:type="dxa"/>
              <w:bottom w:w="180" w:type="dxa"/>
              <w:right w:w="16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9"/>
                <w:spacing w:val="16"/>
              </w:rPr>
              <w:t>ОДИН РОЛИК · 15 СЕКУНД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8"/>
              </w:rPr>
              <w:t>5 000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9"/>
              </w:rPr>
              <w:t>2 правки на ролик</w:t>
            </w:r>
          </w:p>
        </w:tc>
        <w:tc>
          <w:tcPr>
            <w:tcW w:type="dxa" w:w="28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4535"/>
            <w:tcBorders>
              <w:top w:val="nil"/>
              <w:left w:val="nil"/>
              <w:bottom w:val="nil"/>
              <w:right w:val="nil"/>
            </w:tcBorders>
            <w:shd w:val="clear" w:color="auto" w:fill="0E8F7D"/>
            <w:tcMar>
              <w:top w:w="180" w:type="dxa"/>
              <w:left w:w="160" w:type="dxa"/>
              <w:bottom w:w="180" w:type="dxa"/>
              <w:right w:w="16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9"/>
                <w:spacing w:val="16"/>
              </w:rPr>
              <w:t>МЕСЯЦ · 80 РОЛИКОВ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8"/>
              </w:rPr>
              <w:t>400 000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9"/>
              </w:rPr>
              <w:t>~20 роликов в неделю</w:t>
            </w:r>
          </w:p>
        </w:tc>
      </w:tr>
    </w:tbl>
    <w:p>
      <w:pPr>
        <w:spacing w:before="0" w:after="280" w:line="30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rPr>
          <w:cantSplit/>
        </w:trPr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600+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проектов в ИИ-видео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млн+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просмотров у наших роликов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200 000+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подписчиков в соцсетях</w:t>
            </w:r>
          </w:p>
        </w:tc>
      </w:tr>
    </w:tbl>
    <w:p>
      <w:pPr>
        <w:spacing w:before="0" w:after="200" w:line="300" w:lineRule="auto"/>
      </w:pPr>
    </w:p>
    <w:p>
      <w:pPr>
        <w:spacing w:before="0" w:after="8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19"/>
        </w:rPr>
        <w:t>Цены без НДС — студия работает на УСН. Оплата 50 / 50 за месяц.</w:t>
      </w: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 w:val="0"/>
          <w:i w:val="0"/>
          <w:color w:val="6B6B6B"/>
          <w:sz w:val="20"/>
        </w:rPr>
        <w:t>+7 (968) 589-55-16  ·  aivkadre@yandex.ru  ·  aivkadre.ru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МЫ ПОНЯЛИ ИЗ ЗАДАЧИ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Георгий, добрый день! Да, такой формат делаем: один сценарий, а в каждом ролике новый герой, новая локация и новое средство. При объёме 80 роликов в месяц цена — 5 000 ₽ за ролик.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Бренду нужны короткие рилс в стиле живого отзыва. Человек в подходящей локации держит средство, рассказывает о нём и о себе, а потом показывает работу на практике. Сценарий, слова и действие одинаковые — меняются герой, локация и средство.</w:t>
      </w:r>
    </w:p>
    <w:p>
      <w:pPr>
        <w:spacing w:before="16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Из чего состоит каждый ролик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Герой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Девушка, мужчина, пожилой человек — в каждом ролике новый.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Локация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Под средство: ванная, автомойка, кухня, гараж.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Средство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Ваша упаковка в руках героя, этикетка по вашим фото.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Речь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Герой говорит текст о средстве и о себе, губы двигаются в такт.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Результат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Нанесение и эффект: плесень исчезает, грязь смывается.</w:t>
            </w:r>
          </w:p>
        </w:tc>
      </w:tr>
    </w:tbl>
    <w:p>
      <w:pPr>
        <w:spacing w:before="20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Почему на объёме дешевле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333333"/>
          <w:sz w:val="22"/>
        </w:rPr>
        <w:t>Шаблон сценария, голоса, свет и монтаж настраиваем один раз. Дальше в каждом ролике меняем только героя, локацию и средство — поэтому ролик стоит 5 000 ₽ вместо 40 000 ₽ за разовый.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КАК УСТРОЕНА РАБОТА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Шаблон.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Утверждаем сценарий, тайминг, стиль субтитров и финальную плашку.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Пилот.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Делаем 3 ролика на разных средствах. Утверждаете — запускаем поток.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Каталог.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Вы присылаете список средств с фото упаковки и текстом для каждого.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Поток.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Около 20 роликов в неделю, примерно по 3 в день.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Проверка и сдача.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Каждая партия — в общую папку, правки по ролику в течение дня.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ВХОДИТ В КАЖДЫЙ РОЛИК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Хронометраж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15 с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Формат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Вертикальный 9:16, Full HD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Сценарий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Единый шаблон, текст под конкретное средство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Герой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Новый человек в каждом ролике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Локация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Подбираем под средство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Средство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Ваша упаковка по фото, этикетка читается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Голос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ИИ-голос под героя, движение губ под текст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Результат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Нанесение и эффект «было — стало»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Графика и звук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Субтитры, логотип, фоновая музыка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Правки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2 на ролик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Правка — одно конкретное изменение: заменить план, поправить фразу, сдвинуть склейку. Цена без НДС — студия работает на УСН. Дополнительных счетов сверх согласованного объёма не выставляем.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СКОЛЬКО ВЫХОДИТ И УСЛОВИЯ ОПЛАТЫ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6520"/>
        <w:gridCol w:w="2835"/>
      </w:tblGrid>
      <w:tr>
        <w:trPr>
          <w:tblHeader/>
          <w:cantSplit/>
        </w:trPr>
        <w:tc>
          <w:tcPr>
            <w:tcW w:type="dxa" w:w="6520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0"/>
              </w:rPr>
            </w:r>
          </w:p>
        </w:tc>
        <w:tc>
          <w:tcPr>
            <w:tcW w:type="dxa" w:w="2835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0"/>
              </w:rPr>
              <w:t>Сумма</w:t>
            </w:r>
          </w:p>
        </w:tc>
      </w:tr>
      <w:tr>
        <w:trPr>
          <w:cantSplit/>
        </w:trPr>
        <w:tc>
          <w:tcPr>
            <w:tcW w:type="dxa" w:w="6520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Ролик 15 с</w:t>
            </w:r>
          </w:p>
        </w:tc>
        <w:tc>
          <w:tcPr>
            <w:tcW w:type="dxa" w:w="2835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5 000 ₽</w:t>
            </w:r>
          </w:p>
        </w:tc>
      </w:tr>
      <w:tr>
        <w:trPr>
          <w:cantSplit/>
        </w:trPr>
        <w:tc>
          <w:tcPr>
            <w:tcW w:type="dxa" w:w="6520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80 роликов в месяц × 5 000 ₽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400 000 ₽</w:t>
            </w:r>
          </w:p>
        </w:tc>
      </w:tr>
      <w:tr>
        <w:trPr>
          <w:cantSplit/>
        </w:trPr>
        <w:tc>
          <w:tcPr>
            <w:tcW w:type="dxa" w:w="6520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Аванс в начале месяца, 50%</w:t>
            </w:r>
          </w:p>
        </w:tc>
        <w:tc>
          <w:tcPr>
            <w:tcW w:type="dxa" w:w="2835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200 000 ₽</w:t>
            </w:r>
          </w:p>
        </w:tc>
      </w:tr>
      <w:tr>
        <w:trPr>
          <w:cantSplit/>
        </w:trPr>
        <w:tc>
          <w:tcPr>
            <w:tcW w:type="dxa" w:w="6520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По итогам месяца, после сдачи 80 роликов, 50%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200 000 ₽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СРОКИ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2268"/>
        <w:gridCol w:w="4252"/>
      </w:tblGrid>
      <w:tr>
        <w:trPr>
          <w:tblHeader/>
          <w:cantSplit/>
        </w:trPr>
        <w:tc>
          <w:tcPr>
            <w:tcW w:type="dxa" w:w="2835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226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Когда</w:t>
            </w:r>
          </w:p>
        </w:tc>
        <w:tc>
          <w:tcPr>
            <w:tcW w:type="dxa" w:w="4252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Шаблон сценария и стиля</w:t>
            </w:r>
          </w:p>
        </w:tc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1–2 рабочих дня</w:t>
            </w:r>
          </w:p>
        </w:tc>
        <w:tc>
          <w:tcPr>
            <w:tcW w:type="dxa" w:w="425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Утверждённый шаблон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Пилот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3-й рабочий день</w:t>
            </w:r>
          </w:p>
        </w:tc>
        <w:tc>
          <w:tcPr>
            <w:tcW w:type="dxa" w:w="425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3 ролика на разных средствах (входят в 80)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Поток</w:t>
            </w:r>
          </w:p>
        </w:tc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Со 2-й недели</w:t>
            </w:r>
          </w:p>
        </w:tc>
        <w:tc>
          <w:tcPr>
            <w:tcW w:type="dxa" w:w="425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~20 роликов в неделю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Итого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Месяц</w:t>
            </w:r>
          </w:p>
        </w:tc>
        <w:tc>
          <w:tcPr>
            <w:tcW w:type="dxa" w:w="425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80 роликов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Темп держим, если каталог средств с фото и текстами приходит заранее — хотя бы на неделю вперёд.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МОЖНО ДОБАВИТЬ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6520"/>
        <w:gridCol w:w="2835"/>
      </w:tblGrid>
      <w:tr>
        <w:trPr>
          <w:tblHeader/>
          <w:cantSplit/>
        </w:trPr>
        <w:tc>
          <w:tcPr>
            <w:tcW w:type="dxa" w:w="6520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Опция</w:t>
            </w:r>
          </w:p>
        </w:tc>
        <w:tc>
          <w:tcPr>
            <w:tcW w:type="dxa" w:w="2835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Цена</w:t>
            </w:r>
          </w:p>
        </w:tc>
      </w:tr>
      <w:tr>
        <w:trPr>
          <w:cantSplit/>
        </w:trPr>
        <w:tc>
          <w:tcPr>
            <w:tcW w:type="dxa" w:w="6520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Ролики сверх 80 в месяц</w:t>
            </w:r>
          </w:p>
        </w:tc>
        <w:tc>
          <w:tcPr>
            <w:tcW w:type="dxa" w:w="2835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5 000 ₽ за ролик</w:t>
            </w:r>
          </w:p>
        </w:tc>
      </w:tr>
      <w:tr>
        <w:trPr>
          <w:cantSplit/>
        </w:trPr>
        <w:tc>
          <w:tcPr>
            <w:tcW w:type="dxa" w:w="6520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Хронометраж 30 с вместо 15 с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+4 000 ₽ за ролик</w:t>
            </w:r>
          </w:p>
        </w:tc>
      </w:tr>
      <w:tr>
        <w:trPr>
          <w:cantSplit/>
        </w:trPr>
        <w:tc>
          <w:tcPr>
            <w:tcW w:type="dxa" w:w="6520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Продление на следующий месяц</w:t>
            </w:r>
          </w:p>
        </w:tc>
        <w:tc>
          <w:tcPr>
            <w:tcW w:type="dxa" w:w="2835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цена фиксируется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Инструменты. Набор нейросетей и софта подбираем под задачу. Конкретный стек раскрываем на этапе ТЗ, при необходимости под NDA.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НУЖНО ОТ ВАС ДЛЯ СТАРТА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Обязательно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Список средств на первый месяц. Фото каждой упаковки с 2–3 сторон, этикетка крупно. Текст-шаблон или главные свойства каждого средства. Логотип бренда. Контакт, который утверждает ролики.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Полезно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Рилс, которые нравятся по подаче. Пожелания по героям: возраст, типажи. Где публикуете: Instagram, VK, TikTok, YouTube Shorts.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РЕКВИЗИТЫ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Исполнитель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Студия AI в кадре · ИП Тальян Антон Дмитриевич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ИНН / ОГРНИП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774349397920 · 325774600866130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Расчётный счёт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40802810700009144244, АО «ТИНЬКОФФ БАНК», г. Москва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Корр. счёт / БИК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30101810145250000974 · 044525974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Контакты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+7 (968) 589-55-16 (телефон / Telegram) · aivkadre@yandex.ru · aivkadre.ru</w:t>
            </w:r>
          </w:p>
        </w:tc>
      </w:tr>
    </w:tbl>
    <w:p>
      <w:pPr>
        <w:spacing w:before="160" w:after="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Готовы стартовать.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Георгий, пришлём договор и счёт на аванс. За 3 рабочих дня сделаем шаблон и три пилотных ролика — после вашего «да» запускаем поток.</w:t>
      </w:r>
      <w:r>
        <w:rPr>
          <w:rFonts w:ascii="Arial" w:hAnsi="Arial" w:cs="Arial" w:eastAsia="Arial"/>
          <w:b w:val="0"/>
          <w:i/>
          <w:color w:val="6B6B6B"/>
          <w:sz w:val="19"/>
        </w:rPr>
        <w:t xml:space="preserve">  AI в кадре — студия ИИ-видеопродакшна · Москва.</w:t>
      </w:r>
    </w:p>
    <w:sectPr w:rsidR="00FC693F" w:rsidRPr="0006063C" w:rsidSect="00034616">
      <w:pgSz w:w="11906" w:h="16838"/>
      <w:pgMar w:top="1134" w:right="130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 w:cs="Arial" w:eastAsia="Arial"/>
      <w:color w:val="1010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