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315" w:rsidRDefault="002D4315" w:rsidP="002D4315">
      <w:pPr>
        <w:pStyle w:val="Heading3"/>
        <w:shd w:val="clear" w:color="auto" w:fill="FFFFFF"/>
        <w:spacing w:before="360" w:beforeAutospacing="0" w:after="360" w:afterAutospacing="0"/>
        <w:rPr>
          <w:rFonts w:ascii="Arial" w:hAnsi="Arial" w:cs="Arial"/>
          <w:b w:val="0"/>
          <w:bCs w:val="0"/>
          <w:color w:val="000000"/>
          <w:sz w:val="41"/>
          <w:szCs w:val="41"/>
        </w:rPr>
      </w:pPr>
      <w:r>
        <w:rPr>
          <w:rFonts w:ascii="Arial" w:hAnsi="Arial" w:cs="Arial"/>
          <w:b w:val="0"/>
          <w:bCs w:val="0"/>
          <w:color w:val="000000"/>
          <w:sz w:val="41"/>
          <w:szCs w:val="41"/>
        </w:rPr>
        <w:t>Identifying Fraud at Enron Using Emails and Financial Data</w:t>
      </w:r>
    </w:p>
    <w:p w:rsidR="002D4315" w:rsidRDefault="002D4315" w:rsidP="002D4315">
      <w:pPr>
        <w:pStyle w:val="Heading4"/>
        <w:shd w:val="clear" w:color="auto" w:fill="FFFFFF"/>
        <w:spacing w:before="360" w:after="360"/>
        <w:rPr>
          <w:rFonts w:ascii="Arial" w:hAnsi="Arial" w:cs="Arial"/>
          <w:b/>
          <w:bCs/>
          <w:color w:val="000000"/>
          <w:sz w:val="30"/>
          <w:szCs w:val="30"/>
        </w:rPr>
      </w:pPr>
      <w:r>
        <w:rPr>
          <w:rFonts w:ascii="Arial" w:hAnsi="Arial" w:cs="Arial"/>
          <w:b/>
          <w:bCs/>
          <w:color w:val="000000"/>
          <w:sz w:val="30"/>
          <w:szCs w:val="30"/>
        </w:rPr>
        <w:t xml:space="preserve">Project 4 - </w:t>
      </w:r>
      <w:proofErr w:type="spellStart"/>
      <w:r>
        <w:rPr>
          <w:rFonts w:ascii="Arial" w:hAnsi="Arial" w:cs="Arial"/>
          <w:b/>
          <w:bCs/>
          <w:color w:val="000000"/>
          <w:sz w:val="30"/>
          <w:szCs w:val="30"/>
        </w:rPr>
        <w:t>Udacity</w:t>
      </w:r>
      <w:proofErr w:type="spellEnd"/>
      <w:r>
        <w:rPr>
          <w:rFonts w:ascii="Arial" w:hAnsi="Arial" w:cs="Arial"/>
          <w:b/>
          <w:bCs/>
          <w:color w:val="000000"/>
          <w:sz w:val="30"/>
          <w:szCs w:val="30"/>
        </w:rPr>
        <w:t xml:space="preserve"> Nanodegree - </w:t>
      </w:r>
      <w:proofErr w:type="spellStart"/>
      <w:r>
        <w:rPr>
          <w:rFonts w:ascii="Arial" w:hAnsi="Arial" w:cs="Arial"/>
          <w:b/>
          <w:bCs/>
          <w:color w:val="000000"/>
          <w:sz w:val="30"/>
          <w:szCs w:val="30"/>
        </w:rPr>
        <w:t>Swaroop</w:t>
      </w:r>
      <w:proofErr w:type="spellEnd"/>
      <w:r>
        <w:rPr>
          <w:rFonts w:ascii="Arial" w:hAnsi="Arial" w:cs="Arial"/>
          <w:b/>
          <w:bCs/>
          <w:color w:val="000000"/>
          <w:sz w:val="30"/>
          <w:szCs w:val="30"/>
        </w:rPr>
        <w:t xml:space="preserve"> </w:t>
      </w:r>
      <w:proofErr w:type="spellStart"/>
      <w:r>
        <w:rPr>
          <w:rFonts w:ascii="Arial" w:hAnsi="Arial" w:cs="Arial"/>
          <w:b/>
          <w:bCs/>
          <w:color w:val="000000"/>
          <w:sz w:val="30"/>
          <w:szCs w:val="30"/>
        </w:rPr>
        <w:t>Oggu</w:t>
      </w:r>
      <w:proofErr w:type="spellEnd"/>
    </w:p>
    <w:p w:rsidR="002D4315" w:rsidRDefault="002D4315" w:rsidP="002D4315">
      <w:pPr>
        <w:shd w:val="clear" w:color="auto" w:fill="FFFFFF"/>
        <w:spacing w:before="360" w:after="360" w:line="240" w:lineRule="auto"/>
        <w:outlineLvl w:val="2"/>
        <w:rPr>
          <w:rFonts w:ascii="Arial" w:eastAsia="Times New Roman" w:hAnsi="Arial" w:cs="Arial"/>
          <w:color w:val="000000"/>
          <w:sz w:val="41"/>
          <w:szCs w:val="41"/>
        </w:rPr>
      </w:pPr>
    </w:p>
    <w:p w:rsidR="002D4315" w:rsidRPr="002D4315" w:rsidRDefault="002D4315" w:rsidP="002D4315">
      <w:pPr>
        <w:shd w:val="clear" w:color="auto" w:fill="FFFFFF"/>
        <w:spacing w:before="360" w:after="360" w:line="240" w:lineRule="auto"/>
        <w:outlineLvl w:val="2"/>
        <w:rPr>
          <w:rFonts w:ascii="Arial" w:eastAsia="Times New Roman" w:hAnsi="Arial" w:cs="Arial"/>
          <w:color w:val="000000"/>
          <w:sz w:val="41"/>
          <w:szCs w:val="41"/>
        </w:rPr>
      </w:pPr>
      <w:r w:rsidRPr="002D4315">
        <w:rPr>
          <w:rFonts w:ascii="Arial" w:eastAsia="Times New Roman" w:hAnsi="Arial" w:cs="Arial"/>
          <w:color w:val="000000"/>
          <w:sz w:val="41"/>
          <w:szCs w:val="41"/>
        </w:rPr>
        <w:t>Introduction</w:t>
      </w:r>
    </w:p>
    <w:p w:rsidR="001871CB" w:rsidRDefault="001871CB" w:rsidP="001871CB">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In 2000, Enron was one of the largest companies in the United States. By 2002, it had collapsed into bankruptcy due to widespread corporate fraud. In the resulting Federal investigation, there was a significant amount of typically confidential information entered into the public record, including tens of thousands of emails and detailed financial data for to executives.</w:t>
      </w:r>
    </w:p>
    <w:p w:rsidR="001871CB" w:rsidRDefault="001871CB" w:rsidP="001871CB">
      <w:pPr>
        <w:pStyle w:val="NormalWeb"/>
        <w:spacing w:before="0" w:beforeAutospacing="0" w:after="0" w:afterAutospacing="0" w:line="349" w:lineRule="atLeast"/>
        <w:rPr>
          <w:rFonts w:ascii="Helvetica" w:hAnsi="Helvetica" w:cs="Helvetica"/>
          <w:color w:val="333333"/>
        </w:rPr>
      </w:pPr>
      <w:r>
        <w:rPr>
          <w:rFonts w:ascii="Helvetica" w:hAnsi="Helvetica" w:cs="Helvetica"/>
          <w:color w:val="333333"/>
        </w:rPr>
        <w:t>Utilizing</w:t>
      </w:r>
      <w:r>
        <w:rPr>
          <w:rStyle w:val="apple-converted-space"/>
          <w:rFonts w:ascii="Helvetica" w:hAnsi="Helvetica" w:cs="Helvetica"/>
          <w:color w:val="333333"/>
        </w:rPr>
        <w:t> </w:t>
      </w:r>
      <w:proofErr w:type="spellStart"/>
      <w:r>
        <w:rPr>
          <w:rStyle w:val="HTMLCode"/>
          <w:rFonts w:ascii="Consolas" w:hAnsi="Consolas"/>
          <w:color w:val="333333"/>
        </w:rPr>
        <w:t>scikit</w:t>
      </w:r>
      <w:proofErr w:type="spellEnd"/>
      <w:r>
        <w:rPr>
          <w:rStyle w:val="HTMLCode"/>
          <w:rFonts w:ascii="Consolas" w:hAnsi="Consolas"/>
          <w:color w:val="333333"/>
        </w:rPr>
        <w:t>-learn</w:t>
      </w:r>
      <w:r>
        <w:rPr>
          <w:rStyle w:val="apple-converted-space"/>
          <w:rFonts w:ascii="Helvetica" w:hAnsi="Helvetica" w:cs="Helvetica"/>
          <w:color w:val="333333"/>
        </w:rPr>
        <w:t> </w:t>
      </w:r>
      <w:r>
        <w:rPr>
          <w:rFonts w:ascii="Helvetica" w:hAnsi="Helvetica" w:cs="Helvetica"/>
          <w:color w:val="333333"/>
        </w:rPr>
        <w:t>and machine learning methodologies, I built a "person of interest" (POI) identifier to detect and predict culpable persons, using features from financial data, email data, and labeled data--POIs who were indicted, reached a settlement or plea deal with the government, or testified in exchange for prosecution immunity.</w:t>
      </w:r>
    </w:p>
    <w:p w:rsidR="00C66482" w:rsidRDefault="008259F1"/>
    <w:p w:rsidR="00C3433F" w:rsidRDefault="00C3433F" w:rsidP="00C3433F">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Short Questions</w:t>
      </w:r>
    </w:p>
    <w:p w:rsidR="00C3433F" w:rsidRDefault="00C3433F" w:rsidP="00C3433F">
      <w:pPr>
        <w:pStyle w:val="NormalWeb"/>
        <w:spacing w:before="0" w:beforeAutospacing="0" w:after="0" w:afterAutospacing="0" w:line="349" w:lineRule="atLeast"/>
        <w:rPr>
          <w:rFonts w:ascii="Helvetica" w:hAnsi="Helvetica" w:cs="Helvetica"/>
          <w:color w:val="777777"/>
        </w:rPr>
      </w:pPr>
      <w:r>
        <w:rPr>
          <w:rFonts w:ascii="Helvetica" w:hAnsi="Helvetica" w:cs="Helvetica"/>
          <w:color w:val="777777"/>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DA093A" w:rsidRDefault="00DA093A" w:rsidP="00C3433F">
      <w:pPr>
        <w:pStyle w:val="NormalWeb"/>
        <w:spacing w:before="0" w:beforeAutospacing="0" w:after="0" w:afterAutospacing="0" w:line="349" w:lineRule="atLeast"/>
        <w:rPr>
          <w:rFonts w:ascii="Helvetica" w:hAnsi="Helvetica" w:cs="Helvetica"/>
          <w:color w:val="777777"/>
        </w:rPr>
      </w:pPr>
    </w:p>
    <w:p w:rsidR="00B003B6" w:rsidRDefault="00937D05" w:rsidP="00C3433F">
      <w:pPr>
        <w:pStyle w:val="NormalWeb"/>
        <w:spacing w:before="0" w:beforeAutospacing="0" w:after="240" w:afterAutospacing="0" w:line="349" w:lineRule="atLeast"/>
        <w:rPr>
          <w:rFonts w:ascii="Helvetica" w:hAnsi="Helvetica" w:cs="Helvetica"/>
          <w:color w:val="333333"/>
        </w:rPr>
      </w:pPr>
      <w:r w:rsidRPr="004E4BC9">
        <w:rPr>
          <w:rFonts w:ascii="Helvetica" w:hAnsi="Helvetica" w:cs="Helvetica"/>
          <w:b/>
          <w:color w:val="333333"/>
        </w:rPr>
        <w:t>Goal</w:t>
      </w:r>
      <w:r>
        <w:rPr>
          <w:rFonts w:ascii="Helvetica" w:hAnsi="Helvetica" w:cs="Helvetica"/>
          <w:color w:val="333333"/>
        </w:rPr>
        <w:t>:</w:t>
      </w:r>
      <w:r w:rsidR="0067781F">
        <w:rPr>
          <w:rFonts w:ascii="Helvetica" w:hAnsi="Helvetica" w:cs="Helvetica"/>
          <w:color w:val="333333"/>
        </w:rPr>
        <w:t xml:space="preserve"> </w:t>
      </w:r>
      <w:r w:rsidR="00C3433F">
        <w:rPr>
          <w:rFonts w:ascii="Helvetica" w:hAnsi="Helvetica" w:cs="Helvetica"/>
          <w:color w:val="333333"/>
        </w:rPr>
        <w:t xml:space="preserve"> utilize the financial and email data from Enron to build a predictive, analytic model that could identify whether an individual could be considered a "person of interest" (POI). </w:t>
      </w:r>
    </w:p>
    <w:p w:rsidR="00B003B6" w:rsidRDefault="00B003B6" w:rsidP="00C3433F">
      <w:pPr>
        <w:pStyle w:val="NormalWeb"/>
        <w:spacing w:before="0" w:beforeAutospacing="0" w:after="240" w:afterAutospacing="0" w:line="349" w:lineRule="atLeast"/>
        <w:rPr>
          <w:rFonts w:ascii="Helvetica" w:hAnsi="Helvetica" w:cs="Helvetica"/>
          <w:color w:val="333333"/>
        </w:rPr>
      </w:pPr>
    </w:p>
    <w:p w:rsidR="00B003B6" w:rsidRDefault="00B003B6" w:rsidP="00C3433F">
      <w:pPr>
        <w:pStyle w:val="NormalWeb"/>
        <w:spacing w:before="0" w:beforeAutospacing="0" w:after="240" w:afterAutospacing="0" w:line="349" w:lineRule="atLeast"/>
        <w:rPr>
          <w:rFonts w:ascii="Helvetica" w:hAnsi="Helvetica" w:cs="Helvetica"/>
          <w:color w:val="333333"/>
        </w:rPr>
      </w:pPr>
    </w:p>
    <w:p w:rsidR="003B7CBE" w:rsidRDefault="00B003B6" w:rsidP="00C3433F">
      <w:pPr>
        <w:pStyle w:val="NormalWeb"/>
        <w:spacing w:before="0" w:beforeAutospacing="0" w:after="240" w:afterAutospacing="0" w:line="349" w:lineRule="atLeast"/>
        <w:rPr>
          <w:rFonts w:ascii="Helvetica" w:hAnsi="Helvetica" w:cs="Helvetica"/>
          <w:color w:val="333333"/>
        </w:rPr>
      </w:pPr>
      <w:r w:rsidRPr="004E4BC9">
        <w:rPr>
          <w:rFonts w:ascii="Helvetica" w:hAnsi="Helvetica" w:cs="Helvetica"/>
          <w:b/>
          <w:color w:val="333333"/>
        </w:rPr>
        <w:lastRenderedPageBreak/>
        <w:t xml:space="preserve">Data Set </w:t>
      </w:r>
      <w:r w:rsidR="00697BCB" w:rsidRPr="004E4BC9">
        <w:rPr>
          <w:rFonts w:ascii="Helvetica" w:hAnsi="Helvetica" w:cs="Helvetica"/>
          <w:b/>
          <w:color w:val="333333"/>
        </w:rPr>
        <w:t>Details</w:t>
      </w:r>
      <w:r w:rsidR="00697BCB">
        <w:rPr>
          <w:rFonts w:ascii="Helvetica" w:hAnsi="Helvetica" w:cs="Helvetica"/>
          <w:color w:val="333333"/>
        </w:rPr>
        <w:t>:</w:t>
      </w:r>
      <w:r>
        <w:rPr>
          <w:rFonts w:ascii="Helvetica" w:hAnsi="Helvetica" w:cs="Helvetica"/>
          <w:color w:val="333333"/>
        </w:rPr>
        <w:t xml:space="preserve"> </w:t>
      </w:r>
      <w:r w:rsidR="00A73635">
        <w:rPr>
          <w:rFonts w:ascii="Helvetica" w:hAnsi="Helvetica" w:cs="Helvetica"/>
          <w:color w:val="333333"/>
        </w:rPr>
        <w:t>Dataset</w:t>
      </w:r>
      <w:r w:rsidR="00C539C1">
        <w:rPr>
          <w:rFonts w:ascii="Helvetica" w:hAnsi="Helvetica" w:cs="Helvetica"/>
          <w:color w:val="333333"/>
        </w:rPr>
        <w:t xml:space="preserve"> contained labeled data-</w:t>
      </w:r>
      <w:r w:rsidR="00C3433F">
        <w:rPr>
          <w:rFonts w:ascii="Helvetica" w:hAnsi="Helvetica" w:cs="Helvetica"/>
          <w:color w:val="333333"/>
        </w:rPr>
        <w:t xml:space="preserve"> persons</w:t>
      </w:r>
      <w:r w:rsidR="00C539C1">
        <w:rPr>
          <w:rFonts w:ascii="Helvetica" w:hAnsi="Helvetica" w:cs="Helvetica"/>
          <w:color w:val="333333"/>
        </w:rPr>
        <w:t xml:space="preserve"> of interest</w:t>
      </w:r>
      <w:r w:rsidR="00C3433F">
        <w:rPr>
          <w:rFonts w:ascii="Helvetica" w:hAnsi="Helvetica" w:cs="Helvetica"/>
          <w:color w:val="333333"/>
        </w:rPr>
        <w:t xml:space="preserve"> were already listed </w:t>
      </w:r>
      <w:r w:rsidR="00915258">
        <w:rPr>
          <w:rFonts w:ascii="Helvetica" w:hAnsi="Helvetica" w:cs="Helvetica"/>
          <w:color w:val="333333"/>
        </w:rPr>
        <w:t>.</w:t>
      </w:r>
      <w:r w:rsidR="000F0F0C">
        <w:rPr>
          <w:rFonts w:ascii="Helvetica" w:hAnsi="Helvetica" w:cs="Helvetica"/>
          <w:color w:val="333333"/>
        </w:rPr>
        <w:t>T</w:t>
      </w:r>
      <w:r w:rsidR="00C3433F">
        <w:rPr>
          <w:rFonts w:ascii="Helvetica" w:hAnsi="Helvetica" w:cs="Helvetica"/>
          <w:color w:val="333333"/>
        </w:rPr>
        <w:t>he</w:t>
      </w:r>
      <w:r w:rsidR="000F0F0C">
        <w:rPr>
          <w:rFonts w:ascii="Helvetica" w:hAnsi="Helvetica" w:cs="Helvetica"/>
          <w:color w:val="333333"/>
        </w:rPr>
        <w:t>refor value of the</w:t>
      </w:r>
      <w:r w:rsidR="00C3433F">
        <w:rPr>
          <w:rFonts w:ascii="Helvetica" w:hAnsi="Helvetica" w:cs="Helvetica"/>
          <w:color w:val="333333"/>
        </w:rPr>
        <w:t xml:space="preserve"> model on the existing dataset is limited. </w:t>
      </w:r>
      <w:r w:rsidR="005A0210">
        <w:rPr>
          <w:rFonts w:ascii="Helvetica" w:hAnsi="Helvetica" w:cs="Helvetica"/>
          <w:color w:val="333333"/>
        </w:rPr>
        <w:t>But the pattern in identifying a POI can be used as a reference template in other companies</w:t>
      </w:r>
      <w:r w:rsidR="00C3433F">
        <w:rPr>
          <w:rFonts w:ascii="Helvetica" w:hAnsi="Helvetica" w:cs="Helvetica"/>
          <w:color w:val="333333"/>
        </w:rPr>
        <w:t xml:space="preserve">. </w:t>
      </w:r>
    </w:p>
    <w:p w:rsidR="00C3433F" w:rsidRDefault="00C3433F" w:rsidP="00C3433F">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 xml:space="preserve">The dataset contained 146 records with 14 financial features, 6 email features, and 1 labeled feature (POI). Of the 146 records, 18 were labeled, a priori, as persons of interest. Through exploratory data analysis and </w:t>
      </w:r>
      <w:r w:rsidR="003620B7">
        <w:rPr>
          <w:rFonts w:ascii="Helvetica" w:hAnsi="Helvetica" w:cs="Helvetica"/>
          <w:color w:val="333333"/>
        </w:rPr>
        <w:t>enroninsiderpayreviw.pdf</w:t>
      </w:r>
      <w:r>
        <w:rPr>
          <w:rFonts w:ascii="Helvetica" w:hAnsi="Helvetica" w:cs="Helvetica"/>
          <w:color w:val="333333"/>
        </w:rPr>
        <w:t xml:space="preserve"> review, I was able to identify 3 candidate records for removal:</w:t>
      </w:r>
    </w:p>
    <w:p w:rsidR="00C3433F" w:rsidRDefault="00C3433F" w:rsidP="00C3433F">
      <w:pPr>
        <w:numPr>
          <w:ilvl w:val="0"/>
          <w:numId w:val="1"/>
        </w:numPr>
        <w:spacing w:beforeAutospacing="1" w:after="0" w:afterAutospacing="1" w:line="349" w:lineRule="atLeast"/>
        <w:rPr>
          <w:rFonts w:ascii="Helvetica" w:hAnsi="Helvetica" w:cs="Helvetica"/>
          <w:color w:val="333333"/>
        </w:rPr>
      </w:pPr>
      <w:r>
        <w:rPr>
          <w:rStyle w:val="HTMLCode"/>
          <w:rFonts w:ascii="Consolas" w:eastAsiaTheme="minorHAnsi" w:hAnsi="Consolas"/>
          <w:color w:val="333333"/>
        </w:rPr>
        <w:t>TOTAL</w:t>
      </w:r>
      <w:r>
        <w:rPr>
          <w:rFonts w:ascii="Helvetica" w:hAnsi="Helvetica" w:cs="Helvetica"/>
          <w:color w:val="333333"/>
        </w:rPr>
        <w:t>: This was an extreme outlier for most numerical features, as it was likely a spreadsheet artifact.</w:t>
      </w:r>
    </w:p>
    <w:p w:rsidR="00C3433F" w:rsidRDefault="00C3433F" w:rsidP="00C3433F">
      <w:pPr>
        <w:numPr>
          <w:ilvl w:val="0"/>
          <w:numId w:val="1"/>
        </w:numPr>
        <w:spacing w:beforeAutospacing="1" w:after="0" w:afterAutospacing="1" w:line="349" w:lineRule="atLeast"/>
        <w:rPr>
          <w:rFonts w:ascii="Helvetica" w:hAnsi="Helvetica" w:cs="Helvetica"/>
          <w:color w:val="333333"/>
        </w:rPr>
      </w:pPr>
      <w:r>
        <w:rPr>
          <w:rStyle w:val="HTMLCode"/>
          <w:rFonts w:ascii="Consolas" w:eastAsiaTheme="minorHAnsi" w:hAnsi="Consolas"/>
          <w:color w:val="333333"/>
        </w:rPr>
        <w:t>THE TRAVEL AGENCY IN THE PARK</w:t>
      </w:r>
      <w:r>
        <w:rPr>
          <w:rFonts w:ascii="Helvetica" w:hAnsi="Helvetica" w:cs="Helvetica"/>
          <w:color w:val="333333"/>
        </w:rPr>
        <w:t>: This record did not represent an individual.</w:t>
      </w:r>
    </w:p>
    <w:p w:rsidR="00C3433F" w:rsidRDefault="00C3433F" w:rsidP="00C3433F">
      <w:pPr>
        <w:numPr>
          <w:ilvl w:val="0"/>
          <w:numId w:val="1"/>
        </w:numPr>
        <w:spacing w:beforeAutospacing="1" w:after="0" w:afterAutospacing="1" w:line="349" w:lineRule="atLeast"/>
        <w:rPr>
          <w:rFonts w:ascii="Helvetica" w:hAnsi="Helvetica" w:cs="Helvetica"/>
          <w:color w:val="333333"/>
        </w:rPr>
      </w:pPr>
      <w:r>
        <w:rPr>
          <w:rStyle w:val="HTMLCode"/>
          <w:rFonts w:ascii="Consolas" w:eastAsiaTheme="minorHAnsi" w:hAnsi="Consolas"/>
          <w:color w:val="333333"/>
        </w:rPr>
        <w:t>LOCKHART EUGENE E</w:t>
      </w:r>
      <w:r>
        <w:rPr>
          <w:rFonts w:ascii="Helvetica" w:hAnsi="Helvetica" w:cs="Helvetica"/>
          <w:color w:val="333333"/>
        </w:rPr>
        <w:t xml:space="preserve">: This </w:t>
      </w:r>
      <w:r w:rsidR="00F22430">
        <w:rPr>
          <w:rFonts w:ascii="Helvetica" w:hAnsi="Helvetica" w:cs="Helvetica"/>
          <w:color w:val="333333"/>
        </w:rPr>
        <w:t>record contained no data</w:t>
      </w:r>
    </w:p>
    <w:p w:rsidR="00C3433F" w:rsidRDefault="00C3433F" w:rsidP="00C3433F">
      <w:pPr>
        <w:pStyle w:val="NormalWeb"/>
        <w:spacing w:before="0" w:beforeAutospacing="0" w:after="0" w:afterAutospacing="0" w:line="349"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Code"/>
          <w:rFonts w:ascii="Consolas" w:hAnsi="Consolas"/>
          <w:color w:val="333333"/>
        </w:rPr>
        <w:t>TOTAL</w:t>
      </w:r>
      <w:r>
        <w:rPr>
          <w:rStyle w:val="apple-converted-space"/>
          <w:rFonts w:ascii="Helvetica" w:hAnsi="Helvetica" w:cs="Helvetica"/>
          <w:color w:val="333333"/>
        </w:rPr>
        <w:t> </w:t>
      </w:r>
      <w:r>
        <w:rPr>
          <w:rFonts w:ascii="Helvetica" w:hAnsi="Helvetica" w:cs="Helvetica"/>
          <w:color w:val="333333"/>
        </w:rPr>
        <w:t>record became most apparent after visualizing the financial data on scatter-plots. Following data-cleaning, 143 records remained.</w:t>
      </w:r>
    </w:p>
    <w:p w:rsidR="002C11A2" w:rsidRDefault="002C11A2" w:rsidP="00C3433F">
      <w:pPr>
        <w:pStyle w:val="NormalWeb"/>
        <w:spacing w:before="0" w:beforeAutospacing="0" w:after="0" w:afterAutospacing="0" w:line="349" w:lineRule="atLeast"/>
        <w:rPr>
          <w:rFonts w:ascii="Helvetica" w:hAnsi="Helvetica" w:cs="Helvetica"/>
          <w:color w:val="333333"/>
        </w:rPr>
      </w:pPr>
    </w:p>
    <w:p w:rsidR="00BE5BBD" w:rsidRPr="00BE5BBD" w:rsidRDefault="00BE5BBD" w:rsidP="00BE5BBD">
      <w:pPr>
        <w:spacing w:line="349" w:lineRule="atLeast"/>
        <w:rPr>
          <w:rFonts w:ascii="Helvetica" w:eastAsia="Times New Roman" w:hAnsi="Helvetica" w:cs="Helvetica"/>
          <w:color w:val="777777"/>
          <w:sz w:val="24"/>
          <w:szCs w:val="24"/>
        </w:rPr>
      </w:pPr>
      <w:r w:rsidRPr="00BE5BBD">
        <w:rPr>
          <w:rFonts w:ascii="Helvetica" w:eastAsia="Times New Roman" w:hAnsi="Helvetica" w:cs="Helvetica"/>
          <w:color w:val="777777"/>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If you used an algorithm like a decision tree, please also give the feature </w:t>
      </w:r>
      <w:proofErr w:type="spellStart"/>
      <w:r w:rsidRPr="00BE5BBD">
        <w:rPr>
          <w:rFonts w:ascii="Helvetica" w:eastAsia="Times New Roman" w:hAnsi="Helvetica" w:cs="Helvetica"/>
          <w:color w:val="777777"/>
          <w:sz w:val="24"/>
          <w:szCs w:val="24"/>
        </w:rPr>
        <w:t>importances</w:t>
      </w:r>
      <w:proofErr w:type="spellEnd"/>
      <w:r w:rsidRPr="00BE5BBD">
        <w:rPr>
          <w:rFonts w:ascii="Helvetica" w:eastAsia="Times New Roman" w:hAnsi="Helvetica" w:cs="Helvetica"/>
          <w:color w:val="777777"/>
          <w:sz w:val="24"/>
          <w:szCs w:val="24"/>
        </w:rPr>
        <w:t xml:space="preserve"> of the features that you use.</w:t>
      </w:r>
    </w:p>
    <w:p w:rsidR="00BE5BBD" w:rsidRPr="00BE5BBD" w:rsidRDefault="00BE5BBD" w:rsidP="00BE5BBD">
      <w:pPr>
        <w:spacing w:after="0" w:line="349" w:lineRule="atLeast"/>
        <w:rPr>
          <w:rFonts w:ascii="Helvetica" w:eastAsia="Times New Roman" w:hAnsi="Helvetica" w:cs="Helvetica"/>
          <w:color w:val="333333"/>
          <w:sz w:val="24"/>
          <w:szCs w:val="24"/>
        </w:rPr>
      </w:pPr>
      <w:r w:rsidRPr="00BE5BBD">
        <w:rPr>
          <w:rFonts w:ascii="Helvetica" w:eastAsia="Times New Roman" w:hAnsi="Helvetica" w:cs="Helvetica"/>
          <w:color w:val="333333"/>
          <w:sz w:val="24"/>
          <w:szCs w:val="24"/>
        </w:rPr>
        <w:t>In order to optimize and select the most relevant features, I leveraged the use of the </w:t>
      </w:r>
      <w:proofErr w:type="spellStart"/>
      <w:r w:rsidR="009E3214" w:rsidRPr="009E3214">
        <w:rPr>
          <w:rFonts w:ascii="Helvetica" w:eastAsia="Times New Roman" w:hAnsi="Helvetica" w:cs="Helvetica"/>
          <w:i/>
          <w:color w:val="333333"/>
          <w:sz w:val="24"/>
          <w:szCs w:val="24"/>
        </w:rPr>
        <w:t>scikit-learn’s</w:t>
      </w:r>
      <w:proofErr w:type="spellEnd"/>
      <w:r w:rsidR="009E3214" w:rsidRPr="009E3214">
        <w:rPr>
          <w:rFonts w:ascii="Helvetica" w:eastAsia="Times New Roman" w:hAnsi="Helvetica" w:cs="Helvetica"/>
          <w:i/>
          <w:color w:val="333333"/>
          <w:sz w:val="24"/>
          <w:szCs w:val="24"/>
        </w:rPr>
        <w:t xml:space="preserve"> </w:t>
      </w:r>
      <w:proofErr w:type="spellStart"/>
      <w:r w:rsidR="009E3214" w:rsidRPr="009E3214">
        <w:rPr>
          <w:rFonts w:ascii="Helvetica" w:eastAsia="Times New Roman" w:hAnsi="Helvetica" w:cs="Helvetica"/>
          <w:i/>
          <w:color w:val="333333"/>
          <w:sz w:val="24"/>
          <w:szCs w:val="24"/>
        </w:rPr>
        <w:t>SelectKBest</w:t>
      </w:r>
      <w:proofErr w:type="spellEnd"/>
      <w:r w:rsidR="009E3214" w:rsidRPr="00BE5BBD">
        <w:rPr>
          <w:rFonts w:ascii="Helvetica" w:eastAsia="Times New Roman" w:hAnsi="Helvetica" w:cs="Helvetica"/>
          <w:color w:val="333333"/>
          <w:sz w:val="24"/>
          <w:szCs w:val="24"/>
        </w:rPr>
        <w:t> module</w:t>
      </w:r>
      <w:r w:rsidRPr="00BE5BBD">
        <w:rPr>
          <w:rFonts w:ascii="Helvetica" w:eastAsia="Times New Roman" w:hAnsi="Helvetica" w:cs="Helvetica"/>
          <w:color w:val="333333"/>
          <w:sz w:val="24"/>
          <w:szCs w:val="24"/>
        </w:rPr>
        <w:t xml:space="preserve"> to select the 10 most influential features. Their associated scores and number of valid (non-</w:t>
      </w:r>
      <w:proofErr w:type="spellStart"/>
      <w:r w:rsidRPr="00BE5BBD">
        <w:rPr>
          <w:rFonts w:ascii="Helvetica" w:eastAsia="Times New Roman" w:hAnsi="Helvetica" w:cs="Helvetica"/>
          <w:color w:val="333333"/>
          <w:sz w:val="24"/>
          <w:szCs w:val="24"/>
        </w:rPr>
        <w:t>NaN</w:t>
      </w:r>
      <w:proofErr w:type="spellEnd"/>
      <w:r w:rsidRPr="00BE5BBD">
        <w:rPr>
          <w:rFonts w:ascii="Helvetica" w:eastAsia="Times New Roman" w:hAnsi="Helvetica" w:cs="Helvetica"/>
          <w:color w:val="333333"/>
          <w:sz w:val="24"/>
          <w:szCs w:val="24"/>
        </w:rPr>
        <w:t>) records are listed in the table below:</w:t>
      </w:r>
    </w:p>
    <w:p w:rsidR="002C11A2" w:rsidRDefault="002C11A2" w:rsidP="00C3433F">
      <w:pPr>
        <w:pStyle w:val="NormalWeb"/>
        <w:spacing w:before="0" w:beforeAutospacing="0" w:after="0" w:afterAutospacing="0" w:line="349" w:lineRule="atLeast"/>
        <w:rPr>
          <w:rFonts w:ascii="Helvetica" w:hAnsi="Helvetica" w:cs="Helvetica"/>
          <w:color w:val="333333"/>
        </w:rPr>
      </w:pPr>
    </w:p>
    <w:tbl>
      <w:tblPr>
        <w:tblStyle w:val="TableGrid"/>
        <w:tblW w:w="0" w:type="auto"/>
        <w:tblLook w:val="04A0" w:firstRow="1" w:lastRow="0" w:firstColumn="1" w:lastColumn="0" w:noHBand="0" w:noVBand="1"/>
      </w:tblPr>
      <w:tblGrid>
        <w:gridCol w:w="4663"/>
        <w:gridCol w:w="4663"/>
      </w:tblGrid>
      <w:tr w:rsidR="00CB7B35" w:rsidTr="00CB7B35">
        <w:trPr>
          <w:trHeight w:val="405"/>
        </w:trPr>
        <w:tc>
          <w:tcPr>
            <w:tcW w:w="4663" w:type="dxa"/>
          </w:tcPr>
          <w:p w:rsidR="00CB7B35" w:rsidRPr="00CB7B35" w:rsidRDefault="00CB7B35">
            <w:pPr>
              <w:rPr>
                <w:b/>
              </w:rPr>
            </w:pPr>
            <w:r w:rsidRPr="00CB7B35">
              <w:rPr>
                <w:b/>
              </w:rPr>
              <w:t>Feature</w:t>
            </w:r>
          </w:p>
        </w:tc>
        <w:tc>
          <w:tcPr>
            <w:tcW w:w="4663" w:type="dxa"/>
          </w:tcPr>
          <w:p w:rsidR="00CB7B35" w:rsidRPr="00CB7B35" w:rsidRDefault="00CB7B35">
            <w:pPr>
              <w:rPr>
                <w:b/>
              </w:rPr>
            </w:pPr>
            <w:r w:rsidRPr="00CB7B35">
              <w:rPr>
                <w:b/>
              </w:rPr>
              <w:t>Score</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FFFFF"/>
              </w:rPr>
              <w:t>exercised_stock_options</w:t>
            </w:r>
            <w:proofErr w:type="spellEnd"/>
          </w:p>
        </w:tc>
        <w:tc>
          <w:tcPr>
            <w:tcW w:w="4663" w:type="dxa"/>
          </w:tcPr>
          <w:p w:rsidR="00CB7B35" w:rsidRPr="00CB7B35" w:rsidRDefault="007E79DA">
            <w:pPr>
              <w:rPr>
                <w:b/>
              </w:rPr>
            </w:pPr>
            <w:r>
              <w:rPr>
                <w:rFonts w:ascii="Helvetica" w:hAnsi="Helvetica" w:cs="Helvetica"/>
                <w:color w:val="333333"/>
                <w:shd w:val="clear" w:color="auto" w:fill="FFFFFF"/>
              </w:rPr>
              <w:t>24.815</w:t>
            </w:r>
          </w:p>
        </w:tc>
      </w:tr>
      <w:tr w:rsidR="00CB7B35" w:rsidTr="00CB7B35">
        <w:trPr>
          <w:trHeight w:val="423"/>
        </w:trPr>
        <w:tc>
          <w:tcPr>
            <w:tcW w:w="4663" w:type="dxa"/>
          </w:tcPr>
          <w:p w:rsidR="00CB7B35" w:rsidRPr="00CB7B35" w:rsidRDefault="007E79DA">
            <w:pPr>
              <w:rPr>
                <w:b/>
              </w:rPr>
            </w:pPr>
            <w:proofErr w:type="spellStart"/>
            <w:r>
              <w:rPr>
                <w:rFonts w:ascii="Helvetica" w:hAnsi="Helvetica" w:cs="Helvetica"/>
                <w:color w:val="333333"/>
                <w:shd w:val="clear" w:color="auto" w:fill="F8F8F8"/>
              </w:rPr>
              <w:t>total_stock_value</w:t>
            </w:r>
            <w:proofErr w:type="spellEnd"/>
          </w:p>
        </w:tc>
        <w:tc>
          <w:tcPr>
            <w:tcW w:w="4663" w:type="dxa"/>
          </w:tcPr>
          <w:p w:rsidR="00CB7B35" w:rsidRPr="00CB7B35" w:rsidRDefault="00DC0CED" w:rsidP="007E79DA">
            <w:pPr>
              <w:spacing w:after="240" w:line="349" w:lineRule="atLeast"/>
              <w:rPr>
                <w:b/>
              </w:rPr>
            </w:pPr>
            <w:r w:rsidRPr="00DC0CED">
              <w:rPr>
                <w:rFonts w:ascii="Helvetica" w:hAnsi="Helvetica" w:cs="Helvetica"/>
                <w:color w:val="333333"/>
                <w:shd w:val="clear" w:color="auto" w:fill="FFFFFF"/>
              </w:rPr>
              <w:t>20.792</w:t>
            </w:r>
          </w:p>
        </w:tc>
      </w:tr>
      <w:tr w:rsidR="00CB7B35" w:rsidTr="00CB7B35">
        <w:trPr>
          <w:trHeight w:val="405"/>
        </w:trPr>
        <w:tc>
          <w:tcPr>
            <w:tcW w:w="4663" w:type="dxa"/>
          </w:tcPr>
          <w:p w:rsidR="00CB7B35" w:rsidRPr="00CB7B35" w:rsidRDefault="007E79DA">
            <w:pPr>
              <w:rPr>
                <w:b/>
              </w:rPr>
            </w:pPr>
            <w:r>
              <w:rPr>
                <w:rFonts w:ascii="Helvetica" w:hAnsi="Helvetica" w:cs="Helvetica"/>
                <w:color w:val="333333"/>
                <w:shd w:val="clear" w:color="auto" w:fill="FFFFFF"/>
              </w:rPr>
              <w:t>bonus</w:t>
            </w:r>
          </w:p>
        </w:tc>
        <w:tc>
          <w:tcPr>
            <w:tcW w:w="4663" w:type="dxa"/>
          </w:tcPr>
          <w:p w:rsidR="00CB7B35" w:rsidRPr="00CB7B35" w:rsidRDefault="007E79DA">
            <w:pPr>
              <w:rPr>
                <w:b/>
              </w:rPr>
            </w:pPr>
            <w:r>
              <w:rPr>
                <w:rFonts w:ascii="Helvetica" w:hAnsi="Helvetica" w:cs="Helvetica"/>
                <w:color w:val="333333"/>
                <w:shd w:val="clear" w:color="auto" w:fill="FFFFFF"/>
              </w:rPr>
              <w:t>20.792</w:t>
            </w:r>
          </w:p>
        </w:tc>
      </w:tr>
      <w:tr w:rsidR="00CB7B35" w:rsidTr="00CB7B35">
        <w:trPr>
          <w:trHeight w:val="405"/>
        </w:trPr>
        <w:tc>
          <w:tcPr>
            <w:tcW w:w="4663" w:type="dxa"/>
          </w:tcPr>
          <w:p w:rsidR="00CB7B35" w:rsidRPr="00CB7B35" w:rsidRDefault="007E79DA">
            <w:pPr>
              <w:rPr>
                <w:b/>
              </w:rPr>
            </w:pPr>
            <w:r>
              <w:rPr>
                <w:rFonts w:ascii="Helvetica" w:hAnsi="Helvetica" w:cs="Helvetica"/>
                <w:color w:val="333333"/>
                <w:shd w:val="clear" w:color="auto" w:fill="F8F8F8"/>
              </w:rPr>
              <w:t>salary</w:t>
            </w:r>
          </w:p>
        </w:tc>
        <w:tc>
          <w:tcPr>
            <w:tcW w:w="4663" w:type="dxa"/>
          </w:tcPr>
          <w:p w:rsidR="00CB7B35" w:rsidRPr="00CB7B35" w:rsidRDefault="007E79DA">
            <w:pPr>
              <w:rPr>
                <w:b/>
              </w:rPr>
            </w:pPr>
            <w:r>
              <w:rPr>
                <w:rFonts w:ascii="Helvetica" w:hAnsi="Helvetica" w:cs="Helvetica"/>
                <w:color w:val="333333"/>
                <w:shd w:val="clear" w:color="auto" w:fill="FFFFFF"/>
              </w:rPr>
              <w:t>18.290</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FFFFF"/>
              </w:rPr>
              <w:t>deferred_income</w:t>
            </w:r>
            <w:proofErr w:type="spellEnd"/>
          </w:p>
        </w:tc>
        <w:tc>
          <w:tcPr>
            <w:tcW w:w="4663" w:type="dxa"/>
          </w:tcPr>
          <w:p w:rsidR="00CB7B35" w:rsidRPr="00CB7B35" w:rsidRDefault="007E79DA">
            <w:pPr>
              <w:rPr>
                <w:b/>
              </w:rPr>
            </w:pPr>
            <w:r>
              <w:rPr>
                <w:rFonts w:ascii="Helvetica" w:hAnsi="Helvetica" w:cs="Helvetica"/>
                <w:color w:val="333333"/>
                <w:shd w:val="clear" w:color="auto" w:fill="FFFFFF"/>
              </w:rPr>
              <w:t>11.458</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8F8F8"/>
              </w:rPr>
              <w:t>long_term_incentive</w:t>
            </w:r>
            <w:proofErr w:type="spellEnd"/>
          </w:p>
        </w:tc>
        <w:tc>
          <w:tcPr>
            <w:tcW w:w="4663" w:type="dxa"/>
          </w:tcPr>
          <w:p w:rsidR="00CB7B35" w:rsidRPr="00CB7B35" w:rsidRDefault="007E79DA">
            <w:pPr>
              <w:rPr>
                <w:b/>
              </w:rPr>
            </w:pPr>
            <w:r>
              <w:rPr>
                <w:rFonts w:ascii="Helvetica" w:hAnsi="Helvetica" w:cs="Helvetica"/>
                <w:color w:val="333333"/>
                <w:shd w:val="clear" w:color="auto" w:fill="F8F8F8"/>
              </w:rPr>
              <w:t>9.922</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FFFFF"/>
              </w:rPr>
              <w:t>restricted_stock</w:t>
            </w:r>
            <w:proofErr w:type="spellEnd"/>
          </w:p>
        </w:tc>
        <w:tc>
          <w:tcPr>
            <w:tcW w:w="4663" w:type="dxa"/>
          </w:tcPr>
          <w:p w:rsidR="00CB7B35" w:rsidRPr="00CB7B35" w:rsidRDefault="007E79DA">
            <w:pPr>
              <w:rPr>
                <w:b/>
              </w:rPr>
            </w:pPr>
            <w:r>
              <w:rPr>
                <w:rFonts w:ascii="Helvetica" w:hAnsi="Helvetica" w:cs="Helvetica"/>
                <w:color w:val="333333"/>
                <w:shd w:val="clear" w:color="auto" w:fill="FFFFFF"/>
              </w:rPr>
              <w:t>9.212</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8F8F8"/>
              </w:rPr>
              <w:lastRenderedPageBreak/>
              <w:t>total_payments</w:t>
            </w:r>
            <w:proofErr w:type="spellEnd"/>
          </w:p>
        </w:tc>
        <w:tc>
          <w:tcPr>
            <w:tcW w:w="4663" w:type="dxa"/>
          </w:tcPr>
          <w:p w:rsidR="00CB7B35" w:rsidRPr="00CB7B35" w:rsidRDefault="007E79DA">
            <w:pPr>
              <w:rPr>
                <w:b/>
              </w:rPr>
            </w:pPr>
            <w:r>
              <w:rPr>
                <w:rFonts w:ascii="Helvetica" w:hAnsi="Helvetica" w:cs="Helvetica"/>
                <w:color w:val="333333"/>
                <w:shd w:val="clear" w:color="auto" w:fill="F8F8F8"/>
              </w:rPr>
              <w:t>8.772</w:t>
            </w:r>
          </w:p>
        </w:tc>
      </w:tr>
      <w:tr w:rsidR="00CB7B35" w:rsidTr="00CB7B35">
        <w:trPr>
          <w:trHeight w:val="405"/>
        </w:trPr>
        <w:tc>
          <w:tcPr>
            <w:tcW w:w="4663" w:type="dxa"/>
          </w:tcPr>
          <w:p w:rsidR="00CB7B35" w:rsidRPr="00CB7B35" w:rsidRDefault="007E79DA">
            <w:pPr>
              <w:rPr>
                <w:b/>
              </w:rPr>
            </w:pPr>
            <w:proofErr w:type="spellStart"/>
            <w:r>
              <w:rPr>
                <w:rFonts w:ascii="Helvetica" w:hAnsi="Helvetica" w:cs="Helvetica"/>
                <w:color w:val="333333"/>
                <w:shd w:val="clear" w:color="auto" w:fill="FFFFFF"/>
              </w:rPr>
              <w:t>shared_receipt_with_poi</w:t>
            </w:r>
            <w:proofErr w:type="spellEnd"/>
          </w:p>
        </w:tc>
        <w:tc>
          <w:tcPr>
            <w:tcW w:w="4663" w:type="dxa"/>
          </w:tcPr>
          <w:p w:rsidR="00CB7B35" w:rsidRPr="00CB7B35" w:rsidRDefault="007E79DA">
            <w:pPr>
              <w:rPr>
                <w:b/>
              </w:rPr>
            </w:pPr>
            <w:r>
              <w:rPr>
                <w:rFonts w:ascii="Helvetica" w:hAnsi="Helvetica" w:cs="Helvetica"/>
                <w:color w:val="333333"/>
                <w:shd w:val="clear" w:color="auto" w:fill="FFFFFF"/>
              </w:rPr>
              <w:t>8.589</w:t>
            </w:r>
          </w:p>
        </w:tc>
      </w:tr>
      <w:tr w:rsidR="007E79DA" w:rsidTr="00CB7B35">
        <w:trPr>
          <w:trHeight w:val="405"/>
        </w:trPr>
        <w:tc>
          <w:tcPr>
            <w:tcW w:w="4663" w:type="dxa"/>
          </w:tcPr>
          <w:p w:rsidR="007E79DA" w:rsidRDefault="007E79DA">
            <w:pPr>
              <w:rPr>
                <w:rFonts w:ascii="Helvetica" w:hAnsi="Helvetica" w:cs="Helvetica"/>
                <w:color w:val="333333"/>
                <w:shd w:val="clear" w:color="auto" w:fill="FFFFFF"/>
              </w:rPr>
            </w:pPr>
            <w:proofErr w:type="spellStart"/>
            <w:r>
              <w:rPr>
                <w:rFonts w:ascii="Helvetica" w:hAnsi="Helvetica" w:cs="Helvetica"/>
                <w:color w:val="333333"/>
                <w:shd w:val="clear" w:color="auto" w:fill="F8F8F8"/>
              </w:rPr>
              <w:t>loan_advances</w:t>
            </w:r>
            <w:proofErr w:type="spellEnd"/>
          </w:p>
        </w:tc>
        <w:tc>
          <w:tcPr>
            <w:tcW w:w="4663" w:type="dxa"/>
          </w:tcPr>
          <w:p w:rsidR="007E79DA" w:rsidRPr="00CB7B35" w:rsidRDefault="007E79DA">
            <w:pPr>
              <w:rPr>
                <w:b/>
              </w:rPr>
            </w:pPr>
            <w:r>
              <w:rPr>
                <w:rFonts w:ascii="Helvetica" w:hAnsi="Helvetica" w:cs="Helvetica"/>
                <w:color w:val="333333"/>
                <w:shd w:val="clear" w:color="auto" w:fill="F8F8F8"/>
              </w:rPr>
              <w:t>7.184</w:t>
            </w:r>
          </w:p>
        </w:tc>
      </w:tr>
    </w:tbl>
    <w:p w:rsidR="00C3433F" w:rsidRDefault="00C3433F"/>
    <w:p w:rsidR="00954C79" w:rsidRDefault="006F5198">
      <w:pPr>
        <w:rPr>
          <w:rFonts w:ascii="Helvetica" w:eastAsia="Times New Roman" w:hAnsi="Helvetica" w:cs="Helvetica"/>
          <w:color w:val="333333"/>
          <w:sz w:val="24"/>
          <w:szCs w:val="24"/>
        </w:rPr>
      </w:pPr>
      <w:r w:rsidRPr="006F5198">
        <w:rPr>
          <w:rFonts w:ascii="Helvetica" w:eastAsia="Times New Roman" w:hAnsi="Helvetica" w:cs="Helvetica"/>
          <w:color w:val="333333"/>
          <w:sz w:val="24"/>
          <w:szCs w:val="24"/>
        </w:rPr>
        <w:t>New Features Added</w:t>
      </w:r>
      <w:r>
        <w:rPr>
          <w:rFonts w:ascii="Helvetica" w:eastAsia="Times New Roman" w:hAnsi="Helvetica" w:cs="Helvetica"/>
          <w:color w:val="333333"/>
          <w:sz w:val="24"/>
          <w:szCs w:val="24"/>
        </w:rPr>
        <w:t>:</w:t>
      </w:r>
      <w:r w:rsidR="00954C79">
        <w:rPr>
          <w:rFonts w:ascii="Helvetica" w:eastAsia="Times New Roman" w:hAnsi="Helvetica" w:cs="Helvetica"/>
          <w:color w:val="333333"/>
          <w:sz w:val="24"/>
          <w:szCs w:val="24"/>
        </w:rPr>
        <w:t xml:space="preserve"> </w:t>
      </w:r>
    </w:p>
    <w:p w:rsidR="006F5198" w:rsidRDefault="00954C79" w:rsidP="008F33C9">
      <w:pPr>
        <w:pStyle w:val="ListParagraph"/>
        <w:numPr>
          <w:ilvl w:val="0"/>
          <w:numId w:val="2"/>
        </w:numPr>
        <w:rPr>
          <w:rFonts w:ascii="Helvetica" w:eastAsia="Times New Roman" w:hAnsi="Helvetica" w:cs="Helvetica"/>
          <w:color w:val="333333"/>
          <w:sz w:val="24"/>
          <w:szCs w:val="24"/>
        </w:rPr>
      </w:pPr>
      <w:proofErr w:type="spellStart"/>
      <w:r w:rsidRPr="008F33C9">
        <w:rPr>
          <w:rFonts w:ascii="Helvetica" w:eastAsia="Times New Roman" w:hAnsi="Helvetica" w:cs="Helvetica"/>
          <w:color w:val="333333"/>
          <w:sz w:val="24"/>
          <w:szCs w:val="24"/>
        </w:rPr>
        <w:t>Networth</w:t>
      </w:r>
      <w:proofErr w:type="spellEnd"/>
      <w:r w:rsidR="008F33C9">
        <w:rPr>
          <w:rFonts w:ascii="Helvetica" w:eastAsia="Times New Roman" w:hAnsi="Helvetica" w:cs="Helvetica"/>
          <w:color w:val="333333"/>
          <w:sz w:val="24"/>
          <w:szCs w:val="24"/>
        </w:rPr>
        <w:t xml:space="preserve"> :</w:t>
      </w:r>
    </w:p>
    <w:p w:rsidR="008F33C9" w:rsidRPr="008F33C9" w:rsidRDefault="008F33C9" w:rsidP="008F33C9">
      <w:pPr>
        <w:pStyle w:val="ListParagraph"/>
        <w:numPr>
          <w:ilvl w:val="1"/>
          <w:numId w:val="2"/>
        </w:numPr>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Networth</w:t>
      </w:r>
      <w:proofErr w:type="spellEnd"/>
      <w:r>
        <w:rPr>
          <w:rFonts w:ascii="Helvetica" w:eastAsia="Times New Roman" w:hAnsi="Helvetica" w:cs="Helvetica"/>
          <w:color w:val="333333"/>
          <w:sz w:val="24"/>
          <w:szCs w:val="24"/>
        </w:rPr>
        <w:t xml:space="preserve"> = sum of (</w:t>
      </w:r>
      <w:proofErr w:type="spellStart"/>
      <w:r>
        <w:rPr>
          <w:rFonts w:ascii="Helvetica" w:hAnsi="Helvetica" w:cs="Helvetica"/>
          <w:color w:val="333333"/>
          <w:shd w:val="clear" w:color="auto" w:fill="FFFFFF"/>
        </w:rPr>
        <w:t>exercised_stock_options</w:t>
      </w:r>
      <w:proofErr w:type="gramStart"/>
      <w:r>
        <w:rPr>
          <w:rFonts w:ascii="Helvetica" w:hAnsi="Helvetica" w:cs="Helvetica"/>
          <w:color w:val="333333"/>
          <w:shd w:val="clear" w:color="auto" w:fill="FFFFFF"/>
        </w:rPr>
        <w:t>,salary,total</w:t>
      </w:r>
      <w:proofErr w:type="gramEnd"/>
      <w:r>
        <w:rPr>
          <w:rFonts w:ascii="Helvetica" w:hAnsi="Helvetica" w:cs="Helvetica"/>
          <w:color w:val="333333"/>
          <w:shd w:val="clear" w:color="auto" w:fill="FFFFFF"/>
        </w:rPr>
        <w:t>_stock_value</w:t>
      </w:r>
      <w:proofErr w:type="spellEnd"/>
      <w:r>
        <w:rPr>
          <w:rFonts w:ascii="Helvetica" w:hAnsi="Helvetica" w:cs="Helvetica"/>
          <w:color w:val="333333"/>
          <w:shd w:val="clear" w:color="auto" w:fill="FFFFFF"/>
        </w:rPr>
        <w:t>)</w:t>
      </w:r>
      <w:r w:rsidR="006A1F78">
        <w:rPr>
          <w:rFonts w:ascii="Helvetica" w:hAnsi="Helvetica" w:cs="Helvetica"/>
          <w:color w:val="333333"/>
          <w:shd w:val="clear" w:color="auto" w:fill="FFFFFF"/>
        </w:rPr>
        <w:t>. This way the consolidation of the financial feature helped fine tune the classifier</w:t>
      </w:r>
    </w:p>
    <w:p w:rsidR="00D85D80" w:rsidRDefault="00D85D80" w:rsidP="008F33C9">
      <w:pPr>
        <w:pStyle w:val="ListParagraph"/>
        <w:numPr>
          <w:ilvl w:val="0"/>
          <w:numId w:val="2"/>
        </w:numPr>
        <w:rPr>
          <w:rFonts w:ascii="Helvetica" w:eastAsia="Times New Roman" w:hAnsi="Helvetica" w:cs="Helvetica"/>
          <w:color w:val="333333"/>
          <w:sz w:val="24"/>
          <w:szCs w:val="24"/>
        </w:rPr>
      </w:pPr>
      <w:proofErr w:type="spellStart"/>
      <w:r w:rsidRPr="008F33C9">
        <w:rPr>
          <w:rFonts w:ascii="Helvetica" w:eastAsia="Times New Roman" w:hAnsi="Helvetica" w:cs="Helvetica"/>
          <w:color w:val="333333"/>
          <w:sz w:val="24"/>
          <w:szCs w:val="24"/>
        </w:rPr>
        <w:t>fraction_from_poi_email</w:t>
      </w:r>
      <w:proofErr w:type="spellEnd"/>
      <w:r w:rsidRPr="008F33C9">
        <w:rPr>
          <w:rFonts w:ascii="Helvetica" w:eastAsia="Times New Roman" w:hAnsi="Helvetica" w:cs="Helvetica"/>
          <w:color w:val="333333"/>
          <w:sz w:val="24"/>
          <w:szCs w:val="24"/>
        </w:rPr>
        <w:t xml:space="preserve"> </w:t>
      </w:r>
    </w:p>
    <w:p w:rsidR="00755CE0" w:rsidRPr="008F33C9" w:rsidRDefault="0035040F" w:rsidP="00755CE0">
      <w:pPr>
        <w:pStyle w:val="ListParagraph"/>
        <w:numPr>
          <w:ilvl w:val="1"/>
          <w:numId w:val="2"/>
        </w:numPr>
        <w:rPr>
          <w:rFonts w:ascii="Helvetica" w:eastAsia="Times New Roman" w:hAnsi="Helvetica" w:cs="Helvetica"/>
          <w:color w:val="333333"/>
          <w:sz w:val="24"/>
          <w:szCs w:val="24"/>
        </w:rPr>
      </w:pPr>
      <w:r>
        <w:rPr>
          <w:rFonts w:ascii="Helvetica" w:eastAsia="Times New Roman" w:hAnsi="Helvetica" w:cs="Helvetica"/>
          <w:color w:val="333333"/>
          <w:sz w:val="24"/>
          <w:szCs w:val="24"/>
        </w:rPr>
        <w:t>The fraction of all emails to a person that were sent from POI</w:t>
      </w:r>
      <w:r w:rsidR="00470C80">
        <w:rPr>
          <w:rFonts w:ascii="Helvetica" w:eastAsia="Times New Roman" w:hAnsi="Helvetica" w:cs="Helvetica"/>
          <w:color w:val="333333"/>
          <w:sz w:val="24"/>
          <w:szCs w:val="24"/>
        </w:rPr>
        <w:t xml:space="preserve">. </w:t>
      </w:r>
    </w:p>
    <w:p w:rsidR="00954C79" w:rsidRDefault="00D85D80" w:rsidP="008F33C9">
      <w:pPr>
        <w:pStyle w:val="ListParagraph"/>
        <w:numPr>
          <w:ilvl w:val="0"/>
          <w:numId w:val="2"/>
        </w:numPr>
        <w:rPr>
          <w:rFonts w:ascii="Helvetica" w:eastAsia="Times New Roman" w:hAnsi="Helvetica" w:cs="Helvetica"/>
          <w:color w:val="333333"/>
          <w:sz w:val="24"/>
          <w:szCs w:val="24"/>
        </w:rPr>
      </w:pPr>
      <w:proofErr w:type="spellStart"/>
      <w:r w:rsidRPr="008F33C9">
        <w:rPr>
          <w:rFonts w:ascii="Helvetica" w:eastAsia="Times New Roman" w:hAnsi="Helvetica" w:cs="Helvetica"/>
          <w:color w:val="333333"/>
          <w:sz w:val="24"/>
          <w:szCs w:val="24"/>
        </w:rPr>
        <w:t>fraction_to_poi_email</w:t>
      </w:r>
      <w:proofErr w:type="spellEnd"/>
    </w:p>
    <w:p w:rsidR="00162EE4" w:rsidRDefault="0035040F" w:rsidP="00162EE4">
      <w:pPr>
        <w:pStyle w:val="ListParagraph"/>
        <w:numPr>
          <w:ilvl w:val="1"/>
          <w:numId w:val="2"/>
        </w:numPr>
        <w:rPr>
          <w:rFonts w:ascii="Helvetica" w:eastAsia="Times New Roman" w:hAnsi="Helvetica" w:cs="Helvetica"/>
          <w:color w:val="333333"/>
          <w:sz w:val="24"/>
          <w:szCs w:val="24"/>
        </w:rPr>
      </w:pPr>
      <w:r>
        <w:rPr>
          <w:rFonts w:ascii="Helvetica" w:eastAsia="Times New Roman" w:hAnsi="Helvetica" w:cs="Helvetica"/>
          <w:color w:val="333333"/>
          <w:sz w:val="24"/>
          <w:szCs w:val="24"/>
        </w:rPr>
        <w:t>The fraction</w:t>
      </w:r>
      <w:r w:rsidR="00162EE4">
        <w:rPr>
          <w:rFonts w:ascii="Helvetica" w:eastAsia="Times New Roman" w:hAnsi="Helvetica" w:cs="Helvetica"/>
          <w:color w:val="333333"/>
          <w:sz w:val="24"/>
          <w:szCs w:val="24"/>
        </w:rPr>
        <w:t xml:space="preserve"> of </w:t>
      </w:r>
      <w:r>
        <w:rPr>
          <w:rFonts w:ascii="Helvetica" w:eastAsia="Times New Roman" w:hAnsi="Helvetica" w:cs="Helvetica"/>
          <w:color w:val="333333"/>
          <w:sz w:val="24"/>
          <w:szCs w:val="24"/>
        </w:rPr>
        <w:t xml:space="preserve">all </w:t>
      </w:r>
      <w:r w:rsidR="00162EE4">
        <w:rPr>
          <w:rFonts w:ascii="Helvetica" w:eastAsia="Times New Roman" w:hAnsi="Helvetica" w:cs="Helvetica"/>
          <w:color w:val="333333"/>
          <w:sz w:val="24"/>
          <w:szCs w:val="24"/>
        </w:rPr>
        <w:t>email</w:t>
      </w:r>
      <w:r>
        <w:rPr>
          <w:rFonts w:ascii="Helvetica" w:eastAsia="Times New Roman" w:hAnsi="Helvetica" w:cs="Helvetica"/>
          <w:color w:val="333333"/>
          <w:sz w:val="24"/>
          <w:szCs w:val="24"/>
        </w:rPr>
        <w:t>s</w:t>
      </w:r>
      <w:r w:rsidR="00162EE4">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that a person sent addressed </w:t>
      </w:r>
      <w:r w:rsidR="00CB583A">
        <w:rPr>
          <w:rFonts w:ascii="Helvetica" w:eastAsia="Times New Roman" w:hAnsi="Helvetica" w:cs="Helvetica"/>
          <w:color w:val="333333"/>
          <w:sz w:val="24"/>
          <w:szCs w:val="24"/>
        </w:rPr>
        <w:t>to POI</w:t>
      </w:r>
    </w:p>
    <w:p w:rsidR="00470C80" w:rsidRPr="00470C80" w:rsidRDefault="00470C80" w:rsidP="00470C80">
      <w:pPr>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w:t>
      </w:r>
      <w:r w:rsidR="001F3B54">
        <w:rPr>
          <w:rFonts w:ascii="Helvetica" w:eastAsia="Times New Roman" w:hAnsi="Helvetica" w:cs="Helvetica"/>
          <w:color w:val="333333"/>
          <w:sz w:val="24"/>
          <w:szCs w:val="24"/>
        </w:rPr>
        <w:t xml:space="preserve">above </w:t>
      </w:r>
      <w:r>
        <w:rPr>
          <w:rFonts w:ascii="Helvetica" w:eastAsia="Times New Roman" w:hAnsi="Helvetica" w:cs="Helvetica"/>
          <w:color w:val="333333"/>
          <w:sz w:val="24"/>
          <w:szCs w:val="24"/>
        </w:rPr>
        <w:t>email</w:t>
      </w:r>
      <w:r w:rsidRPr="00470C80">
        <w:rPr>
          <w:rFonts w:ascii="Helvetica" w:eastAsia="Times New Roman" w:hAnsi="Helvetica" w:cs="Helvetica"/>
          <w:color w:val="333333"/>
          <w:sz w:val="24"/>
          <w:szCs w:val="24"/>
        </w:rPr>
        <w:t xml:space="preserve"> feature</w:t>
      </w:r>
      <w:r>
        <w:rPr>
          <w:rFonts w:ascii="Helvetica" w:eastAsia="Times New Roman" w:hAnsi="Helvetica" w:cs="Helvetica"/>
          <w:color w:val="333333"/>
          <w:sz w:val="24"/>
          <w:szCs w:val="24"/>
        </w:rPr>
        <w:t>s were</w:t>
      </w:r>
      <w:r w:rsidRPr="00470C80">
        <w:rPr>
          <w:rFonts w:ascii="Helvetica" w:eastAsia="Times New Roman" w:hAnsi="Helvetica" w:cs="Helvetica"/>
          <w:color w:val="333333"/>
          <w:sz w:val="24"/>
          <w:szCs w:val="24"/>
        </w:rPr>
        <w:t xml:space="preserve"> created as there was no strong correlation between</w:t>
      </w:r>
      <w:r>
        <w:rPr>
          <w:rFonts w:ascii="Helvetica" w:eastAsia="Times New Roman" w:hAnsi="Helvetica" w:cs="Helvetica"/>
          <w:color w:val="333333"/>
          <w:sz w:val="24"/>
          <w:szCs w:val="24"/>
        </w:rPr>
        <w:t xml:space="preserve"> existing feature “</w:t>
      </w:r>
      <w:proofErr w:type="spellStart"/>
      <w:r w:rsidRPr="00470C80">
        <w:rPr>
          <w:rFonts w:ascii="Helvetica" w:eastAsia="Times New Roman" w:hAnsi="Helvetica" w:cs="Helvetica"/>
          <w:color w:val="333333"/>
          <w:sz w:val="24"/>
          <w:szCs w:val="24"/>
        </w:rPr>
        <w:t>from_poi_to_this_person</w:t>
      </w:r>
      <w:proofErr w:type="spellEnd"/>
      <w:proofErr w:type="gramStart"/>
      <w:r>
        <w:rPr>
          <w:rFonts w:ascii="Helvetica" w:eastAsia="Times New Roman" w:hAnsi="Helvetica" w:cs="Helvetica"/>
          <w:color w:val="333333"/>
          <w:sz w:val="24"/>
          <w:szCs w:val="24"/>
        </w:rPr>
        <w:t>“ and</w:t>
      </w:r>
      <w:proofErr w:type="gramEnd"/>
      <w:r>
        <w:rPr>
          <w:rFonts w:ascii="Helvetica" w:eastAsia="Times New Roman" w:hAnsi="Helvetica" w:cs="Helvetica"/>
          <w:color w:val="333333"/>
          <w:sz w:val="24"/>
          <w:szCs w:val="24"/>
        </w:rPr>
        <w:t xml:space="preserve"> “</w:t>
      </w:r>
      <w:proofErr w:type="spellStart"/>
      <w:r w:rsidRPr="00470C80">
        <w:rPr>
          <w:rFonts w:ascii="Helvetica" w:eastAsia="Times New Roman" w:hAnsi="Helvetica" w:cs="Helvetica"/>
          <w:color w:val="333333"/>
          <w:sz w:val="24"/>
          <w:szCs w:val="24"/>
        </w:rPr>
        <w:t>from_this_person_to_poi</w:t>
      </w:r>
      <w:proofErr w:type="spellEnd"/>
      <w:r>
        <w:rPr>
          <w:rFonts w:ascii="Helvetica" w:eastAsia="Times New Roman" w:hAnsi="Helvetica" w:cs="Helvetica"/>
          <w:color w:val="333333"/>
          <w:sz w:val="24"/>
          <w:szCs w:val="24"/>
        </w:rPr>
        <w:t>”</w:t>
      </w:r>
    </w:p>
    <w:p w:rsidR="0035040F" w:rsidRDefault="00A7738B" w:rsidP="00470C80">
      <w:pPr>
        <w:rPr>
          <w:rFonts w:ascii="Helvetica" w:eastAsia="Times New Roman" w:hAnsi="Helvetica" w:cs="Helvetica"/>
          <w:color w:val="333333"/>
          <w:sz w:val="24"/>
          <w:szCs w:val="24"/>
        </w:rPr>
      </w:pPr>
      <w:r>
        <w:rPr>
          <w:noProof/>
        </w:rPr>
        <w:drawing>
          <wp:inline distT="0" distB="0" distL="0" distR="0" wp14:anchorId="5836789F" wp14:editId="0A15455F">
            <wp:extent cx="5119266" cy="345518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9266" cy="3455187"/>
                    </a:xfrm>
                    <a:prstGeom prst="rect">
                      <a:avLst/>
                    </a:prstGeom>
                  </pic:spPr>
                </pic:pic>
              </a:graphicData>
            </a:graphic>
          </wp:inline>
        </w:drawing>
      </w:r>
    </w:p>
    <w:p w:rsidR="00885441" w:rsidRDefault="00885441" w:rsidP="00470C80">
      <w:pPr>
        <w:rPr>
          <w:rFonts w:ascii="Helvetica" w:eastAsia="Times New Roman" w:hAnsi="Helvetica" w:cs="Helvetica"/>
          <w:color w:val="333333"/>
          <w:sz w:val="24"/>
          <w:szCs w:val="24"/>
        </w:rPr>
      </w:pPr>
    </w:p>
    <w:p w:rsidR="00885441" w:rsidRDefault="00885441" w:rsidP="00470C80">
      <w:pPr>
        <w:rPr>
          <w:rFonts w:ascii="Helvetica" w:eastAsia="Times New Roman" w:hAnsi="Helvetica" w:cs="Helvetica"/>
          <w:color w:val="333333"/>
          <w:sz w:val="24"/>
          <w:szCs w:val="24"/>
        </w:rPr>
      </w:pPr>
    </w:p>
    <w:p w:rsidR="00885441" w:rsidRDefault="00885441" w:rsidP="00470C80">
      <w:pPr>
        <w:rPr>
          <w:rFonts w:ascii="Helvetica" w:eastAsia="Times New Roman" w:hAnsi="Helvetica" w:cs="Helvetica"/>
          <w:color w:val="333333"/>
          <w:sz w:val="24"/>
          <w:szCs w:val="24"/>
        </w:rPr>
      </w:pPr>
    </w:p>
    <w:p w:rsidR="00885441" w:rsidRDefault="00885441" w:rsidP="00470C80">
      <w:pPr>
        <w:rPr>
          <w:rFonts w:ascii="Helvetica" w:eastAsia="Times New Roman" w:hAnsi="Helvetica" w:cs="Helvetica"/>
          <w:color w:val="333333"/>
          <w:sz w:val="24"/>
          <w:szCs w:val="24"/>
        </w:rPr>
      </w:pPr>
    </w:p>
    <w:p w:rsidR="00885441" w:rsidRDefault="00885441" w:rsidP="00470C80">
      <w:pPr>
        <w:rPr>
          <w:rFonts w:ascii="Helvetica" w:eastAsia="Times New Roman" w:hAnsi="Helvetica" w:cs="Helvetica"/>
          <w:color w:val="333333"/>
          <w:sz w:val="24"/>
          <w:szCs w:val="24"/>
        </w:rPr>
      </w:pPr>
    </w:p>
    <w:p w:rsidR="00885441" w:rsidRDefault="00885441" w:rsidP="00470C80">
      <w:pPr>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But when fractions were plotted against each other </w:t>
      </w:r>
      <w:proofErr w:type="gramStart"/>
      <w:r>
        <w:rPr>
          <w:rFonts w:ascii="Helvetica" w:eastAsia="Times New Roman" w:hAnsi="Helvetica" w:cs="Helvetica"/>
          <w:color w:val="333333"/>
          <w:sz w:val="24"/>
          <w:szCs w:val="24"/>
        </w:rPr>
        <w:t>its</w:t>
      </w:r>
      <w:proofErr w:type="gramEnd"/>
      <w:r>
        <w:rPr>
          <w:rFonts w:ascii="Helvetica" w:eastAsia="Times New Roman" w:hAnsi="Helvetica" w:cs="Helvetica"/>
          <w:color w:val="333333"/>
          <w:sz w:val="24"/>
          <w:szCs w:val="24"/>
        </w:rPr>
        <w:t xml:space="preserve"> evide</w:t>
      </w:r>
      <w:r w:rsidR="0015595B">
        <w:rPr>
          <w:rFonts w:ascii="Helvetica" w:eastAsia="Times New Roman" w:hAnsi="Helvetica" w:cs="Helvetica"/>
          <w:color w:val="333333"/>
          <w:sz w:val="24"/>
          <w:szCs w:val="24"/>
        </w:rPr>
        <w:t>nt that there is some correlation</w:t>
      </w:r>
      <w:r w:rsidR="00792A0A">
        <w:rPr>
          <w:rFonts w:ascii="Helvetica" w:eastAsia="Times New Roman" w:hAnsi="Helvetica" w:cs="Helvetica"/>
          <w:color w:val="333333"/>
          <w:sz w:val="24"/>
          <w:szCs w:val="24"/>
        </w:rPr>
        <w:t xml:space="preserve"> with being POI and not</w:t>
      </w:r>
      <w:r w:rsidR="00003B87">
        <w:rPr>
          <w:rFonts w:ascii="Helvetica" w:eastAsia="Times New Roman" w:hAnsi="Helvetica" w:cs="Helvetica"/>
          <w:color w:val="333333"/>
          <w:sz w:val="24"/>
          <w:szCs w:val="24"/>
        </w:rPr>
        <w:t xml:space="preserve">. As the plot suggests </w:t>
      </w:r>
      <w:r w:rsidR="002E7442">
        <w:rPr>
          <w:rFonts w:ascii="Helvetica" w:eastAsia="Times New Roman" w:hAnsi="Helvetica" w:cs="Helvetica"/>
          <w:color w:val="333333"/>
          <w:sz w:val="24"/>
          <w:szCs w:val="24"/>
        </w:rPr>
        <w:t>all</w:t>
      </w:r>
      <w:r w:rsidR="00003B87">
        <w:rPr>
          <w:rFonts w:ascii="Helvetica" w:eastAsia="Times New Roman" w:hAnsi="Helvetica" w:cs="Helvetica"/>
          <w:color w:val="333333"/>
          <w:sz w:val="24"/>
          <w:szCs w:val="24"/>
        </w:rPr>
        <w:t xml:space="preserve"> of the POI are above 0.2</w:t>
      </w:r>
    </w:p>
    <w:p w:rsidR="00120C16" w:rsidRDefault="00120C16" w:rsidP="00470C80">
      <w:pPr>
        <w:rPr>
          <w:rFonts w:ascii="Helvetica" w:eastAsia="Times New Roman" w:hAnsi="Helvetica" w:cs="Helvetica"/>
          <w:color w:val="333333"/>
          <w:sz w:val="24"/>
          <w:szCs w:val="24"/>
        </w:rPr>
      </w:pPr>
    </w:p>
    <w:p w:rsidR="00120C16" w:rsidRPr="00470C80" w:rsidRDefault="00120C16" w:rsidP="00470C80">
      <w:pPr>
        <w:rPr>
          <w:rFonts w:ascii="Helvetica" w:eastAsia="Times New Roman" w:hAnsi="Helvetica" w:cs="Helvetica"/>
          <w:color w:val="333333"/>
          <w:sz w:val="24"/>
          <w:szCs w:val="24"/>
        </w:rPr>
      </w:pPr>
      <w:r>
        <w:rPr>
          <w:noProof/>
        </w:rPr>
        <w:drawing>
          <wp:inline distT="0" distB="0" distL="0" distR="0" wp14:anchorId="41B025A6" wp14:editId="49CA8A15">
            <wp:extent cx="5093860" cy="3455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3860" cy="3455187"/>
                    </a:xfrm>
                    <a:prstGeom prst="rect">
                      <a:avLst/>
                    </a:prstGeom>
                  </pic:spPr>
                </pic:pic>
              </a:graphicData>
            </a:graphic>
          </wp:inline>
        </w:drawing>
      </w:r>
    </w:p>
    <w:p w:rsidR="008F33C9" w:rsidRPr="008F33C9" w:rsidRDefault="009E7F46" w:rsidP="008F33C9">
      <w:pPr>
        <w:rPr>
          <w:rFonts w:ascii="Helvetica" w:eastAsia="Times New Roman" w:hAnsi="Helvetica" w:cs="Helvetica"/>
          <w:color w:val="333333"/>
          <w:sz w:val="24"/>
          <w:szCs w:val="24"/>
        </w:rPr>
      </w:pPr>
      <w:r>
        <w:rPr>
          <w:rFonts w:ascii="Helvetica" w:eastAsia="Times New Roman" w:hAnsi="Helvetica" w:cs="Helvetica"/>
          <w:color w:val="333333"/>
          <w:sz w:val="24"/>
          <w:szCs w:val="24"/>
        </w:rPr>
        <w:t>All</w:t>
      </w:r>
      <w:r w:rsidR="00711EB8">
        <w:rPr>
          <w:rFonts w:ascii="Helvetica" w:eastAsia="Times New Roman" w:hAnsi="Helvetica" w:cs="Helvetica"/>
          <w:color w:val="333333"/>
          <w:sz w:val="24"/>
          <w:szCs w:val="24"/>
        </w:rPr>
        <w:t xml:space="preserve"> features were implemented with</w:t>
      </w:r>
      <w:r w:rsidRPr="009E7F46">
        <w:rPr>
          <w:rFonts w:ascii="Helvetica" w:eastAsia="Times New Roman" w:hAnsi="Helvetica" w:cs="Helvetica"/>
          <w:color w:val="333333"/>
          <w:sz w:val="24"/>
          <w:szCs w:val="24"/>
        </w:rPr>
        <w:t xml:space="preserve"> a min-max scaler. This was vitally important, as the features had different units (e.g. # of email messages and USD) and varied significantly by several orders of magnitude. Feature-scaling ensured that for the applicable classifiers, the features would be weighted evenly.</w:t>
      </w:r>
    </w:p>
    <w:p w:rsidR="006F5198" w:rsidRPr="006F5198" w:rsidRDefault="006F5198">
      <w:pPr>
        <w:rPr>
          <w:rFonts w:ascii="Helvetica" w:eastAsia="Times New Roman" w:hAnsi="Helvetica" w:cs="Helvetica"/>
          <w:color w:val="333333"/>
          <w:sz w:val="24"/>
          <w:szCs w:val="24"/>
        </w:rPr>
      </w:pPr>
    </w:p>
    <w:p w:rsidR="006F5198" w:rsidRDefault="00B34C3D">
      <w:pPr>
        <w:rPr>
          <w:rFonts w:ascii="Helvetica" w:hAnsi="Helvetica" w:cs="Helvetica"/>
          <w:color w:val="777777"/>
          <w:shd w:val="clear" w:color="auto" w:fill="FFFFFF"/>
        </w:rPr>
      </w:pPr>
      <w:r>
        <w:rPr>
          <w:rFonts w:ascii="Helvetica" w:hAnsi="Helvetica" w:cs="Helvetica"/>
          <w:color w:val="777777"/>
          <w:shd w:val="clear" w:color="auto" w:fill="FFFFFF"/>
        </w:rPr>
        <w:t>What algorithm did you end up using? What other one(s) did you try?</w:t>
      </w:r>
      <w:r w:rsidR="00AB4ABC" w:rsidRPr="00AB4ABC">
        <w:rPr>
          <w:rFonts w:ascii="Arial" w:hAnsi="Arial" w:cs="Arial"/>
          <w:color w:val="000000"/>
          <w:shd w:val="clear" w:color="auto" w:fill="FFFFFF"/>
        </w:rPr>
        <w:t xml:space="preserve"> </w:t>
      </w:r>
      <w:r w:rsidR="00AB4ABC" w:rsidRPr="00AB4ABC">
        <w:rPr>
          <w:rFonts w:ascii="Helvetica" w:hAnsi="Helvetica" w:cs="Helvetica"/>
          <w:color w:val="777777"/>
          <w:shd w:val="clear" w:color="auto" w:fill="FFFFFF"/>
        </w:rPr>
        <w:t>What other one(s) did you try? How did model performance differ between algorithms? </w:t>
      </w:r>
    </w:p>
    <w:p w:rsidR="00B34C3D" w:rsidRDefault="00B34C3D">
      <w:pPr>
        <w:rPr>
          <w:rFonts w:ascii="Helvetica" w:hAnsi="Helvetica" w:cs="Helvetica"/>
          <w:color w:val="777777"/>
          <w:shd w:val="clear" w:color="auto" w:fill="FFFFFF"/>
        </w:rPr>
      </w:pPr>
    </w:p>
    <w:p w:rsidR="002B4609" w:rsidRDefault="00C3150B" w:rsidP="00C3150B">
      <w:pPr>
        <w:spacing w:after="240"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 xml:space="preserve">The final algorithm that I ended up using was a logistic regression. </w:t>
      </w:r>
      <w:proofErr w:type="gramStart"/>
      <w:r w:rsidRPr="00C3150B">
        <w:rPr>
          <w:rFonts w:ascii="Helvetica" w:eastAsia="Times New Roman" w:hAnsi="Helvetica" w:cs="Helvetica"/>
          <w:color w:val="333333"/>
          <w:sz w:val="24"/>
          <w:szCs w:val="24"/>
        </w:rPr>
        <w:t>primary</w:t>
      </w:r>
      <w:proofErr w:type="gramEnd"/>
      <w:r w:rsidRPr="00C3150B">
        <w:rPr>
          <w:rFonts w:ascii="Helvetica" w:eastAsia="Times New Roman" w:hAnsi="Helvetica" w:cs="Helvetica"/>
          <w:color w:val="333333"/>
          <w:sz w:val="24"/>
          <w:szCs w:val="24"/>
        </w:rPr>
        <w:t xml:space="preserve"> reason and motivation for using this was because the prediction outcomes were of binary classification (POI or non-POI). </w:t>
      </w:r>
    </w:p>
    <w:p w:rsidR="00E31283" w:rsidRDefault="00C3150B" w:rsidP="00C3150B">
      <w:pPr>
        <w:spacing w:after="240"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 xml:space="preserve">I tried several algorithms, with a K-means clustering algorithm performing reasonably sufficient. Unsurprisingly, K-means clustering performed well, as the objective was to segregate the dataset into POI/non-POI groups. </w:t>
      </w:r>
    </w:p>
    <w:p w:rsidR="00C3150B" w:rsidRPr="00C3150B" w:rsidRDefault="00C3150B" w:rsidP="00C3150B">
      <w:pPr>
        <w:spacing w:after="240"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lastRenderedPageBreak/>
        <w:t xml:space="preserve">I also tested, with marginal success, an </w:t>
      </w:r>
      <w:proofErr w:type="spellStart"/>
      <w:r w:rsidRPr="00C3150B">
        <w:rPr>
          <w:rFonts w:ascii="Helvetica" w:eastAsia="Times New Roman" w:hAnsi="Helvetica" w:cs="Helvetica"/>
          <w:color w:val="333333"/>
          <w:sz w:val="24"/>
          <w:szCs w:val="24"/>
        </w:rPr>
        <w:t>AdaBoost</w:t>
      </w:r>
      <w:proofErr w:type="spellEnd"/>
      <w:r w:rsidRPr="00C3150B">
        <w:rPr>
          <w:rFonts w:ascii="Helvetica" w:eastAsia="Times New Roman" w:hAnsi="Helvetica" w:cs="Helvetica"/>
          <w:color w:val="333333"/>
          <w:sz w:val="24"/>
          <w:szCs w:val="24"/>
        </w:rPr>
        <w:t xml:space="preserve"> classifier, a support vector machine, a random forest classifier, </w:t>
      </w:r>
      <w:r w:rsidR="003F5FA9">
        <w:rPr>
          <w:rFonts w:ascii="Helvetica" w:eastAsia="Times New Roman" w:hAnsi="Helvetica" w:cs="Helvetica"/>
          <w:color w:val="333333"/>
          <w:sz w:val="24"/>
          <w:szCs w:val="24"/>
        </w:rPr>
        <w:t xml:space="preserve">K means </w:t>
      </w:r>
      <w:r w:rsidR="00574E92">
        <w:rPr>
          <w:rFonts w:ascii="Helvetica" w:eastAsia="Times New Roman" w:hAnsi="Helvetica" w:cs="Helvetica"/>
          <w:color w:val="333333"/>
          <w:sz w:val="24"/>
          <w:szCs w:val="24"/>
        </w:rPr>
        <w:t>neighbor, Decision</w:t>
      </w:r>
      <w:r w:rsidR="003F5FA9">
        <w:rPr>
          <w:rFonts w:ascii="Helvetica" w:eastAsia="Times New Roman" w:hAnsi="Helvetica" w:cs="Helvetica"/>
          <w:color w:val="333333"/>
          <w:sz w:val="24"/>
          <w:szCs w:val="24"/>
        </w:rPr>
        <w:t xml:space="preserve"> Tree Classifier</w:t>
      </w:r>
      <w:r w:rsidR="00C80445">
        <w:rPr>
          <w:rFonts w:ascii="Helvetica" w:eastAsia="Times New Roman" w:hAnsi="Helvetica" w:cs="Helvetica"/>
          <w:color w:val="333333"/>
          <w:sz w:val="24"/>
          <w:szCs w:val="24"/>
        </w:rPr>
        <w:t xml:space="preserve"> and </w:t>
      </w:r>
      <w:r w:rsidRPr="00C3150B">
        <w:rPr>
          <w:rFonts w:ascii="Helvetica" w:eastAsia="Times New Roman" w:hAnsi="Helvetica" w:cs="Helvetica"/>
          <w:color w:val="333333"/>
          <w:sz w:val="24"/>
          <w:szCs w:val="24"/>
        </w:rPr>
        <w:t>stochastic gradient descent (using logistic regression).</w:t>
      </w:r>
    </w:p>
    <w:p w:rsidR="00B34C3D" w:rsidRDefault="002933CA">
      <w:pPr>
        <w:rPr>
          <w:rFonts w:ascii="Helvetica" w:hAnsi="Helvetica" w:cs="Helvetica"/>
          <w:color w:val="777777"/>
          <w:shd w:val="clear" w:color="auto" w:fill="FFFFFF"/>
        </w:rPr>
      </w:pPr>
      <w:r w:rsidRPr="002933CA">
        <w:rPr>
          <w:rFonts w:ascii="Helvetica" w:hAnsi="Helvetica" w:cs="Helvetica"/>
          <w:color w:val="777777"/>
          <w:shd w:val="clear" w:color="auto" w:fill="FFFFFF"/>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p>
    <w:p w:rsidR="008D6B3B" w:rsidRDefault="008D6B3B">
      <w:pPr>
        <w:rPr>
          <w:rFonts w:ascii="Helvetica" w:hAnsi="Helvetica" w:cs="Helvetica"/>
          <w:color w:val="777777"/>
          <w:shd w:val="clear" w:color="auto" w:fill="FFFFFF"/>
        </w:rPr>
      </w:pPr>
    </w:p>
    <w:p w:rsidR="00B41A3C" w:rsidRDefault="00E87486">
      <w:r>
        <w:rPr>
          <w:rFonts w:ascii="Arial" w:hAnsi="Arial" w:cs="Arial"/>
          <w:color w:val="000000"/>
          <w:sz w:val="23"/>
          <w:szCs w:val="23"/>
          <w:shd w:val="clear" w:color="auto" w:fill="FFFFFF"/>
        </w:rPr>
        <w:t>Algorithms may perform differently using different parameters depending on the structure of data. If you don’t do this well, you can over-tune an algorithm to predict your training data extremely well, but fail miserably on unseen data</w:t>
      </w:r>
    </w:p>
    <w:p w:rsidR="00381A1D" w:rsidRPr="00C3150B" w:rsidRDefault="00381A1D" w:rsidP="00381A1D">
      <w:pPr>
        <w:spacing w:after="240"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I tuned the parameters of the logistic regression and K-means clustering classifiers using exhaustive searches with the following parameters:</w:t>
      </w:r>
    </w:p>
    <w:p w:rsidR="00381A1D" w:rsidRPr="00C3150B" w:rsidRDefault="00381A1D" w:rsidP="00381A1D">
      <w:pPr>
        <w:numPr>
          <w:ilvl w:val="0"/>
          <w:numId w:val="3"/>
        </w:numPr>
        <w:spacing w:beforeAutospacing="1" w:after="0" w:afterAutospacing="1"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Logistic regression: </w:t>
      </w:r>
      <w:r w:rsidRPr="00C3150B">
        <w:rPr>
          <w:rFonts w:ascii="Consolas" w:eastAsia="Times New Roman" w:hAnsi="Consolas" w:cs="Courier New"/>
          <w:color w:val="333333"/>
          <w:sz w:val="20"/>
          <w:szCs w:val="20"/>
        </w:rPr>
        <w:t>C</w:t>
      </w:r>
      <w:r w:rsidRPr="00C3150B">
        <w:rPr>
          <w:rFonts w:ascii="Helvetica" w:eastAsia="Times New Roman" w:hAnsi="Helvetica" w:cs="Helvetica"/>
          <w:color w:val="333333"/>
          <w:sz w:val="24"/>
          <w:szCs w:val="24"/>
        </w:rPr>
        <w:t> (inverse regularization parameter), </w:t>
      </w:r>
      <w:proofErr w:type="spellStart"/>
      <w:r w:rsidRPr="00C3150B">
        <w:rPr>
          <w:rFonts w:ascii="Consolas" w:eastAsia="Times New Roman" w:hAnsi="Consolas" w:cs="Courier New"/>
          <w:color w:val="333333"/>
          <w:sz w:val="20"/>
          <w:szCs w:val="20"/>
        </w:rPr>
        <w:t>tol</w:t>
      </w:r>
      <w:proofErr w:type="spellEnd"/>
      <w:r w:rsidRPr="00C3150B">
        <w:rPr>
          <w:rFonts w:ascii="Helvetica" w:eastAsia="Times New Roman" w:hAnsi="Helvetica" w:cs="Helvetica"/>
          <w:color w:val="333333"/>
          <w:sz w:val="24"/>
          <w:szCs w:val="24"/>
        </w:rPr>
        <w:t> (tolerance), and </w:t>
      </w:r>
      <w:proofErr w:type="spellStart"/>
      <w:r w:rsidRPr="00C3150B">
        <w:rPr>
          <w:rFonts w:ascii="Consolas" w:eastAsia="Times New Roman" w:hAnsi="Consolas" w:cs="Courier New"/>
          <w:color w:val="333333"/>
          <w:sz w:val="20"/>
          <w:szCs w:val="20"/>
        </w:rPr>
        <w:t>class_weight</w:t>
      </w:r>
      <w:proofErr w:type="spellEnd"/>
      <w:r w:rsidRPr="00C3150B">
        <w:rPr>
          <w:rFonts w:ascii="Helvetica" w:eastAsia="Times New Roman" w:hAnsi="Helvetica" w:cs="Helvetica"/>
          <w:color w:val="333333"/>
          <w:sz w:val="24"/>
          <w:szCs w:val="24"/>
        </w:rPr>
        <w:t> (over/</w:t>
      </w:r>
      <w:proofErr w:type="spellStart"/>
      <w:r w:rsidRPr="00C3150B">
        <w:rPr>
          <w:rFonts w:ascii="Helvetica" w:eastAsia="Times New Roman" w:hAnsi="Helvetica" w:cs="Helvetica"/>
          <w:color w:val="333333"/>
          <w:sz w:val="24"/>
          <w:szCs w:val="24"/>
        </w:rPr>
        <w:t>undersampling</w:t>
      </w:r>
      <w:proofErr w:type="spellEnd"/>
      <w:r w:rsidRPr="00C3150B">
        <w:rPr>
          <w:rFonts w:ascii="Helvetica" w:eastAsia="Times New Roman" w:hAnsi="Helvetica" w:cs="Helvetica"/>
          <w:color w:val="333333"/>
          <w:sz w:val="24"/>
          <w:szCs w:val="24"/>
        </w:rPr>
        <w:t>)</w:t>
      </w:r>
    </w:p>
    <w:p w:rsidR="00381A1D" w:rsidRPr="00C3150B" w:rsidRDefault="00381A1D" w:rsidP="00381A1D">
      <w:pPr>
        <w:numPr>
          <w:ilvl w:val="0"/>
          <w:numId w:val="3"/>
        </w:numPr>
        <w:spacing w:beforeAutospacing="1" w:after="0" w:afterAutospacing="1"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K-means clustering: </w:t>
      </w:r>
      <w:proofErr w:type="spellStart"/>
      <w:r w:rsidRPr="00C3150B">
        <w:rPr>
          <w:rFonts w:ascii="Consolas" w:eastAsia="Times New Roman" w:hAnsi="Consolas" w:cs="Courier New"/>
          <w:color w:val="333333"/>
          <w:sz w:val="20"/>
          <w:szCs w:val="20"/>
        </w:rPr>
        <w:t>tol</w:t>
      </w:r>
      <w:proofErr w:type="spellEnd"/>
    </w:p>
    <w:p w:rsidR="00381A1D" w:rsidRDefault="00381A1D" w:rsidP="00381A1D">
      <w:pPr>
        <w:spacing w:after="0" w:line="349" w:lineRule="atLeast"/>
        <w:rPr>
          <w:rFonts w:ascii="Helvetica" w:eastAsia="Times New Roman" w:hAnsi="Helvetica" w:cs="Helvetica"/>
          <w:color w:val="333333"/>
          <w:sz w:val="24"/>
          <w:szCs w:val="24"/>
        </w:rPr>
      </w:pPr>
      <w:r w:rsidRPr="00C3150B">
        <w:rPr>
          <w:rFonts w:ascii="Helvetica" w:eastAsia="Times New Roman" w:hAnsi="Helvetica" w:cs="Helvetica"/>
          <w:color w:val="333333"/>
          <w:sz w:val="24"/>
          <w:szCs w:val="24"/>
        </w:rPr>
        <w:t>K-means clustering was initialized with K (</w:t>
      </w:r>
      <w:proofErr w:type="spellStart"/>
      <w:r w:rsidRPr="00C3150B">
        <w:rPr>
          <w:rFonts w:ascii="Consolas" w:eastAsia="Times New Roman" w:hAnsi="Consolas" w:cs="Courier New"/>
          <w:color w:val="333333"/>
          <w:sz w:val="20"/>
          <w:szCs w:val="20"/>
        </w:rPr>
        <w:t>n_clusters</w:t>
      </w:r>
      <w:proofErr w:type="spellEnd"/>
      <w:r w:rsidRPr="00C3150B">
        <w:rPr>
          <w:rFonts w:ascii="Helvetica" w:eastAsia="Times New Roman" w:hAnsi="Helvetica" w:cs="Helvetica"/>
          <w:color w:val="333333"/>
          <w:sz w:val="24"/>
          <w:szCs w:val="24"/>
        </w:rPr>
        <w:t>) of 2 to represent POI and non-POI clusters. Additionally, K-means performed better by including only the 8 best features and the 2 additional features.</w:t>
      </w:r>
    </w:p>
    <w:p w:rsidR="005A48B6" w:rsidRPr="00C3150B" w:rsidRDefault="005A48B6" w:rsidP="00381A1D">
      <w:pPr>
        <w:spacing w:after="0" w:line="349" w:lineRule="atLeast"/>
        <w:rPr>
          <w:rFonts w:ascii="Helvetica" w:eastAsia="Times New Roman" w:hAnsi="Helvetica" w:cs="Helvetica"/>
          <w:color w:val="333333"/>
          <w:sz w:val="24"/>
          <w:szCs w:val="24"/>
        </w:rPr>
      </w:pPr>
    </w:p>
    <w:p w:rsidR="00B41A3C" w:rsidRPr="0041682A" w:rsidRDefault="00676941">
      <w:pPr>
        <w:rPr>
          <w:rFonts w:ascii="Helvetica" w:eastAsia="Times New Roman" w:hAnsi="Helvetica" w:cs="Helvetica"/>
          <w:color w:val="333333"/>
          <w:sz w:val="24"/>
          <w:szCs w:val="24"/>
        </w:rPr>
      </w:pPr>
      <w:r w:rsidRPr="0041682A">
        <w:rPr>
          <w:rFonts w:ascii="Helvetica" w:eastAsia="Times New Roman" w:hAnsi="Helvetica" w:cs="Helvetica"/>
          <w:color w:val="333333"/>
          <w:sz w:val="24"/>
          <w:szCs w:val="24"/>
        </w:rPr>
        <w:t>The other algorithms were tuned experimentally, with unremarkable improvement.</w:t>
      </w:r>
    </w:p>
    <w:p w:rsidR="00CC766C" w:rsidRPr="0041682A" w:rsidRDefault="00CC766C">
      <w:pPr>
        <w:rPr>
          <w:rFonts w:ascii="Helvetica" w:eastAsia="Times New Roman" w:hAnsi="Helvetica" w:cs="Helvetica"/>
          <w:color w:val="333333"/>
          <w:sz w:val="24"/>
          <w:szCs w:val="24"/>
        </w:rPr>
      </w:pPr>
    </w:p>
    <w:p w:rsidR="00935B49" w:rsidRPr="00935B49" w:rsidRDefault="00935B49" w:rsidP="00935B49">
      <w:pPr>
        <w:rPr>
          <w:rFonts w:ascii="Helvetica" w:hAnsi="Helvetica" w:cs="Helvetica"/>
          <w:color w:val="777777"/>
          <w:shd w:val="clear" w:color="auto" w:fill="FFFFFF"/>
        </w:rPr>
      </w:pPr>
      <w:r w:rsidRPr="00935B49">
        <w:rPr>
          <w:rFonts w:ascii="Helvetica" w:hAnsi="Helvetica" w:cs="Helvetica"/>
          <w:color w:val="777777"/>
          <w:shd w:val="clear" w:color="auto" w:fill="FFFFFF"/>
        </w:rPr>
        <w:t>What is validation, and what’s a classic mistake you can make if you do it wrong? How did you validate your analysis?  [relevant rubric item: “validation strategy”]</w:t>
      </w:r>
    </w:p>
    <w:p w:rsidR="00676941" w:rsidRDefault="00676941"/>
    <w:p w:rsidR="00F52C6C" w:rsidRDefault="00090CED">
      <w:pPr>
        <w:rPr>
          <w:rFonts w:ascii="Helvetica" w:hAnsi="Helvetica" w:cs="Helvetica"/>
          <w:color w:val="333333"/>
          <w:shd w:val="clear" w:color="auto" w:fill="FFFFFF"/>
        </w:rPr>
      </w:pPr>
      <w:r>
        <w:rPr>
          <w:rFonts w:ascii="Helvetica" w:hAnsi="Helvetica" w:cs="Helvetica"/>
          <w:color w:val="333333"/>
          <w:shd w:val="clear" w:color="auto" w:fill="FFFFFF"/>
        </w:rPr>
        <w:t>The main evaluation metrics utilized were</w:t>
      </w:r>
      <w:r>
        <w:rPr>
          <w:rStyle w:val="apple-converted-space"/>
          <w:rFonts w:ascii="Helvetica" w:hAnsi="Helvetica" w:cs="Helvetica"/>
          <w:color w:val="333333"/>
          <w:shd w:val="clear" w:color="auto" w:fill="FFFFFF"/>
        </w:rPr>
        <w:t> </w:t>
      </w:r>
      <w:r w:rsidR="00A53FE1">
        <w:rPr>
          <w:rStyle w:val="HTMLCode"/>
          <w:rFonts w:ascii="Consolas" w:eastAsiaTheme="minorHAnsi" w:hAnsi="Consolas"/>
          <w:color w:val="333333"/>
        </w:rPr>
        <w:t>precision</w:t>
      </w:r>
      <w:r w:rsidR="00A53FE1">
        <w:rPr>
          <w:rStyle w:val="apple-converted-space"/>
          <w:rFonts w:ascii="Helvetica" w:hAnsi="Helvetica" w:cs="Helvetica"/>
          <w:color w:val="333333"/>
          <w:shd w:val="clear" w:color="auto" w:fill="FFFFFF"/>
        </w:rPr>
        <w:t>,</w:t>
      </w:r>
      <w:r>
        <w:rPr>
          <w:rStyle w:val="HTMLCode"/>
          <w:rFonts w:ascii="Consolas" w:eastAsiaTheme="minorHAnsi" w:hAnsi="Consolas"/>
          <w:color w:val="333333"/>
        </w:rPr>
        <w:t xml:space="preserve"> </w:t>
      </w:r>
      <w:r>
        <w:rPr>
          <w:rStyle w:val="HTMLCode"/>
          <w:rFonts w:ascii="Consolas" w:eastAsiaTheme="minorHAnsi" w:hAnsi="Consolas"/>
          <w:color w:val="333333"/>
        </w:rPr>
        <w:t>recall</w:t>
      </w:r>
      <w:r>
        <w:rPr>
          <w:rStyle w:val="HTMLCode"/>
          <w:rFonts w:ascii="Consolas" w:eastAsiaTheme="minorHAnsi" w:hAnsi="Consolas"/>
          <w:color w:val="333333"/>
        </w:rPr>
        <w:t xml:space="preserve"> and f1 score</w:t>
      </w:r>
      <w:r>
        <w:rPr>
          <w:rFonts w:ascii="Helvetica" w:hAnsi="Helvetica" w:cs="Helvetica"/>
          <w:color w:val="333333"/>
          <w:shd w:val="clear" w:color="auto" w:fill="FFFFFF"/>
        </w:rPr>
        <w:t xml:space="preserve">. </w:t>
      </w:r>
    </w:p>
    <w:p w:rsidR="00F95FB1" w:rsidRDefault="00090CED">
      <w:pPr>
        <w:rPr>
          <w:rFonts w:ascii="Helvetica" w:hAnsi="Helvetica" w:cs="Helvetica"/>
          <w:color w:val="333333"/>
          <w:shd w:val="clear" w:color="auto" w:fill="FFFFFF"/>
        </w:rPr>
      </w:pPr>
      <w:r>
        <w:rPr>
          <w:rFonts w:ascii="Helvetica" w:hAnsi="Helvetica" w:cs="Helvetica"/>
          <w:color w:val="333333"/>
          <w:shd w:val="clear" w:color="auto" w:fill="FFFFFF"/>
        </w:rPr>
        <w:t xml:space="preserve">Precision captures the ratio of true positives to the records that are actually POIs, essentially describing how often 'false alarms' are (not) raised. </w:t>
      </w:r>
    </w:p>
    <w:p w:rsidR="00F95FB1" w:rsidRDefault="00090CED">
      <w:pPr>
        <w:rPr>
          <w:rFonts w:ascii="Helvetica" w:hAnsi="Helvetica" w:cs="Helvetica"/>
          <w:color w:val="333333"/>
          <w:shd w:val="clear" w:color="auto" w:fill="FFFFFF"/>
        </w:rPr>
      </w:pPr>
      <w:r>
        <w:rPr>
          <w:rFonts w:ascii="Helvetica" w:hAnsi="Helvetica" w:cs="Helvetica"/>
          <w:color w:val="333333"/>
          <w:shd w:val="clear" w:color="auto" w:fill="FFFFFF"/>
        </w:rPr>
        <w:t xml:space="preserve">Recall captures the ratio of true positives to the records flagged as POIs, which describes sensitivity. </w:t>
      </w:r>
    </w:p>
    <w:p w:rsidR="00F95FB1" w:rsidRDefault="00F95FB1">
      <w:pPr>
        <w:rPr>
          <w:rFonts w:ascii="Helvetica" w:hAnsi="Helvetica" w:cs="Helvetica"/>
          <w:color w:val="333333"/>
          <w:shd w:val="clear" w:color="auto" w:fill="FFFFFF"/>
        </w:rPr>
      </w:pPr>
      <w:r>
        <w:rPr>
          <w:rFonts w:ascii="Helvetica" w:hAnsi="Helvetica" w:cs="Helvetica"/>
          <w:color w:val="1D1F22"/>
          <w:shd w:val="clear" w:color="auto" w:fill="FFFFFF"/>
        </w:rPr>
        <w:t>F1 score can be interpreted as a weighted average of the precision and recall,</w:t>
      </w:r>
    </w:p>
    <w:p w:rsidR="00DF5418" w:rsidRDefault="00090CED">
      <w:pPr>
        <w:rPr>
          <w:rFonts w:ascii="Helvetica" w:hAnsi="Helvetica" w:cs="Helvetica"/>
          <w:color w:val="333333"/>
          <w:shd w:val="clear" w:color="auto" w:fill="FFFFFF"/>
        </w:rPr>
      </w:pPr>
      <w:r>
        <w:rPr>
          <w:rFonts w:ascii="Helvetica" w:hAnsi="Helvetica" w:cs="Helvetica"/>
          <w:color w:val="333333"/>
          <w:shd w:val="clear" w:color="auto" w:fill="FFFFFF"/>
        </w:rPr>
        <w:lastRenderedPageBreak/>
        <w:t>Due to the unbalanced nature of the dataset (few POIs),</w:t>
      </w:r>
      <w:r>
        <w:rPr>
          <w:rStyle w:val="HTMLCode"/>
          <w:rFonts w:ascii="Consolas" w:eastAsiaTheme="minorHAnsi" w:hAnsi="Consolas"/>
          <w:color w:val="333333"/>
        </w:rPr>
        <w:t>accuracy</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 xml:space="preserve">is certainly not a good metric, </w:t>
      </w:r>
      <w:proofErr w:type="gramStart"/>
      <w:r>
        <w:rPr>
          <w:rFonts w:ascii="Helvetica" w:hAnsi="Helvetica" w:cs="Helvetica"/>
          <w:color w:val="333333"/>
          <w:shd w:val="clear" w:color="auto" w:fill="FFFFFF"/>
        </w:rPr>
        <w:t>i.e</w:t>
      </w:r>
      <w:proofErr w:type="gramEnd"/>
      <w:r>
        <w:rPr>
          <w:rFonts w:ascii="Helvetica" w:hAnsi="Helvetica" w:cs="Helvetica"/>
          <w:color w:val="333333"/>
          <w:shd w:val="clear" w:color="auto" w:fill="FFFFFF"/>
        </w:rPr>
        <w:t>. if 'non-POI' had been predicted for all records, an accuracy of 87.4% would have been achieved. The results are as follows:</w:t>
      </w:r>
    </w:p>
    <w:p w:rsidR="001F1F08" w:rsidRPr="001F1F08" w:rsidRDefault="001F1F08" w:rsidP="001F1F08">
      <w:pPr>
        <w:rPr>
          <w:rFonts w:ascii="Helvetica" w:hAnsi="Helvetica" w:cs="Helvetica"/>
          <w:color w:val="333333"/>
          <w:shd w:val="clear" w:color="auto" w:fill="FFFFFF"/>
        </w:rPr>
      </w:pPr>
      <w:proofErr w:type="spellStart"/>
      <w:proofErr w:type="gramStart"/>
      <w:r w:rsidRPr="001F1F08">
        <w:rPr>
          <w:rFonts w:ascii="Helvetica" w:hAnsi="Helvetica" w:cs="Helvetica"/>
          <w:color w:val="333333"/>
          <w:shd w:val="clear" w:color="auto" w:fill="FFFFFF"/>
        </w:rPr>
        <w:t>KMeans</w:t>
      </w:r>
      <w:proofErr w:type="spellEnd"/>
      <w:r w:rsidRPr="001F1F08">
        <w:rPr>
          <w:rFonts w:ascii="Helvetica" w:hAnsi="Helvetica" w:cs="Helvetica"/>
          <w:color w:val="333333"/>
          <w:shd w:val="clear" w:color="auto" w:fill="FFFFFF"/>
        </w:rPr>
        <w:t>(</w:t>
      </w:r>
      <w:proofErr w:type="spellStart"/>
      <w:proofErr w:type="gramEnd"/>
      <w:r w:rsidRPr="001F1F08">
        <w:rPr>
          <w:rFonts w:ascii="Helvetica" w:hAnsi="Helvetica" w:cs="Helvetica"/>
          <w:color w:val="333333"/>
          <w:shd w:val="clear" w:color="auto" w:fill="FFFFFF"/>
        </w:rPr>
        <w:t>copy_x</w:t>
      </w:r>
      <w:proofErr w:type="spellEnd"/>
      <w:r w:rsidRPr="001F1F08">
        <w:rPr>
          <w:rFonts w:ascii="Helvetica" w:hAnsi="Helvetica" w:cs="Helvetica"/>
          <w:color w:val="333333"/>
          <w:shd w:val="clear" w:color="auto" w:fill="FFFFFF"/>
        </w:rPr>
        <w:t xml:space="preserve">=True, </w:t>
      </w:r>
      <w:proofErr w:type="spellStart"/>
      <w:r w:rsidRPr="001F1F08">
        <w:rPr>
          <w:rFonts w:ascii="Helvetica" w:hAnsi="Helvetica" w:cs="Helvetica"/>
          <w:color w:val="333333"/>
          <w:shd w:val="clear" w:color="auto" w:fill="FFFFFF"/>
        </w:rPr>
        <w:t>init</w:t>
      </w:r>
      <w:proofErr w:type="spellEnd"/>
      <w:r w:rsidRPr="001F1F08">
        <w:rPr>
          <w:rFonts w:ascii="Helvetica" w:hAnsi="Helvetica" w:cs="Helvetica"/>
          <w:color w:val="333333"/>
          <w:shd w:val="clear" w:color="auto" w:fill="FFFFFF"/>
        </w:rPr>
        <w:t xml:space="preserve">='k-means++', </w:t>
      </w:r>
      <w:proofErr w:type="spellStart"/>
      <w:r w:rsidRPr="001F1F08">
        <w:rPr>
          <w:rFonts w:ascii="Helvetica" w:hAnsi="Helvetica" w:cs="Helvetica"/>
          <w:color w:val="333333"/>
          <w:shd w:val="clear" w:color="auto" w:fill="FFFFFF"/>
        </w:rPr>
        <w:t>max_iter</w:t>
      </w:r>
      <w:proofErr w:type="spellEnd"/>
      <w:r w:rsidRPr="001F1F08">
        <w:rPr>
          <w:rFonts w:ascii="Helvetica" w:hAnsi="Helvetica" w:cs="Helvetica"/>
          <w:color w:val="333333"/>
          <w:shd w:val="clear" w:color="auto" w:fill="FFFFFF"/>
        </w:rPr>
        <w:t xml:space="preserve">=300, </w:t>
      </w:r>
      <w:proofErr w:type="spellStart"/>
      <w:r w:rsidRPr="001F1F08">
        <w:rPr>
          <w:rFonts w:ascii="Helvetica" w:hAnsi="Helvetica" w:cs="Helvetica"/>
          <w:color w:val="333333"/>
          <w:shd w:val="clear" w:color="auto" w:fill="FFFFFF"/>
        </w:rPr>
        <w:t>n_clusters</w:t>
      </w:r>
      <w:proofErr w:type="spellEnd"/>
      <w:r w:rsidRPr="001F1F08">
        <w:rPr>
          <w:rFonts w:ascii="Helvetica" w:hAnsi="Helvetica" w:cs="Helvetica"/>
          <w:color w:val="333333"/>
          <w:shd w:val="clear" w:color="auto" w:fill="FFFFFF"/>
        </w:rPr>
        <w:t xml:space="preserve">=2, </w:t>
      </w:r>
      <w:proofErr w:type="spellStart"/>
      <w:r w:rsidRPr="001F1F08">
        <w:rPr>
          <w:rFonts w:ascii="Helvetica" w:hAnsi="Helvetica" w:cs="Helvetica"/>
          <w:color w:val="333333"/>
          <w:shd w:val="clear" w:color="auto" w:fill="FFFFFF"/>
        </w:rPr>
        <w:t>n_init</w:t>
      </w:r>
      <w:proofErr w:type="spellEnd"/>
      <w:r w:rsidRPr="001F1F08">
        <w:rPr>
          <w:rFonts w:ascii="Helvetica" w:hAnsi="Helvetica" w:cs="Helvetica"/>
          <w:color w:val="333333"/>
          <w:shd w:val="clear" w:color="auto" w:fill="FFFFFF"/>
        </w:rPr>
        <w:t>=10,</w:t>
      </w:r>
    </w:p>
    <w:p w:rsidR="001F1F08" w:rsidRPr="001F1F08" w:rsidRDefault="001F1F08" w:rsidP="001F1F08">
      <w:pPr>
        <w:rPr>
          <w:rFonts w:ascii="Helvetica" w:hAnsi="Helvetica" w:cs="Helvetica"/>
          <w:color w:val="333333"/>
          <w:shd w:val="clear" w:color="auto" w:fill="FFFFFF"/>
        </w:rPr>
      </w:pPr>
      <w:r w:rsidRPr="001F1F08">
        <w:rPr>
          <w:rFonts w:ascii="Helvetica" w:hAnsi="Helvetica" w:cs="Helvetica"/>
          <w:color w:val="333333"/>
          <w:shd w:val="clear" w:color="auto" w:fill="FFFFFF"/>
        </w:rPr>
        <w:t xml:space="preserve">    </w:t>
      </w:r>
      <w:proofErr w:type="spellStart"/>
      <w:r w:rsidRPr="001F1F08">
        <w:rPr>
          <w:rFonts w:ascii="Helvetica" w:hAnsi="Helvetica" w:cs="Helvetica"/>
          <w:color w:val="333333"/>
          <w:shd w:val="clear" w:color="auto" w:fill="FFFFFF"/>
        </w:rPr>
        <w:t>n_jobs</w:t>
      </w:r>
      <w:proofErr w:type="spellEnd"/>
      <w:r w:rsidRPr="001F1F08">
        <w:rPr>
          <w:rFonts w:ascii="Helvetica" w:hAnsi="Helvetica" w:cs="Helvetica"/>
          <w:color w:val="333333"/>
          <w:shd w:val="clear" w:color="auto" w:fill="FFFFFF"/>
        </w:rPr>
        <w:t xml:space="preserve">=1, </w:t>
      </w:r>
      <w:proofErr w:type="spellStart"/>
      <w:r w:rsidRPr="001F1F08">
        <w:rPr>
          <w:rFonts w:ascii="Helvetica" w:hAnsi="Helvetica" w:cs="Helvetica"/>
          <w:color w:val="333333"/>
          <w:shd w:val="clear" w:color="auto" w:fill="FFFFFF"/>
        </w:rPr>
        <w:t>precompute_distances</w:t>
      </w:r>
      <w:proofErr w:type="spellEnd"/>
      <w:r w:rsidRPr="001F1F08">
        <w:rPr>
          <w:rFonts w:ascii="Helvetica" w:hAnsi="Helvetica" w:cs="Helvetica"/>
          <w:color w:val="333333"/>
          <w:shd w:val="clear" w:color="auto" w:fill="FFFFFF"/>
        </w:rPr>
        <w:t xml:space="preserve">='auto', </w:t>
      </w:r>
      <w:proofErr w:type="spellStart"/>
      <w:r w:rsidRPr="001F1F08">
        <w:rPr>
          <w:rFonts w:ascii="Helvetica" w:hAnsi="Helvetica" w:cs="Helvetica"/>
          <w:color w:val="333333"/>
          <w:shd w:val="clear" w:color="auto" w:fill="FFFFFF"/>
        </w:rPr>
        <w:t>random_state</w:t>
      </w:r>
      <w:proofErr w:type="spellEnd"/>
      <w:r w:rsidRPr="001F1F08">
        <w:rPr>
          <w:rFonts w:ascii="Helvetica" w:hAnsi="Helvetica" w:cs="Helvetica"/>
          <w:color w:val="333333"/>
          <w:shd w:val="clear" w:color="auto" w:fill="FFFFFF"/>
        </w:rPr>
        <w:t>=</w:t>
      </w:r>
      <w:proofErr w:type="gramStart"/>
      <w:r w:rsidRPr="001F1F08">
        <w:rPr>
          <w:rFonts w:ascii="Helvetica" w:hAnsi="Helvetica" w:cs="Helvetica"/>
          <w:color w:val="333333"/>
          <w:shd w:val="clear" w:color="auto" w:fill="FFFFFF"/>
        </w:rPr>
        <w:t>None</w:t>
      </w:r>
      <w:proofErr w:type="gramEnd"/>
      <w:r w:rsidRPr="001F1F08">
        <w:rPr>
          <w:rFonts w:ascii="Helvetica" w:hAnsi="Helvetica" w:cs="Helvetica"/>
          <w:color w:val="333333"/>
          <w:shd w:val="clear" w:color="auto" w:fill="FFFFFF"/>
        </w:rPr>
        <w:t xml:space="preserve">, </w:t>
      </w:r>
      <w:proofErr w:type="spellStart"/>
      <w:r w:rsidRPr="001F1F08">
        <w:rPr>
          <w:rFonts w:ascii="Helvetica" w:hAnsi="Helvetica" w:cs="Helvetica"/>
          <w:color w:val="333333"/>
          <w:shd w:val="clear" w:color="auto" w:fill="FFFFFF"/>
        </w:rPr>
        <w:t>tol</w:t>
      </w:r>
      <w:proofErr w:type="spellEnd"/>
      <w:r w:rsidRPr="001F1F08">
        <w:rPr>
          <w:rFonts w:ascii="Helvetica" w:hAnsi="Helvetica" w:cs="Helvetica"/>
          <w:color w:val="333333"/>
          <w:shd w:val="clear" w:color="auto" w:fill="FFFFFF"/>
        </w:rPr>
        <w:t>=0.001,</w:t>
      </w:r>
    </w:p>
    <w:p w:rsidR="00424807" w:rsidRDefault="001F1F08" w:rsidP="001F1F08">
      <w:pPr>
        <w:rPr>
          <w:rFonts w:ascii="Helvetica" w:hAnsi="Helvetica" w:cs="Helvetica"/>
          <w:color w:val="333333"/>
          <w:shd w:val="clear" w:color="auto" w:fill="FFFFFF"/>
        </w:rPr>
      </w:pPr>
      <w:r w:rsidRPr="001F1F08">
        <w:rPr>
          <w:rFonts w:ascii="Helvetica" w:hAnsi="Helvetica" w:cs="Helvetica"/>
          <w:color w:val="333333"/>
          <w:shd w:val="clear" w:color="auto" w:fill="FFFFFF"/>
        </w:rPr>
        <w:t xml:space="preserve">    </w:t>
      </w:r>
      <w:proofErr w:type="gramStart"/>
      <w:r w:rsidRPr="001F1F08">
        <w:rPr>
          <w:rFonts w:ascii="Helvetica" w:hAnsi="Helvetica" w:cs="Helvetica"/>
          <w:color w:val="333333"/>
          <w:shd w:val="clear" w:color="auto" w:fill="FFFFFF"/>
        </w:rPr>
        <w:t>verbose=</w:t>
      </w:r>
      <w:proofErr w:type="gramEnd"/>
      <w:r w:rsidRPr="001F1F08">
        <w:rPr>
          <w:rFonts w:ascii="Helvetica" w:hAnsi="Helvetica" w:cs="Helvetica"/>
          <w:color w:val="333333"/>
          <w:shd w:val="clear" w:color="auto" w:fill="FFFFFF"/>
        </w:rPr>
        <w:t>0)</w:t>
      </w:r>
    </w:p>
    <w:p w:rsidR="001F1F08" w:rsidRDefault="001F1F08" w:rsidP="001F1F08">
      <w:pPr>
        <w:rPr>
          <w:rFonts w:ascii="Helvetica" w:hAnsi="Helvetica" w:cs="Helvetica"/>
          <w:color w:val="333333"/>
          <w:shd w:val="clear" w:color="auto" w:fill="FFFFFF"/>
        </w:rPr>
      </w:pPr>
    </w:p>
    <w:p w:rsidR="00424807" w:rsidRDefault="00424807" w:rsidP="00424807">
      <w:proofErr w:type="gramStart"/>
      <w:r>
        <w:t>precision</w:t>
      </w:r>
      <w:proofErr w:type="gramEnd"/>
      <w:r>
        <w:t>: 0.586373670421</w:t>
      </w:r>
    </w:p>
    <w:p w:rsidR="00424807" w:rsidRDefault="00424807" w:rsidP="00424807">
      <w:proofErr w:type="gramStart"/>
      <w:r>
        <w:t>recall</w:t>
      </w:r>
      <w:proofErr w:type="gramEnd"/>
      <w:r>
        <w:t>:    0.346</w:t>
      </w:r>
    </w:p>
    <w:p w:rsidR="00424807" w:rsidRDefault="00424807" w:rsidP="00424807">
      <w:r>
        <w:t>F1Score:    0.244471182153</w:t>
      </w:r>
    </w:p>
    <w:p w:rsidR="00DD3755" w:rsidRDefault="00DD3755" w:rsidP="00424807"/>
    <w:p w:rsidR="00B764E3" w:rsidRPr="00B764E3" w:rsidRDefault="00B764E3" w:rsidP="00B764E3">
      <w:pPr>
        <w:rPr>
          <w:rFonts w:ascii="Helvetica" w:hAnsi="Helvetica" w:cs="Helvetica"/>
          <w:color w:val="333333"/>
          <w:shd w:val="clear" w:color="auto" w:fill="FFFFFF"/>
        </w:rPr>
      </w:pPr>
      <w:proofErr w:type="spellStart"/>
      <w:r w:rsidRPr="00B764E3">
        <w:rPr>
          <w:rFonts w:ascii="Helvetica" w:hAnsi="Helvetica" w:cs="Helvetica"/>
          <w:color w:val="333333"/>
          <w:shd w:val="clear" w:color="auto" w:fill="FFFFFF"/>
        </w:rPr>
        <w:t>LogisticRegression</w:t>
      </w:r>
      <w:proofErr w:type="spellEnd"/>
      <w:r w:rsidRPr="00B764E3">
        <w:rPr>
          <w:rFonts w:ascii="Helvetica" w:hAnsi="Helvetica" w:cs="Helvetica"/>
          <w:color w:val="333333"/>
          <w:shd w:val="clear" w:color="auto" w:fill="FFFFFF"/>
        </w:rPr>
        <w:t xml:space="preserve">(C=1000000000000000000L, </w:t>
      </w:r>
      <w:proofErr w:type="spellStart"/>
      <w:r w:rsidRPr="00B764E3">
        <w:rPr>
          <w:rFonts w:ascii="Helvetica" w:hAnsi="Helvetica" w:cs="Helvetica"/>
          <w:color w:val="333333"/>
          <w:shd w:val="clear" w:color="auto" w:fill="FFFFFF"/>
        </w:rPr>
        <w:t>class_weight</w:t>
      </w:r>
      <w:proofErr w:type="spellEnd"/>
      <w:r w:rsidRPr="00B764E3">
        <w:rPr>
          <w:rFonts w:ascii="Helvetica" w:hAnsi="Helvetica" w:cs="Helvetica"/>
          <w:color w:val="333333"/>
          <w:shd w:val="clear" w:color="auto" w:fill="FFFFFF"/>
        </w:rPr>
        <w:t>=</w:t>
      </w:r>
      <w:proofErr w:type="gramStart"/>
      <w:r w:rsidRPr="00B764E3">
        <w:rPr>
          <w:rFonts w:ascii="Helvetica" w:hAnsi="Helvetica" w:cs="Helvetica"/>
          <w:color w:val="333333"/>
          <w:shd w:val="clear" w:color="auto" w:fill="FFFFFF"/>
        </w:rPr>
        <w:t>None</w:t>
      </w:r>
      <w:proofErr w:type="gramEnd"/>
      <w:r w:rsidRPr="00B764E3">
        <w:rPr>
          <w:rFonts w:ascii="Helvetica" w:hAnsi="Helvetica" w:cs="Helvetica"/>
          <w:color w:val="333333"/>
          <w:shd w:val="clear" w:color="auto" w:fill="FFFFFF"/>
        </w:rPr>
        <w:t>, dual=False,</w:t>
      </w:r>
    </w:p>
    <w:p w:rsidR="00B764E3" w:rsidRPr="00B764E3" w:rsidRDefault="00B764E3" w:rsidP="00B764E3">
      <w:pPr>
        <w:rPr>
          <w:rFonts w:ascii="Helvetica" w:hAnsi="Helvetica" w:cs="Helvetica"/>
          <w:color w:val="333333"/>
          <w:shd w:val="clear" w:color="auto" w:fill="FFFFFF"/>
        </w:rPr>
      </w:pPr>
      <w:r w:rsidRPr="00B764E3">
        <w:rPr>
          <w:rFonts w:ascii="Helvetica" w:hAnsi="Helvetica" w:cs="Helvetica"/>
          <w:color w:val="333333"/>
          <w:shd w:val="clear" w:color="auto" w:fill="FFFFFF"/>
        </w:rPr>
        <w:t xml:space="preserve">          </w:t>
      </w:r>
      <w:proofErr w:type="spellStart"/>
      <w:r w:rsidRPr="00B764E3">
        <w:rPr>
          <w:rFonts w:ascii="Helvetica" w:hAnsi="Helvetica" w:cs="Helvetica"/>
          <w:color w:val="333333"/>
          <w:shd w:val="clear" w:color="auto" w:fill="FFFFFF"/>
        </w:rPr>
        <w:t>fit_intercept</w:t>
      </w:r>
      <w:proofErr w:type="spellEnd"/>
      <w:r w:rsidRPr="00B764E3">
        <w:rPr>
          <w:rFonts w:ascii="Helvetica" w:hAnsi="Helvetica" w:cs="Helvetica"/>
          <w:color w:val="333333"/>
          <w:shd w:val="clear" w:color="auto" w:fill="FFFFFF"/>
        </w:rPr>
        <w:t xml:space="preserve">=True, </w:t>
      </w:r>
      <w:proofErr w:type="spellStart"/>
      <w:r w:rsidRPr="00B764E3">
        <w:rPr>
          <w:rFonts w:ascii="Helvetica" w:hAnsi="Helvetica" w:cs="Helvetica"/>
          <w:color w:val="333333"/>
          <w:shd w:val="clear" w:color="auto" w:fill="FFFFFF"/>
        </w:rPr>
        <w:t>intercept_scaling</w:t>
      </w:r>
      <w:proofErr w:type="spellEnd"/>
      <w:r w:rsidRPr="00B764E3">
        <w:rPr>
          <w:rFonts w:ascii="Helvetica" w:hAnsi="Helvetica" w:cs="Helvetica"/>
          <w:color w:val="333333"/>
          <w:shd w:val="clear" w:color="auto" w:fill="FFFFFF"/>
        </w:rPr>
        <w:t xml:space="preserve">=1, </w:t>
      </w:r>
      <w:proofErr w:type="spellStart"/>
      <w:r w:rsidRPr="00B764E3">
        <w:rPr>
          <w:rFonts w:ascii="Helvetica" w:hAnsi="Helvetica" w:cs="Helvetica"/>
          <w:color w:val="333333"/>
          <w:shd w:val="clear" w:color="auto" w:fill="FFFFFF"/>
        </w:rPr>
        <w:t>max_iter</w:t>
      </w:r>
      <w:proofErr w:type="spellEnd"/>
      <w:r w:rsidRPr="00B764E3">
        <w:rPr>
          <w:rFonts w:ascii="Helvetica" w:hAnsi="Helvetica" w:cs="Helvetica"/>
          <w:color w:val="333333"/>
          <w:shd w:val="clear" w:color="auto" w:fill="FFFFFF"/>
        </w:rPr>
        <w:t>=100,</w:t>
      </w:r>
    </w:p>
    <w:p w:rsidR="00B764E3" w:rsidRPr="00B764E3" w:rsidRDefault="00B764E3" w:rsidP="00B764E3">
      <w:pPr>
        <w:rPr>
          <w:rFonts w:ascii="Helvetica" w:hAnsi="Helvetica" w:cs="Helvetica"/>
          <w:color w:val="333333"/>
          <w:shd w:val="clear" w:color="auto" w:fill="FFFFFF"/>
        </w:rPr>
      </w:pPr>
      <w:r w:rsidRPr="00B764E3">
        <w:rPr>
          <w:rFonts w:ascii="Helvetica" w:hAnsi="Helvetica" w:cs="Helvetica"/>
          <w:color w:val="333333"/>
          <w:shd w:val="clear" w:color="auto" w:fill="FFFFFF"/>
        </w:rPr>
        <w:t xml:space="preserve">          </w:t>
      </w:r>
      <w:proofErr w:type="spellStart"/>
      <w:r w:rsidRPr="00B764E3">
        <w:rPr>
          <w:rFonts w:ascii="Helvetica" w:hAnsi="Helvetica" w:cs="Helvetica"/>
          <w:color w:val="333333"/>
          <w:shd w:val="clear" w:color="auto" w:fill="FFFFFF"/>
        </w:rPr>
        <w:t>multi_class</w:t>
      </w:r>
      <w:proofErr w:type="spellEnd"/>
      <w:r w:rsidRPr="00B764E3">
        <w:rPr>
          <w:rFonts w:ascii="Helvetica" w:hAnsi="Helvetica" w:cs="Helvetica"/>
          <w:color w:val="333333"/>
          <w:shd w:val="clear" w:color="auto" w:fill="FFFFFF"/>
        </w:rPr>
        <w:t>='</w:t>
      </w:r>
      <w:proofErr w:type="spellStart"/>
      <w:r w:rsidRPr="00B764E3">
        <w:rPr>
          <w:rFonts w:ascii="Helvetica" w:hAnsi="Helvetica" w:cs="Helvetica"/>
          <w:color w:val="333333"/>
          <w:shd w:val="clear" w:color="auto" w:fill="FFFFFF"/>
        </w:rPr>
        <w:t>ovr</w:t>
      </w:r>
      <w:proofErr w:type="spellEnd"/>
      <w:r w:rsidRPr="00B764E3">
        <w:rPr>
          <w:rFonts w:ascii="Helvetica" w:hAnsi="Helvetica" w:cs="Helvetica"/>
          <w:color w:val="333333"/>
          <w:shd w:val="clear" w:color="auto" w:fill="FFFFFF"/>
        </w:rPr>
        <w:t xml:space="preserve">', penalty='l2', </w:t>
      </w:r>
      <w:proofErr w:type="spellStart"/>
      <w:r w:rsidRPr="00B764E3">
        <w:rPr>
          <w:rFonts w:ascii="Helvetica" w:hAnsi="Helvetica" w:cs="Helvetica"/>
          <w:color w:val="333333"/>
          <w:shd w:val="clear" w:color="auto" w:fill="FFFFFF"/>
        </w:rPr>
        <w:t>random_state</w:t>
      </w:r>
      <w:proofErr w:type="spellEnd"/>
      <w:r w:rsidRPr="00B764E3">
        <w:rPr>
          <w:rFonts w:ascii="Helvetica" w:hAnsi="Helvetica" w:cs="Helvetica"/>
          <w:color w:val="333333"/>
          <w:shd w:val="clear" w:color="auto" w:fill="FFFFFF"/>
        </w:rPr>
        <w:t>=</w:t>
      </w:r>
      <w:proofErr w:type="gramStart"/>
      <w:r w:rsidRPr="00B764E3">
        <w:rPr>
          <w:rFonts w:ascii="Helvetica" w:hAnsi="Helvetica" w:cs="Helvetica"/>
          <w:color w:val="333333"/>
          <w:shd w:val="clear" w:color="auto" w:fill="FFFFFF"/>
        </w:rPr>
        <w:t>None</w:t>
      </w:r>
      <w:proofErr w:type="gramEnd"/>
      <w:r w:rsidRPr="00B764E3">
        <w:rPr>
          <w:rFonts w:ascii="Helvetica" w:hAnsi="Helvetica" w:cs="Helvetica"/>
          <w:color w:val="333333"/>
          <w:shd w:val="clear" w:color="auto" w:fill="FFFFFF"/>
        </w:rPr>
        <w:t>,</w:t>
      </w:r>
    </w:p>
    <w:p w:rsidR="00DD3755" w:rsidRDefault="00B764E3" w:rsidP="00B764E3">
      <w:pPr>
        <w:rPr>
          <w:rFonts w:ascii="Helvetica" w:hAnsi="Helvetica" w:cs="Helvetica"/>
          <w:color w:val="333333"/>
          <w:shd w:val="clear" w:color="auto" w:fill="FFFFFF"/>
        </w:rPr>
      </w:pPr>
      <w:r w:rsidRPr="00B764E3">
        <w:rPr>
          <w:rFonts w:ascii="Helvetica" w:hAnsi="Helvetica" w:cs="Helvetica"/>
          <w:color w:val="333333"/>
          <w:shd w:val="clear" w:color="auto" w:fill="FFFFFF"/>
        </w:rPr>
        <w:t xml:space="preserve">          </w:t>
      </w:r>
      <w:proofErr w:type="gramStart"/>
      <w:r w:rsidRPr="00B764E3">
        <w:rPr>
          <w:rFonts w:ascii="Helvetica" w:hAnsi="Helvetica" w:cs="Helvetica"/>
          <w:color w:val="333333"/>
          <w:shd w:val="clear" w:color="auto" w:fill="FFFFFF"/>
        </w:rPr>
        <w:t>solver</w:t>
      </w:r>
      <w:proofErr w:type="gramEnd"/>
      <w:r w:rsidRPr="00B764E3">
        <w:rPr>
          <w:rFonts w:ascii="Helvetica" w:hAnsi="Helvetica" w:cs="Helvetica"/>
          <w:color w:val="333333"/>
          <w:shd w:val="clear" w:color="auto" w:fill="FFFFFF"/>
        </w:rPr>
        <w:t>='</w:t>
      </w:r>
      <w:proofErr w:type="spellStart"/>
      <w:r w:rsidRPr="00B764E3">
        <w:rPr>
          <w:rFonts w:ascii="Helvetica" w:hAnsi="Helvetica" w:cs="Helvetica"/>
          <w:color w:val="333333"/>
          <w:shd w:val="clear" w:color="auto" w:fill="FFFFFF"/>
        </w:rPr>
        <w:t>liblinear</w:t>
      </w:r>
      <w:proofErr w:type="spellEnd"/>
      <w:r w:rsidRPr="00B764E3">
        <w:rPr>
          <w:rFonts w:ascii="Helvetica" w:hAnsi="Helvetica" w:cs="Helvetica"/>
          <w:color w:val="333333"/>
          <w:shd w:val="clear" w:color="auto" w:fill="FFFFFF"/>
        </w:rPr>
        <w:t xml:space="preserve">', </w:t>
      </w:r>
      <w:proofErr w:type="spellStart"/>
      <w:r w:rsidRPr="00B764E3">
        <w:rPr>
          <w:rFonts w:ascii="Helvetica" w:hAnsi="Helvetica" w:cs="Helvetica"/>
          <w:color w:val="333333"/>
          <w:shd w:val="clear" w:color="auto" w:fill="FFFFFF"/>
        </w:rPr>
        <w:t>tol</w:t>
      </w:r>
      <w:proofErr w:type="spellEnd"/>
      <w:r w:rsidRPr="00B764E3">
        <w:rPr>
          <w:rFonts w:ascii="Helvetica" w:hAnsi="Helvetica" w:cs="Helvetica"/>
          <w:color w:val="333333"/>
          <w:shd w:val="clear" w:color="auto" w:fill="FFFFFF"/>
        </w:rPr>
        <w:t>=1e-21, verbose=0)</w:t>
      </w:r>
    </w:p>
    <w:p w:rsidR="00231A42" w:rsidRDefault="00231A42" w:rsidP="00B764E3">
      <w:pPr>
        <w:rPr>
          <w:rFonts w:ascii="Helvetica" w:hAnsi="Helvetica" w:cs="Helvetica"/>
          <w:color w:val="333333"/>
          <w:shd w:val="clear" w:color="auto" w:fill="FFFFFF"/>
        </w:rPr>
      </w:pPr>
    </w:p>
    <w:p w:rsidR="00170FBB" w:rsidRDefault="00170FBB" w:rsidP="00170FBB">
      <w:proofErr w:type="gramStart"/>
      <w:r>
        <w:t>precision</w:t>
      </w:r>
      <w:proofErr w:type="gramEnd"/>
      <w:r>
        <w:t>: 0.4</w:t>
      </w:r>
    </w:p>
    <w:p w:rsidR="00170FBB" w:rsidRDefault="00170FBB" w:rsidP="00170FBB">
      <w:proofErr w:type="gramStart"/>
      <w:r>
        <w:t>recall</w:t>
      </w:r>
      <w:proofErr w:type="gramEnd"/>
      <w:r>
        <w:t>:    0.4</w:t>
      </w:r>
    </w:p>
    <w:p w:rsidR="00231A42" w:rsidRDefault="00170FBB" w:rsidP="00170FBB">
      <w:r>
        <w:t>F1Score:    0.4</w:t>
      </w:r>
    </w:p>
    <w:p w:rsidR="000012E1" w:rsidRDefault="000012E1" w:rsidP="00170FBB"/>
    <w:p w:rsidR="000012E1" w:rsidRDefault="000012E1" w:rsidP="000012E1">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Considering the above scores I would rank</w:t>
      </w:r>
      <w:r>
        <w:rPr>
          <w:rFonts w:ascii="Helvetica" w:hAnsi="Helvetica" w:cs="Helvetica"/>
          <w:color w:val="333333"/>
        </w:rPr>
        <w:t xml:space="preserve"> </w:t>
      </w:r>
      <w:r w:rsidRPr="000232BD">
        <w:rPr>
          <w:rFonts w:ascii="Helvetica" w:hAnsi="Helvetica" w:cs="Helvetica"/>
          <w:b/>
          <w:color w:val="333333"/>
        </w:rPr>
        <w:t>precision</w:t>
      </w:r>
      <w:r>
        <w:rPr>
          <w:rFonts w:ascii="Helvetica" w:hAnsi="Helvetica" w:cs="Helvetica"/>
          <w:color w:val="333333"/>
        </w:rPr>
        <w:t xml:space="preserve"> secondary to </w:t>
      </w:r>
      <w:r w:rsidRPr="000232BD">
        <w:rPr>
          <w:rFonts w:ascii="Helvetica" w:hAnsi="Helvetica" w:cs="Helvetica"/>
          <w:b/>
          <w:color w:val="333333"/>
        </w:rPr>
        <w:t>recall</w:t>
      </w:r>
      <w:r>
        <w:rPr>
          <w:rFonts w:ascii="Helvetica" w:hAnsi="Helvetica" w:cs="Helvetica"/>
          <w:color w:val="333333"/>
        </w:rPr>
        <w:t>. Simply put, with the objective of 'flagging' individuals for further human-led investigation, it is more important that suspect individuals are included than innocent individuals be excluded. A high recall value would ensure that truly culpable individuals were flagged as POIs and would be investigated more thoroughly.</w:t>
      </w:r>
    </w:p>
    <w:p w:rsidR="000012E1" w:rsidRDefault="000012E1" w:rsidP="000012E1">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In optimizing for higher recall value, including auto-weighting in logistic regression proved to substantially increasing recall:</w:t>
      </w:r>
    </w:p>
    <w:p w:rsidR="000012E1" w:rsidRDefault="000012E1" w:rsidP="00170FBB"/>
    <w:p w:rsidR="0041655E" w:rsidRPr="00E721A6" w:rsidRDefault="0041655E" w:rsidP="0041655E">
      <w:pPr>
        <w:rPr>
          <w:rFonts w:ascii="Helvetica" w:eastAsia="Times New Roman" w:hAnsi="Helvetica" w:cs="Helvetica"/>
          <w:color w:val="333333"/>
          <w:sz w:val="24"/>
          <w:szCs w:val="24"/>
        </w:rPr>
      </w:pPr>
      <w:proofErr w:type="spellStart"/>
      <w:r w:rsidRPr="00E721A6">
        <w:rPr>
          <w:rFonts w:ascii="Helvetica" w:eastAsia="Times New Roman" w:hAnsi="Helvetica" w:cs="Helvetica"/>
          <w:color w:val="333333"/>
          <w:sz w:val="24"/>
          <w:szCs w:val="24"/>
        </w:rPr>
        <w:t>LogisticRegression</w:t>
      </w:r>
      <w:proofErr w:type="spellEnd"/>
      <w:r w:rsidRPr="00E721A6">
        <w:rPr>
          <w:rFonts w:ascii="Helvetica" w:eastAsia="Times New Roman" w:hAnsi="Helvetica" w:cs="Helvetica"/>
          <w:color w:val="333333"/>
          <w:sz w:val="24"/>
          <w:szCs w:val="24"/>
        </w:rPr>
        <w:t xml:space="preserve">(C=1000000000000000000L, </w:t>
      </w:r>
      <w:proofErr w:type="spellStart"/>
      <w:r w:rsidRPr="00E721A6">
        <w:rPr>
          <w:rFonts w:ascii="Helvetica" w:eastAsia="Times New Roman" w:hAnsi="Helvetica" w:cs="Helvetica"/>
          <w:color w:val="333333"/>
          <w:sz w:val="24"/>
          <w:szCs w:val="24"/>
        </w:rPr>
        <w:t>class_weight</w:t>
      </w:r>
      <w:proofErr w:type="spellEnd"/>
      <w:r w:rsidRPr="00E721A6">
        <w:rPr>
          <w:rFonts w:ascii="Helvetica" w:eastAsia="Times New Roman" w:hAnsi="Helvetica" w:cs="Helvetica"/>
          <w:color w:val="333333"/>
          <w:sz w:val="24"/>
          <w:szCs w:val="24"/>
        </w:rPr>
        <w:t>='auto', dual=False,</w:t>
      </w:r>
    </w:p>
    <w:p w:rsidR="0041655E" w:rsidRPr="00E721A6" w:rsidRDefault="0041655E" w:rsidP="0041655E">
      <w:pPr>
        <w:rPr>
          <w:rFonts w:ascii="Helvetica" w:eastAsia="Times New Roman" w:hAnsi="Helvetica" w:cs="Helvetica"/>
          <w:color w:val="333333"/>
          <w:sz w:val="24"/>
          <w:szCs w:val="24"/>
        </w:rPr>
      </w:pPr>
      <w:r w:rsidRPr="00E721A6">
        <w:rPr>
          <w:rFonts w:ascii="Helvetica" w:eastAsia="Times New Roman" w:hAnsi="Helvetica" w:cs="Helvetica"/>
          <w:color w:val="333333"/>
          <w:sz w:val="24"/>
          <w:szCs w:val="24"/>
        </w:rPr>
        <w:t xml:space="preserve">          </w:t>
      </w:r>
      <w:proofErr w:type="spellStart"/>
      <w:r w:rsidRPr="00E721A6">
        <w:rPr>
          <w:rFonts w:ascii="Helvetica" w:eastAsia="Times New Roman" w:hAnsi="Helvetica" w:cs="Helvetica"/>
          <w:color w:val="333333"/>
          <w:sz w:val="24"/>
          <w:szCs w:val="24"/>
        </w:rPr>
        <w:t>fit_intercept</w:t>
      </w:r>
      <w:proofErr w:type="spellEnd"/>
      <w:r w:rsidRPr="00E721A6">
        <w:rPr>
          <w:rFonts w:ascii="Helvetica" w:eastAsia="Times New Roman" w:hAnsi="Helvetica" w:cs="Helvetica"/>
          <w:color w:val="333333"/>
          <w:sz w:val="24"/>
          <w:szCs w:val="24"/>
        </w:rPr>
        <w:t xml:space="preserve">=True, </w:t>
      </w:r>
      <w:proofErr w:type="spellStart"/>
      <w:r w:rsidRPr="00E721A6">
        <w:rPr>
          <w:rFonts w:ascii="Helvetica" w:eastAsia="Times New Roman" w:hAnsi="Helvetica" w:cs="Helvetica"/>
          <w:color w:val="333333"/>
          <w:sz w:val="24"/>
          <w:szCs w:val="24"/>
        </w:rPr>
        <w:t>intercept_scaling</w:t>
      </w:r>
      <w:proofErr w:type="spellEnd"/>
      <w:r w:rsidRPr="00E721A6">
        <w:rPr>
          <w:rFonts w:ascii="Helvetica" w:eastAsia="Times New Roman" w:hAnsi="Helvetica" w:cs="Helvetica"/>
          <w:color w:val="333333"/>
          <w:sz w:val="24"/>
          <w:szCs w:val="24"/>
        </w:rPr>
        <w:t xml:space="preserve">=1, </w:t>
      </w:r>
      <w:proofErr w:type="spellStart"/>
      <w:r w:rsidRPr="00E721A6">
        <w:rPr>
          <w:rFonts w:ascii="Helvetica" w:eastAsia="Times New Roman" w:hAnsi="Helvetica" w:cs="Helvetica"/>
          <w:color w:val="333333"/>
          <w:sz w:val="24"/>
          <w:szCs w:val="24"/>
        </w:rPr>
        <w:t>max_iter</w:t>
      </w:r>
      <w:proofErr w:type="spellEnd"/>
      <w:r w:rsidRPr="00E721A6">
        <w:rPr>
          <w:rFonts w:ascii="Helvetica" w:eastAsia="Times New Roman" w:hAnsi="Helvetica" w:cs="Helvetica"/>
          <w:color w:val="333333"/>
          <w:sz w:val="24"/>
          <w:szCs w:val="24"/>
        </w:rPr>
        <w:t>=100,</w:t>
      </w:r>
    </w:p>
    <w:p w:rsidR="0041655E" w:rsidRPr="00E721A6" w:rsidRDefault="0041655E" w:rsidP="0041655E">
      <w:pPr>
        <w:rPr>
          <w:rFonts w:ascii="Helvetica" w:eastAsia="Times New Roman" w:hAnsi="Helvetica" w:cs="Helvetica"/>
          <w:color w:val="333333"/>
          <w:sz w:val="24"/>
          <w:szCs w:val="24"/>
        </w:rPr>
      </w:pPr>
      <w:r w:rsidRPr="00E721A6">
        <w:rPr>
          <w:rFonts w:ascii="Helvetica" w:eastAsia="Times New Roman" w:hAnsi="Helvetica" w:cs="Helvetica"/>
          <w:color w:val="333333"/>
          <w:sz w:val="24"/>
          <w:szCs w:val="24"/>
        </w:rPr>
        <w:lastRenderedPageBreak/>
        <w:t xml:space="preserve">          </w:t>
      </w:r>
      <w:proofErr w:type="spellStart"/>
      <w:r w:rsidRPr="00E721A6">
        <w:rPr>
          <w:rFonts w:ascii="Helvetica" w:eastAsia="Times New Roman" w:hAnsi="Helvetica" w:cs="Helvetica"/>
          <w:color w:val="333333"/>
          <w:sz w:val="24"/>
          <w:szCs w:val="24"/>
        </w:rPr>
        <w:t>multi_class</w:t>
      </w:r>
      <w:proofErr w:type="spellEnd"/>
      <w:r w:rsidRPr="00E721A6">
        <w:rPr>
          <w:rFonts w:ascii="Helvetica" w:eastAsia="Times New Roman" w:hAnsi="Helvetica" w:cs="Helvetica"/>
          <w:color w:val="333333"/>
          <w:sz w:val="24"/>
          <w:szCs w:val="24"/>
        </w:rPr>
        <w:t>='</w:t>
      </w:r>
      <w:proofErr w:type="spellStart"/>
      <w:r w:rsidRPr="00E721A6">
        <w:rPr>
          <w:rFonts w:ascii="Helvetica" w:eastAsia="Times New Roman" w:hAnsi="Helvetica" w:cs="Helvetica"/>
          <w:color w:val="333333"/>
          <w:sz w:val="24"/>
          <w:szCs w:val="24"/>
        </w:rPr>
        <w:t>ovr</w:t>
      </w:r>
      <w:proofErr w:type="spellEnd"/>
      <w:r w:rsidRPr="00E721A6">
        <w:rPr>
          <w:rFonts w:ascii="Helvetica" w:eastAsia="Times New Roman" w:hAnsi="Helvetica" w:cs="Helvetica"/>
          <w:color w:val="333333"/>
          <w:sz w:val="24"/>
          <w:szCs w:val="24"/>
        </w:rPr>
        <w:t xml:space="preserve">', penalty='l2', </w:t>
      </w:r>
      <w:proofErr w:type="spellStart"/>
      <w:r w:rsidRPr="00E721A6">
        <w:rPr>
          <w:rFonts w:ascii="Helvetica" w:eastAsia="Times New Roman" w:hAnsi="Helvetica" w:cs="Helvetica"/>
          <w:color w:val="333333"/>
          <w:sz w:val="24"/>
          <w:szCs w:val="24"/>
        </w:rPr>
        <w:t>random_state</w:t>
      </w:r>
      <w:proofErr w:type="spellEnd"/>
      <w:r w:rsidRPr="00E721A6">
        <w:rPr>
          <w:rFonts w:ascii="Helvetica" w:eastAsia="Times New Roman" w:hAnsi="Helvetica" w:cs="Helvetica"/>
          <w:color w:val="333333"/>
          <w:sz w:val="24"/>
          <w:szCs w:val="24"/>
        </w:rPr>
        <w:t>=</w:t>
      </w:r>
      <w:proofErr w:type="gramStart"/>
      <w:r w:rsidRPr="00E721A6">
        <w:rPr>
          <w:rFonts w:ascii="Helvetica" w:eastAsia="Times New Roman" w:hAnsi="Helvetica" w:cs="Helvetica"/>
          <w:color w:val="333333"/>
          <w:sz w:val="24"/>
          <w:szCs w:val="24"/>
        </w:rPr>
        <w:t>None</w:t>
      </w:r>
      <w:proofErr w:type="gramEnd"/>
      <w:r w:rsidRPr="00E721A6">
        <w:rPr>
          <w:rFonts w:ascii="Helvetica" w:eastAsia="Times New Roman" w:hAnsi="Helvetica" w:cs="Helvetica"/>
          <w:color w:val="333333"/>
          <w:sz w:val="24"/>
          <w:szCs w:val="24"/>
        </w:rPr>
        <w:t>,</w:t>
      </w:r>
    </w:p>
    <w:p w:rsidR="0041655E" w:rsidRDefault="0041655E" w:rsidP="0041655E">
      <w:pPr>
        <w:rPr>
          <w:rFonts w:ascii="Helvetica" w:eastAsia="Times New Roman" w:hAnsi="Helvetica" w:cs="Helvetica"/>
          <w:color w:val="333333"/>
          <w:sz w:val="24"/>
          <w:szCs w:val="24"/>
        </w:rPr>
      </w:pPr>
      <w:r w:rsidRPr="00E721A6">
        <w:rPr>
          <w:rFonts w:ascii="Helvetica" w:eastAsia="Times New Roman" w:hAnsi="Helvetica" w:cs="Helvetica"/>
          <w:color w:val="333333"/>
          <w:sz w:val="24"/>
          <w:szCs w:val="24"/>
        </w:rPr>
        <w:t xml:space="preserve">          </w:t>
      </w:r>
      <w:proofErr w:type="gramStart"/>
      <w:r w:rsidRPr="00E721A6">
        <w:rPr>
          <w:rFonts w:ascii="Helvetica" w:eastAsia="Times New Roman" w:hAnsi="Helvetica" w:cs="Helvetica"/>
          <w:color w:val="333333"/>
          <w:sz w:val="24"/>
          <w:szCs w:val="24"/>
        </w:rPr>
        <w:t>solver</w:t>
      </w:r>
      <w:proofErr w:type="gramEnd"/>
      <w:r w:rsidRPr="00E721A6">
        <w:rPr>
          <w:rFonts w:ascii="Helvetica" w:eastAsia="Times New Roman" w:hAnsi="Helvetica" w:cs="Helvetica"/>
          <w:color w:val="333333"/>
          <w:sz w:val="24"/>
          <w:szCs w:val="24"/>
        </w:rPr>
        <w:t>='</w:t>
      </w:r>
      <w:proofErr w:type="spellStart"/>
      <w:r w:rsidRPr="00E721A6">
        <w:rPr>
          <w:rFonts w:ascii="Helvetica" w:eastAsia="Times New Roman" w:hAnsi="Helvetica" w:cs="Helvetica"/>
          <w:color w:val="333333"/>
          <w:sz w:val="24"/>
          <w:szCs w:val="24"/>
        </w:rPr>
        <w:t>liblinear</w:t>
      </w:r>
      <w:proofErr w:type="spellEnd"/>
      <w:r w:rsidRPr="00E721A6">
        <w:rPr>
          <w:rFonts w:ascii="Helvetica" w:eastAsia="Times New Roman" w:hAnsi="Helvetica" w:cs="Helvetica"/>
          <w:color w:val="333333"/>
          <w:sz w:val="24"/>
          <w:szCs w:val="24"/>
        </w:rPr>
        <w:t xml:space="preserve">', </w:t>
      </w:r>
      <w:proofErr w:type="spellStart"/>
      <w:r w:rsidRPr="00E721A6">
        <w:rPr>
          <w:rFonts w:ascii="Helvetica" w:eastAsia="Times New Roman" w:hAnsi="Helvetica" w:cs="Helvetica"/>
          <w:color w:val="333333"/>
          <w:sz w:val="24"/>
          <w:szCs w:val="24"/>
        </w:rPr>
        <w:t>tol</w:t>
      </w:r>
      <w:proofErr w:type="spellEnd"/>
      <w:r w:rsidRPr="00E721A6">
        <w:rPr>
          <w:rFonts w:ascii="Helvetica" w:eastAsia="Times New Roman" w:hAnsi="Helvetica" w:cs="Helvetica"/>
          <w:color w:val="333333"/>
          <w:sz w:val="24"/>
          <w:szCs w:val="24"/>
        </w:rPr>
        <w:t>=1e-21, verbose=0)</w:t>
      </w:r>
    </w:p>
    <w:p w:rsidR="001B2D64" w:rsidRDefault="001B2D64" w:rsidP="0041655E">
      <w:pPr>
        <w:rPr>
          <w:rFonts w:ascii="Helvetica" w:eastAsia="Times New Roman" w:hAnsi="Helvetica" w:cs="Helvetica"/>
          <w:color w:val="333333"/>
          <w:sz w:val="24"/>
          <w:szCs w:val="24"/>
        </w:rPr>
      </w:pPr>
    </w:p>
    <w:p w:rsidR="001B2D64" w:rsidRPr="001B2D64" w:rsidRDefault="001B2D64" w:rsidP="001B2D64">
      <w:pPr>
        <w:rPr>
          <w:rFonts w:ascii="Helvetica" w:eastAsia="Times New Roman" w:hAnsi="Helvetica" w:cs="Helvetica"/>
          <w:color w:val="333333"/>
          <w:sz w:val="24"/>
          <w:szCs w:val="24"/>
        </w:rPr>
      </w:pPr>
      <w:proofErr w:type="gramStart"/>
      <w:r w:rsidRPr="001B2D64">
        <w:rPr>
          <w:rFonts w:ascii="Helvetica" w:eastAsia="Times New Roman" w:hAnsi="Helvetica" w:cs="Helvetica"/>
          <w:color w:val="333333"/>
          <w:sz w:val="24"/>
          <w:szCs w:val="24"/>
        </w:rPr>
        <w:t>precision</w:t>
      </w:r>
      <w:proofErr w:type="gramEnd"/>
      <w:r w:rsidRPr="001B2D64">
        <w:rPr>
          <w:rFonts w:ascii="Helvetica" w:eastAsia="Times New Roman" w:hAnsi="Helvetica" w:cs="Helvetica"/>
          <w:color w:val="333333"/>
          <w:sz w:val="24"/>
          <w:szCs w:val="24"/>
        </w:rPr>
        <w:t>: 0.25</w:t>
      </w:r>
    </w:p>
    <w:p w:rsidR="001B2D64" w:rsidRPr="001B2D64" w:rsidRDefault="001B2D64" w:rsidP="001B2D64">
      <w:pPr>
        <w:rPr>
          <w:rFonts w:ascii="Helvetica" w:eastAsia="Times New Roman" w:hAnsi="Helvetica" w:cs="Helvetica"/>
          <w:color w:val="333333"/>
          <w:sz w:val="24"/>
          <w:szCs w:val="24"/>
        </w:rPr>
      </w:pPr>
      <w:proofErr w:type="gramStart"/>
      <w:r w:rsidRPr="001B2D64">
        <w:rPr>
          <w:rFonts w:ascii="Helvetica" w:eastAsia="Times New Roman" w:hAnsi="Helvetica" w:cs="Helvetica"/>
          <w:color w:val="333333"/>
          <w:sz w:val="24"/>
          <w:szCs w:val="24"/>
        </w:rPr>
        <w:t>recall</w:t>
      </w:r>
      <w:proofErr w:type="gramEnd"/>
      <w:r w:rsidRPr="001B2D64">
        <w:rPr>
          <w:rFonts w:ascii="Helvetica" w:eastAsia="Times New Roman" w:hAnsi="Helvetica" w:cs="Helvetica"/>
          <w:color w:val="333333"/>
          <w:sz w:val="24"/>
          <w:szCs w:val="24"/>
        </w:rPr>
        <w:t>:    0.6</w:t>
      </w:r>
    </w:p>
    <w:p w:rsidR="001B2D64" w:rsidRDefault="001B2D64" w:rsidP="001B2D64">
      <w:pPr>
        <w:rPr>
          <w:rFonts w:ascii="Helvetica" w:eastAsia="Times New Roman" w:hAnsi="Helvetica" w:cs="Helvetica"/>
          <w:color w:val="333333"/>
          <w:sz w:val="24"/>
          <w:szCs w:val="24"/>
        </w:rPr>
      </w:pPr>
      <w:r w:rsidRPr="001B2D64">
        <w:rPr>
          <w:rFonts w:ascii="Helvetica" w:eastAsia="Times New Roman" w:hAnsi="Helvetica" w:cs="Helvetica"/>
          <w:color w:val="333333"/>
          <w:sz w:val="24"/>
          <w:szCs w:val="24"/>
        </w:rPr>
        <w:t>F1Score:    0.352941176471</w:t>
      </w:r>
    </w:p>
    <w:p w:rsidR="0036524B" w:rsidRDefault="0036524B" w:rsidP="001B2D64">
      <w:pPr>
        <w:rPr>
          <w:rFonts w:ascii="Helvetica" w:eastAsia="Times New Roman" w:hAnsi="Helvetica" w:cs="Helvetica"/>
          <w:color w:val="333333"/>
          <w:sz w:val="24"/>
          <w:szCs w:val="24"/>
        </w:rPr>
      </w:pPr>
    </w:p>
    <w:p w:rsidR="0036524B" w:rsidRDefault="0036524B" w:rsidP="0036524B">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Conclusion</w:t>
      </w:r>
    </w:p>
    <w:p w:rsidR="0036524B" w:rsidRDefault="0036524B" w:rsidP="0036524B">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 xml:space="preserve">The most challenging aspect of this project was the sparse nature of the dataset, with very few (18) POIs. Most of the algorithms employed perform much better in balanced datasets. An interesting further study would be to employ anomaly detection algorithms (as used in other cases of fraud, like credit card checking) to identify persons of interest. </w:t>
      </w:r>
    </w:p>
    <w:p w:rsidR="0036524B" w:rsidRDefault="0036524B" w:rsidP="001B2D64">
      <w:pPr>
        <w:rPr>
          <w:rFonts w:ascii="Helvetica" w:eastAsia="Times New Roman" w:hAnsi="Helvetica" w:cs="Helvetica"/>
          <w:color w:val="333333"/>
          <w:sz w:val="24"/>
          <w:szCs w:val="24"/>
        </w:rPr>
      </w:pPr>
    </w:p>
    <w:p w:rsidR="008259F1" w:rsidRDefault="008259F1" w:rsidP="008259F1">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Resources and References</w:t>
      </w:r>
    </w:p>
    <w:p w:rsidR="008259F1" w:rsidRDefault="008259F1" w:rsidP="008259F1">
      <w:pPr>
        <w:numPr>
          <w:ilvl w:val="0"/>
          <w:numId w:val="5"/>
        </w:numPr>
        <w:spacing w:before="100" w:beforeAutospacing="1" w:after="100" w:afterAutospacing="1" w:line="349" w:lineRule="atLeast"/>
        <w:rPr>
          <w:rFonts w:ascii="Helvetica" w:hAnsi="Helvetica" w:cs="Helvetica"/>
          <w:color w:val="333333"/>
          <w:sz w:val="24"/>
          <w:szCs w:val="24"/>
        </w:rPr>
      </w:pPr>
      <w:hyperlink r:id="rId7" w:anchor="!/c-ud120-nd" w:history="1">
        <w:r>
          <w:rPr>
            <w:rStyle w:val="Hyperlink"/>
            <w:rFonts w:ascii="Helvetica" w:hAnsi="Helvetica" w:cs="Helvetica"/>
            <w:color w:val="4078C0"/>
          </w:rPr>
          <w:t>Introduction to Machine Learning (</w:t>
        </w:r>
        <w:proofErr w:type="spellStart"/>
        <w:r>
          <w:rPr>
            <w:rStyle w:val="Hyperlink"/>
            <w:rFonts w:ascii="Helvetica" w:hAnsi="Helvetica" w:cs="Helvetica"/>
            <w:color w:val="4078C0"/>
          </w:rPr>
          <w:t>Udacity</w:t>
        </w:r>
        <w:proofErr w:type="spellEnd"/>
        <w:r>
          <w:rPr>
            <w:rStyle w:val="Hyperlink"/>
            <w:rFonts w:ascii="Helvetica" w:hAnsi="Helvetica" w:cs="Helvetica"/>
            <w:color w:val="4078C0"/>
          </w:rPr>
          <w:t>)</w:t>
        </w:r>
      </w:hyperlink>
    </w:p>
    <w:p w:rsidR="008259F1" w:rsidRDefault="008259F1" w:rsidP="008259F1">
      <w:pPr>
        <w:numPr>
          <w:ilvl w:val="0"/>
          <w:numId w:val="5"/>
        </w:numPr>
        <w:spacing w:before="100" w:beforeAutospacing="1" w:after="100" w:afterAutospacing="1" w:line="349" w:lineRule="atLeast"/>
        <w:rPr>
          <w:rFonts w:ascii="Helvetica" w:hAnsi="Helvetica" w:cs="Helvetica"/>
          <w:color w:val="333333"/>
        </w:rPr>
      </w:pPr>
      <w:hyperlink r:id="rId8" w:history="1">
        <w:r>
          <w:rPr>
            <w:rStyle w:val="Hyperlink"/>
            <w:rFonts w:ascii="Helvetica" w:hAnsi="Helvetica" w:cs="Helvetica"/>
            <w:color w:val="4078C0"/>
          </w:rPr>
          <w:t>Machine Learning (Stanford/Coursera)</w:t>
        </w:r>
      </w:hyperlink>
    </w:p>
    <w:p w:rsidR="008259F1" w:rsidRDefault="008259F1" w:rsidP="008259F1">
      <w:pPr>
        <w:numPr>
          <w:ilvl w:val="0"/>
          <w:numId w:val="5"/>
        </w:numPr>
        <w:spacing w:before="100" w:beforeAutospacing="1" w:after="100" w:afterAutospacing="1" w:line="349" w:lineRule="atLeast"/>
        <w:rPr>
          <w:rFonts w:ascii="Helvetica" w:hAnsi="Helvetica" w:cs="Helvetica"/>
          <w:color w:val="333333"/>
        </w:rPr>
      </w:pPr>
      <w:hyperlink r:id="rId9" w:history="1">
        <w:proofErr w:type="spellStart"/>
        <w:r>
          <w:rPr>
            <w:rStyle w:val="Hyperlink"/>
            <w:rFonts w:ascii="Helvetica" w:hAnsi="Helvetica" w:cs="Helvetica"/>
            <w:color w:val="4078C0"/>
          </w:rPr>
          <w:t>scikit</w:t>
        </w:r>
        <w:proofErr w:type="spellEnd"/>
        <w:r>
          <w:rPr>
            <w:rStyle w:val="Hyperlink"/>
            <w:rFonts w:ascii="Helvetica" w:hAnsi="Helvetica" w:cs="Helvetica"/>
            <w:color w:val="4078C0"/>
          </w:rPr>
          <w:t>-learn Documentation</w:t>
        </w:r>
      </w:hyperlink>
    </w:p>
    <w:p w:rsidR="008259F1" w:rsidRPr="00E721A6" w:rsidRDefault="008259F1" w:rsidP="001B2D64">
      <w:pPr>
        <w:rPr>
          <w:rFonts w:ascii="Helvetica" w:eastAsia="Times New Roman" w:hAnsi="Helvetica" w:cs="Helvetica"/>
          <w:color w:val="333333"/>
          <w:sz w:val="24"/>
          <w:szCs w:val="24"/>
        </w:rPr>
      </w:pPr>
      <w:bookmarkStart w:id="0" w:name="_GoBack"/>
      <w:bookmarkEnd w:id="0"/>
    </w:p>
    <w:sectPr w:rsidR="008259F1" w:rsidRPr="00E7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3A89"/>
    <w:multiLevelType w:val="multilevel"/>
    <w:tmpl w:val="D1C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525DC"/>
    <w:multiLevelType w:val="multilevel"/>
    <w:tmpl w:val="371C8C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603A0"/>
    <w:multiLevelType w:val="hybridMultilevel"/>
    <w:tmpl w:val="A2367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51170"/>
    <w:multiLevelType w:val="multilevel"/>
    <w:tmpl w:val="62D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51A63"/>
    <w:multiLevelType w:val="multilevel"/>
    <w:tmpl w:val="E48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15"/>
    <w:rsid w:val="000012E1"/>
    <w:rsid w:val="00003B87"/>
    <w:rsid w:val="000232BD"/>
    <w:rsid w:val="00090CED"/>
    <w:rsid w:val="000D131D"/>
    <w:rsid w:val="000F0F0C"/>
    <w:rsid w:val="00103D4C"/>
    <w:rsid w:val="00120C16"/>
    <w:rsid w:val="001419B9"/>
    <w:rsid w:val="0014324B"/>
    <w:rsid w:val="0015595B"/>
    <w:rsid w:val="00162EE4"/>
    <w:rsid w:val="00170FBB"/>
    <w:rsid w:val="001871CB"/>
    <w:rsid w:val="001B2D64"/>
    <w:rsid w:val="001F1F08"/>
    <w:rsid w:val="001F3B54"/>
    <w:rsid w:val="00204B1D"/>
    <w:rsid w:val="00231A42"/>
    <w:rsid w:val="0024618B"/>
    <w:rsid w:val="002933CA"/>
    <w:rsid w:val="002B4609"/>
    <w:rsid w:val="002C11A2"/>
    <w:rsid w:val="002D4315"/>
    <w:rsid w:val="002E7442"/>
    <w:rsid w:val="00311F18"/>
    <w:rsid w:val="0035040F"/>
    <w:rsid w:val="003620B7"/>
    <w:rsid w:val="0036524B"/>
    <w:rsid w:val="00381A1D"/>
    <w:rsid w:val="003B7CBE"/>
    <w:rsid w:val="003F5FA9"/>
    <w:rsid w:val="0041655E"/>
    <w:rsid w:val="0041682A"/>
    <w:rsid w:val="00420684"/>
    <w:rsid w:val="00424807"/>
    <w:rsid w:val="00470C80"/>
    <w:rsid w:val="004E3AEF"/>
    <w:rsid w:val="004E4BC9"/>
    <w:rsid w:val="00511DEF"/>
    <w:rsid w:val="00574E92"/>
    <w:rsid w:val="005803D9"/>
    <w:rsid w:val="00593A4C"/>
    <w:rsid w:val="005A0210"/>
    <w:rsid w:val="005A48B6"/>
    <w:rsid w:val="00676941"/>
    <w:rsid w:val="0067781F"/>
    <w:rsid w:val="00697BCB"/>
    <w:rsid w:val="006A1F78"/>
    <w:rsid w:val="006F5198"/>
    <w:rsid w:val="00711EB8"/>
    <w:rsid w:val="00755CE0"/>
    <w:rsid w:val="00792A0A"/>
    <w:rsid w:val="007C6146"/>
    <w:rsid w:val="007E79DA"/>
    <w:rsid w:val="008028A7"/>
    <w:rsid w:val="008259F1"/>
    <w:rsid w:val="00885441"/>
    <w:rsid w:val="008C4F35"/>
    <w:rsid w:val="008D6B3B"/>
    <w:rsid w:val="008F33C9"/>
    <w:rsid w:val="00915258"/>
    <w:rsid w:val="00923941"/>
    <w:rsid w:val="00935B49"/>
    <w:rsid w:val="00937D05"/>
    <w:rsid w:val="00954C79"/>
    <w:rsid w:val="009E3214"/>
    <w:rsid w:val="009E7F46"/>
    <w:rsid w:val="00A30932"/>
    <w:rsid w:val="00A53FE1"/>
    <w:rsid w:val="00A73635"/>
    <w:rsid w:val="00A7738B"/>
    <w:rsid w:val="00AB4ABC"/>
    <w:rsid w:val="00B003B6"/>
    <w:rsid w:val="00B34C3D"/>
    <w:rsid w:val="00B37177"/>
    <w:rsid w:val="00B41A3C"/>
    <w:rsid w:val="00B764E3"/>
    <w:rsid w:val="00BE5BBD"/>
    <w:rsid w:val="00C3150B"/>
    <w:rsid w:val="00C3433F"/>
    <w:rsid w:val="00C539C1"/>
    <w:rsid w:val="00C80445"/>
    <w:rsid w:val="00CB583A"/>
    <w:rsid w:val="00CB7B35"/>
    <w:rsid w:val="00CC766C"/>
    <w:rsid w:val="00CF02B0"/>
    <w:rsid w:val="00D85D80"/>
    <w:rsid w:val="00DA093A"/>
    <w:rsid w:val="00DC0CED"/>
    <w:rsid w:val="00DD3755"/>
    <w:rsid w:val="00DF5418"/>
    <w:rsid w:val="00DF7707"/>
    <w:rsid w:val="00E31283"/>
    <w:rsid w:val="00E721A6"/>
    <w:rsid w:val="00E87486"/>
    <w:rsid w:val="00F22430"/>
    <w:rsid w:val="00F52C6C"/>
    <w:rsid w:val="00F95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5CAA-0532-4A4D-90FA-18E70ED4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43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4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315"/>
    <w:rPr>
      <w:color w:val="0000FF"/>
      <w:u w:val="single"/>
    </w:rPr>
  </w:style>
  <w:style w:type="character" w:customStyle="1" w:styleId="apple-converted-space">
    <w:name w:val="apple-converted-space"/>
    <w:basedOn w:val="DefaultParagraphFont"/>
    <w:rsid w:val="002D4315"/>
  </w:style>
  <w:style w:type="character" w:customStyle="1" w:styleId="Heading4Char">
    <w:name w:val="Heading 4 Char"/>
    <w:basedOn w:val="DefaultParagraphFont"/>
    <w:link w:val="Heading4"/>
    <w:uiPriority w:val="9"/>
    <w:semiHidden/>
    <w:rsid w:val="002D431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871CB"/>
    <w:rPr>
      <w:rFonts w:ascii="Courier New" w:eastAsia="Times New Roman" w:hAnsi="Courier New" w:cs="Courier New"/>
      <w:sz w:val="20"/>
      <w:szCs w:val="20"/>
    </w:rPr>
  </w:style>
  <w:style w:type="table" w:styleId="TableGrid">
    <w:name w:val="Table Grid"/>
    <w:basedOn w:val="TableNormal"/>
    <w:uiPriority w:val="39"/>
    <w:rsid w:val="00CB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7128">
      <w:bodyDiv w:val="1"/>
      <w:marLeft w:val="0"/>
      <w:marRight w:val="0"/>
      <w:marTop w:val="0"/>
      <w:marBottom w:val="0"/>
      <w:divBdr>
        <w:top w:val="none" w:sz="0" w:space="0" w:color="auto"/>
        <w:left w:val="none" w:sz="0" w:space="0" w:color="auto"/>
        <w:bottom w:val="none" w:sz="0" w:space="0" w:color="auto"/>
        <w:right w:val="none" w:sz="0" w:space="0" w:color="auto"/>
      </w:divBdr>
    </w:div>
    <w:div w:id="244919286">
      <w:bodyDiv w:val="1"/>
      <w:marLeft w:val="0"/>
      <w:marRight w:val="0"/>
      <w:marTop w:val="0"/>
      <w:marBottom w:val="0"/>
      <w:divBdr>
        <w:top w:val="none" w:sz="0" w:space="0" w:color="auto"/>
        <w:left w:val="none" w:sz="0" w:space="0" w:color="auto"/>
        <w:bottom w:val="none" w:sz="0" w:space="0" w:color="auto"/>
        <w:right w:val="none" w:sz="0" w:space="0" w:color="auto"/>
      </w:divBdr>
    </w:div>
    <w:div w:id="275329447">
      <w:bodyDiv w:val="1"/>
      <w:marLeft w:val="0"/>
      <w:marRight w:val="0"/>
      <w:marTop w:val="0"/>
      <w:marBottom w:val="0"/>
      <w:divBdr>
        <w:top w:val="none" w:sz="0" w:space="0" w:color="auto"/>
        <w:left w:val="none" w:sz="0" w:space="0" w:color="auto"/>
        <w:bottom w:val="none" w:sz="0" w:space="0" w:color="auto"/>
        <w:right w:val="none" w:sz="0" w:space="0" w:color="auto"/>
      </w:divBdr>
    </w:div>
    <w:div w:id="425081789">
      <w:bodyDiv w:val="1"/>
      <w:marLeft w:val="0"/>
      <w:marRight w:val="0"/>
      <w:marTop w:val="0"/>
      <w:marBottom w:val="0"/>
      <w:divBdr>
        <w:top w:val="none" w:sz="0" w:space="0" w:color="auto"/>
        <w:left w:val="none" w:sz="0" w:space="0" w:color="auto"/>
        <w:bottom w:val="none" w:sz="0" w:space="0" w:color="auto"/>
        <w:right w:val="none" w:sz="0" w:space="0" w:color="auto"/>
      </w:divBdr>
    </w:div>
    <w:div w:id="446201492">
      <w:bodyDiv w:val="1"/>
      <w:marLeft w:val="0"/>
      <w:marRight w:val="0"/>
      <w:marTop w:val="0"/>
      <w:marBottom w:val="0"/>
      <w:divBdr>
        <w:top w:val="none" w:sz="0" w:space="0" w:color="auto"/>
        <w:left w:val="none" w:sz="0" w:space="0" w:color="auto"/>
        <w:bottom w:val="none" w:sz="0" w:space="0" w:color="auto"/>
        <w:right w:val="none" w:sz="0" w:space="0" w:color="auto"/>
      </w:divBdr>
    </w:div>
    <w:div w:id="479075238">
      <w:bodyDiv w:val="1"/>
      <w:marLeft w:val="0"/>
      <w:marRight w:val="0"/>
      <w:marTop w:val="0"/>
      <w:marBottom w:val="0"/>
      <w:divBdr>
        <w:top w:val="none" w:sz="0" w:space="0" w:color="auto"/>
        <w:left w:val="none" w:sz="0" w:space="0" w:color="auto"/>
        <w:bottom w:val="none" w:sz="0" w:space="0" w:color="auto"/>
        <w:right w:val="none" w:sz="0" w:space="0" w:color="auto"/>
      </w:divBdr>
    </w:div>
    <w:div w:id="656229900">
      <w:bodyDiv w:val="1"/>
      <w:marLeft w:val="0"/>
      <w:marRight w:val="0"/>
      <w:marTop w:val="0"/>
      <w:marBottom w:val="0"/>
      <w:divBdr>
        <w:top w:val="none" w:sz="0" w:space="0" w:color="auto"/>
        <w:left w:val="none" w:sz="0" w:space="0" w:color="auto"/>
        <w:bottom w:val="none" w:sz="0" w:space="0" w:color="auto"/>
        <w:right w:val="none" w:sz="0" w:space="0" w:color="auto"/>
      </w:divBdr>
    </w:div>
    <w:div w:id="1150515491">
      <w:bodyDiv w:val="1"/>
      <w:marLeft w:val="0"/>
      <w:marRight w:val="0"/>
      <w:marTop w:val="0"/>
      <w:marBottom w:val="0"/>
      <w:divBdr>
        <w:top w:val="none" w:sz="0" w:space="0" w:color="auto"/>
        <w:left w:val="none" w:sz="0" w:space="0" w:color="auto"/>
        <w:bottom w:val="none" w:sz="0" w:space="0" w:color="auto"/>
        <w:right w:val="none" w:sz="0" w:space="0" w:color="auto"/>
      </w:divBdr>
      <w:divsChild>
        <w:div w:id="158737317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57040872">
      <w:bodyDiv w:val="1"/>
      <w:marLeft w:val="0"/>
      <w:marRight w:val="0"/>
      <w:marTop w:val="0"/>
      <w:marBottom w:val="0"/>
      <w:divBdr>
        <w:top w:val="none" w:sz="0" w:space="0" w:color="auto"/>
        <w:left w:val="none" w:sz="0" w:space="0" w:color="auto"/>
        <w:bottom w:val="none" w:sz="0" w:space="0" w:color="auto"/>
        <w:right w:val="none" w:sz="0" w:space="0" w:color="auto"/>
      </w:divBdr>
    </w:div>
    <w:div w:id="1296328799">
      <w:bodyDiv w:val="1"/>
      <w:marLeft w:val="0"/>
      <w:marRight w:val="0"/>
      <w:marTop w:val="0"/>
      <w:marBottom w:val="0"/>
      <w:divBdr>
        <w:top w:val="none" w:sz="0" w:space="0" w:color="auto"/>
        <w:left w:val="none" w:sz="0" w:space="0" w:color="auto"/>
        <w:bottom w:val="none" w:sz="0" w:space="0" w:color="auto"/>
        <w:right w:val="none" w:sz="0" w:space="0" w:color="auto"/>
      </w:divBdr>
    </w:div>
    <w:div w:id="1572617300">
      <w:bodyDiv w:val="1"/>
      <w:marLeft w:val="0"/>
      <w:marRight w:val="0"/>
      <w:marTop w:val="0"/>
      <w:marBottom w:val="0"/>
      <w:divBdr>
        <w:top w:val="none" w:sz="0" w:space="0" w:color="auto"/>
        <w:left w:val="none" w:sz="0" w:space="0" w:color="auto"/>
        <w:bottom w:val="none" w:sz="0" w:space="0" w:color="auto"/>
        <w:right w:val="none" w:sz="0" w:space="0" w:color="auto"/>
      </w:divBdr>
    </w:div>
    <w:div w:id="1697267130">
      <w:bodyDiv w:val="1"/>
      <w:marLeft w:val="0"/>
      <w:marRight w:val="0"/>
      <w:marTop w:val="0"/>
      <w:marBottom w:val="0"/>
      <w:divBdr>
        <w:top w:val="none" w:sz="0" w:space="0" w:color="auto"/>
        <w:left w:val="none" w:sz="0" w:space="0" w:color="auto"/>
        <w:bottom w:val="none" w:sz="0" w:space="0" w:color="auto"/>
        <w:right w:val="none" w:sz="0" w:space="0" w:color="auto"/>
      </w:divBdr>
    </w:div>
    <w:div w:id="1725371966">
      <w:bodyDiv w:val="1"/>
      <w:marLeft w:val="0"/>
      <w:marRight w:val="0"/>
      <w:marTop w:val="0"/>
      <w:marBottom w:val="0"/>
      <w:divBdr>
        <w:top w:val="none" w:sz="0" w:space="0" w:color="auto"/>
        <w:left w:val="none" w:sz="0" w:space="0" w:color="auto"/>
        <w:bottom w:val="none" w:sz="0" w:space="0" w:color="auto"/>
        <w:right w:val="none" w:sz="0" w:space="0" w:color="auto"/>
      </w:divBdr>
      <w:divsChild>
        <w:div w:id="192475508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course/ml" TargetMode="External"/><Relationship Id="rId3" Type="http://schemas.openxmlformats.org/officeDocument/2006/relationships/settings" Target="settings.xml"/><Relationship Id="rId7" Type="http://schemas.openxmlformats.org/officeDocument/2006/relationships/hyperlink" Target="https://www.udacity.com/cours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krishnamurthy</dc:creator>
  <cp:keywords/>
  <dc:description/>
  <cp:lastModifiedBy>neeraja krishnamurthy</cp:lastModifiedBy>
  <cp:revision>100</cp:revision>
  <dcterms:created xsi:type="dcterms:W3CDTF">2016-02-16T01:54:00Z</dcterms:created>
  <dcterms:modified xsi:type="dcterms:W3CDTF">2016-02-16T03:49:00Z</dcterms:modified>
</cp:coreProperties>
</file>