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99" w:rsidRPr="009E7444" w:rsidRDefault="009E7444" w:rsidP="009E7444">
      <w:pPr>
        <w:jc w:val="center"/>
        <w:rPr>
          <w:rFonts w:ascii="BrowalliaUPC" w:hAnsi="BrowalliaUPC" w:cs="BrowalliaUPC"/>
          <w:b/>
          <w:bCs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-2140585</wp:posOffset>
            </wp:positionH>
            <wp:positionV relativeFrom="paragraph">
              <wp:posOffset>6985</wp:posOffset>
            </wp:positionV>
            <wp:extent cx="12207875" cy="68669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7875" cy="6866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444">
        <w:rPr>
          <w:rFonts w:ascii="BrowalliaUPC" w:hAnsi="BrowalliaUPC" w:cs="BrowalliaUPC"/>
          <w:b/>
          <w:bCs/>
          <w:sz w:val="28"/>
          <w:szCs w:val="36"/>
          <w:cs/>
        </w:rPr>
        <w:t>ระบบจองพื้นที่ในห้างสรรพสินค้า</w:t>
      </w:r>
      <w:bookmarkStart w:id="0" w:name="_GoBack"/>
      <w:bookmarkEnd w:id="0"/>
    </w:p>
    <w:sectPr w:rsidR="001A3D99" w:rsidRPr="009E7444" w:rsidSect="009E74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44"/>
    <w:rsid w:val="001A3D99"/>
    <w:rsid w:val="009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49734-7AE8-4466-A264-21812B89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2018-03-07T15:49:00Z</dcterms:created>
  <dcterms:modified xsi:type="dcterms:W3CDTF">2018-03-07T15:51:00Z</dcterms:modified>
</cp:coreProperties>
</file>