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移动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web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的调试一直是个难题，前期可以使用模拟器来协助调试，但到了真机调试阶段就让人非常头痛。而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就是解决这难题的利器。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的本意是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Web Inspector Remote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，它是一种远程调试工具。功能与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Firebug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、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Webkit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 xml:space="preserve"> inspector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类似，可以帮助我们即时更改页面元素、样式，调试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JS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等，下面就简单介绍下如何使用。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b/>
          <w:bCs/>
          <w:color w:val="555555"/>
          <w:kern w:val="0"/>
          <w:sz w:val="24"/>
          <w:szCs w:val="24"/>
        </w:rPr>
        <w:t>一、安装及运行</w:t>
      </w:r>
      <w:proofErr w:type="spellStart"/>
      <w:r w:rsidRPr="00491EA0">
        <w:rPr>
          <w:rFonts w:ascii="Tahoma" w:eastAsia="宋体" w:hAnsi="Tahoma" w:cs="Tahoma"/>
          <w:b/>
          <w:bCs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首先下载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：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hyperlink r:id="rId5" w:tgtFrame="_blank" w:tooltip="weinre" w:history="1">
        <w:r w:rsidRPr="00491EA0">
          <w:rPr>
            <w:rFonts w:ascii="Tahoma" w:eastAsia="宋体" w:hAnsi="Tahoma" w:cs="Tahoma"/>
            <w:color w:val="3699DC"/>
            <w:kern w:val="0"/>
            <w:sz w:val="24"/>
            <w:szCs w:val="24"/>
            <w:u w:val="single"/>
          </w:rPr>
          <w:t>https://github.com/callback/callback-weinre/archives/master</w:t>
        </w:r>
      </w:hyperlink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以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Windows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系统为例：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  <w:t>1.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下载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的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Java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版本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 xml:space="preserve"> weinre-jar-1.6.1.zip 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并解压；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  <w:t>2.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运行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cmd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，在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文件夹所在路径，运行代码：</w:t>
      </w:r>
    </w:p>
    <w:p w:rsidR="00491EA0" w:rsidRPr="00491EA0" w:rsidRDefault="00491EA0" w:rsidP="00491EA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491EA0">
        <w:rPr>
          <w:rFonts w:ascii="Courier New" w:eastAsia="宋体" w:hAnsi="Courier New" w:cs="宋体"/>
          <w:color w:val="333333"/>
          <w:kern w:val="0"/>
          <w:sz w:val="24"/>
          <w:szCs w:val="24"/>
        </w:rPr>
        <w:t>java -jar weinre.jar --</w:t>
      </w:r>
      <w:proofErr w:type="spellStart"/>
      <w:r w:rsidRPr="00491EA0">
        <w:rPr>
          <w:rFonts w:ascii="Courier New" w:eastAsia="宋体" w:hAnsi="Courier New" w:cs="宋体"/>
          <w:color w:val="333333"/>
          <w:kern w:val="0"/>
          <w:sz w:val="24"/>
          <w:szCs w:val="24"/>
        </w:rPr>
        <w:t>httpPort</w:t>
      </w:r>
      <w:proofErr w:type="spellEnd"/>
      <w:r w:rsidRPr="00491EA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8081 --</w:t>
      </w:r>
      <w:proofErr w:type="spellStart"/>
      <w:r w:rsidRPr="00491EA0">
        <w:rPr>
          <w:rFonts w:ascii="Courier New" w:eastAsia="宋体" w:hAnsi="Courier New" w:cs="宋体"/>
          <w:color w:val="333333"/>
          <w:kern w:val="0"/>
          <w:sz w:val="24"/>
          <w:szCs w:val="24"/>
        </w:rPr>
        <w:t>boundHost</w:t>
      </w:r>
      <w:proofErr w:type="spellEnd"/>
      <w:r w:rsidRPr="00491EA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-all-</w:t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成功后会出现相应信息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(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不要关闭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cmd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)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：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noProof/>
          <w:color w:val="555555"/>
          <w:kern w:val="0"/>
          <w:sz w:val="24"/>
          <w:szCs w:val="24"/>
        </w:rPr>
        <w:drawing>
          <wp:inline distT="0" distB="0" distL="0" distR="0">
            <wp:extent cx="4762500" cy="819150"/>
            <wp:effectExtent l="0" t="0" r="0" b="0"/>
            <wp:docPr id="4" name="图片 4" descr="http://www.iinterest.net/wp-content/uploads/2012/02/wein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nterest.net/wp-content/uploads/2012/02/wein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3.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使用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webkit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内核浏览器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(chrome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、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safari)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访问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 xml:space="preserve"> http://localhost:8081/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，不出意外的话可以看到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的基本信息。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noProof/>
          <w:color w:val="555555"/>
          <w:kern w:val="0"/>
          <w:sz w:val="24"/>
          <w:szCs w:val="24"/>
        </w:rPr>
        <w:drawing>
          <wp:inline distT="0" distB="0" distL="0" distR="0">
            <wp:extent cx="4762500" cy="2582545"/>
            <wp:effectExtent l="0" t="0" r="0" b="8255"/>
            <wp:docPr id="3" name="图片 3" descr="http://www.iinterest.net/wp-content/uploads/2012/02/wein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interest.net/wp-content/uploads/2012/02/wein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b/>
          <w:bCs/>
          <w:color w:val="555555"/>
          <w:kern w:val="0"/>
          <w:sz w:val="24"/>
          <w:szCs w:val="24"/>
        </w:rPr>
        <w:lastRenderedPageBreak/>
        <w:t>二、添加</w:t>
      </w:r>
      <w:r w:rsidRPr="00491EA0">
        <w:rPr>
          <w:rFonts w:ascii="Tahoma" w:eastAsia="宋体" w:hAnsi="Tahoma" w:cs="Tahoma"/>
          <w:b/>
          <w:bCs/>
          <w:color w:val="555555"/>
          <w:kern w:val="0"/>
          <w:sz w:val="24"/>
          <w:szCs w:val="24"/>
        </w:rPr>
        <w:t>Debug Target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为了让需要调试的页面被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检测到，需要添加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Debug Target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，有两种方法：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  <w:t>1.Target Script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该方法需要在调试的页面中增加一个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js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：</w:t>
      </w:r>
    </w:p>
    <w:p w:rsidR="00491EA0" w:rsidRPr="00491EA0" w:rsidRDefault="00491EA0" w:rsidP="00491EA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491EA0">
        <w:rPr>
          <w:rFonts w:ascii="Courier New" w:eastAsia="宋体" w:hAnsi="Courier New" w:cs="宋体"/>
          <w:color w:val="333333"/>
          <w:kern w:val="0"/>
          <w:sz w:val="24"/>
          <w:szCs w:val="24"/>
        </w:rPr>
        <w:t>http://localhost:8081/target/target-script-min.js#anonymous</w:t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添加后在移动设备中访问该页面即可，如果调试的页面比较少可以使用这个方法，如果多的话推荐第二种方法</w:t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 xml:space="preserve">2.Target 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Bookmarklet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该方法是将一段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js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保存到移动设备的书签中，可以在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 xml:space="preserve"> http://localhost:8081/ 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找到这段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js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：</w:t>
      </w:r>
    </w:p>
    <w:p w:rsidR="00491EA0" w:rsidRPr="00491EA0" w:rsidRDefault="00491EA0" w:rsidP="00491EA0">
      <w:pPr>
        <w:widowControl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491EA0">
        <w:rPr>
          <w:rFonts w:ascii="Courier New" w:eastAsia="宋体" w:hAnsi="Courier New" w:cs="宋体"/>
          <w:color w:val="333333"/>
          <w:kern w:val="0"/>
          <w:sz w:val="24"/>
          <w:szCs w:val="24"/>
        </w:rPr>
        <w:t>javascript:(function(e){e.setAttribute("src","http://localhost:8081/target/target-script-min.js#anonymous");document.getElementsByTagName("body")[0].appendChild(e);})(document.createElement("script"));void(0);</w:t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我将这段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js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保存到名为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Debug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书签中，然后使用移动设备访问我想要调试的页面，比如说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 xml:space="preserve"> http://iinterest.net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，最后点击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Debug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书签就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OK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了。</w:t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b/>
          <w:bCs/>
          <w:color w:val="555555"/>
          <w:kern w:val="0"/>
          <w:sz w:val="24"/>
          <w:szCs w:val="24"/>
        </w:rPr>
        <w:t>三、真机调试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回到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http://localhost:8081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页面，点击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“debug client user interface:”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链接进入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的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Debug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界面，如果成功添加了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Debug Target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，这里可以看到它。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br/>
      </w:r>
      <w:r w:rsidRPr="00491EA0">
        <w:rPr>
          <w:rFonts w:ascii="Tahoma" w:eastAsia="宋体" w:hAnsi="Tahoma" w:cs="Tahoma"/>
          <w:noProof/>
          <w:color w:val="555555"/>
          <w:kern w:val="0"/>
          <w:sz w:val="24"/>
          <w:szCs w:val="24"/>
        </w:rPr>
        <w:drawing>
          <wp:inline distT="0" distB="0" distL="0" distR="0">
            <wp:extent cx="4762500" cy="2399665"/>
            <wp:effectExtent l="0" t="0" r="0" b="635"/>
            <wp:docPr id="2" name="图片 2" descr="http://www.iinterest.net/wp-content/uploads/2012/02/weinre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interest.net/wp-content/uploads/2012/02/weinre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lastRenderedPageBreak/>
        <w:t>接下来我们就可用自己熟悉的方式调试页面了，并且调试结果会实时显示在移动设备上</w:t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noProof/>
          <w:color w:val="555555"/>
          <w:kern w:val="0"/>
          <w:sz w:val="24"/>
          <w:szCs w:val="24"/>
        </w:rPr>
        <w:drawing>
          <wp:inline distT="0" distB="0" distL="0" distR="0">
            <wp:extent cx="4762500" cy="4762500"/>
            <wp:effectExtent l="0" t="0" r="0" b="0"/>
            <wp:docPr id="1" name="图片 1" descr="http://www.iinterest.net/wp-content/uploads/2012/02/wein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interest.net/wp-content/uploads/2012/02/weinr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A0" w:rsidRPr="00491EA0" w:rsidRDefault="00491EA0" w:rsidP="00491EA0">
      <w:pPr>
        <w:widowControl/>
        <w:shd w:val="clear" w:color="auto" w:fill="FFFFFF"/>
        <w:spacing w:before="240" w:after="195" w:line="390" w:lineRule="atLeast"/>
        <w:jc w:val="left"/>
        <w:rPr>
          <w:rFonts w:ascii="Tahoma" w:eastAsia="宋体" w:hAnsi="Tahoma" w:cs="Tahoma"/>
          <w:color w:val="555555"/>
          <w:kern w:val="0"/>
          <w:sz w:val="24"/>
          <w:szCs w:val="24"/>
        </w:rPr>
      </w:pP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MAC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系统更为简单，不用命令行，直接运行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app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即可启动</w:t>
      </w:r>
      <w:proofErr w:type="spellStart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weinre</w:t>
      </w:r>
      <w:proofErr w:type="spellEnd"/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，接下来的步骤和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windows</w:t>
      </w:r>
      <w:r w:rsidRPr="00491EA0">
        <w:rPr>
          <w:rFonts w:ascii="Tahoma" w:eastAsia="宋体" w:hAnsi="Tahoma" w:cs="Tahoma"/>
          <w:color w:val="555555"/>
          <w:kern w:val="0"/>
          <w:sz w:val="24"/>
          <w:szCs w:val="24"/>
        </w:rPr>
        <w:t>一样。</w:t>
      </w:r>
    </w:p>
    <w:p w:rsidR="00F86B52" w:rsidRPr="00491EA0" w:rsidRDefault="00F86B52">
      <w:bookmarkStart w:id="0" w:name="_GoBack"/>
      <w:bookmarkEnd w:id="0"/>
    </w:p>
    <w:sectPr w:rsidR="00F86B52" w:rsidRPr="0049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43"/>
    <w:rsid w:val="000003C3"/>
    <w:rsid w:val="00006865"/>
    <w:rsid w:val="000169AB"/>
    <w:rsid w:val="00043150"/>
    <w:rsid w:val="00091E12"/>
    <w:rsid w:val="000B715D"/>
    <w:rsid w:val="000B7CAD"/>
    <w:rsid w:val="000E6D61"/>
    <w:rsid w:val="000F22AE"/>
    <w:rsid w:val="000F46CE"/>
    <w:rsid w:val="00104F64"/>
    <w:rsid w:val="00117D58"/>
    <w:rsid w:val="00130B49"/>
    <w:rsid w:val="001570C1"/>
    <w:rsid w:val="00161260"/>
    <w:rsid w:val="00164309"/>
    <w:rsid w:val="00170A7F"/>
    <w:rsid w:val="00174155"/>
    <w:rsid w:val="00181D1C"/>
    <w:rsid w:val="00187749"/>
    <w:rsid w:val="00193168"/>
    <w:rsid w:val="001B4025"/>
    <w:rsid w:val="001E054E"/>
    <w:rsid w:val="001E347A"/>
    <w:rsid w:val="001E7329"/>
    <w:rsid w:val="001F7F4D"/>
    <w:rsid w:val="00206C38"/>
    <w:rsid w:val="00221FFB"/>
    <w:rsid w:val="00241D1D"/>
    <w:rsid w:val="002619B3"/>
    <w:rsid w:val="002957CD"/>
    <w:rsid w:val="002D0EA8"/>
    <w:rsid w:val="002F40D9"/>
    <w:rsid w:val="002F6F7D"/>
    <w:rsid w:val="003030DF"/>
    <w:rsid w:val="003538DE"/>
    <w:rsid w:val="00366743"/>
    <w:rsid w:val="0036770D"/>
    <w:rsid w:val="003703E0"/>
    <w:rsid w:val="003821C8"/>
    <w:rsid w:val="0039216A"/>
    <w:rsid w:val="003A25F4"/>
    <w:rsid w:val="00425589"/>
    <w:rsid w:val="004326B9"/>
    <w:rsid w:val="00456FB0"/>
    <w:rsid w:val="004639EE"/>
    <w:rsid w:val="004737D6"/>
    <w:rsid w:val="004820CA"/>
    <w:rsid w:val="00483E69"/>
    <w:rsid w:val="00491EA0"/>
    <w:rsid w:val="004A263C"/>
    <w:rsid w:val="004A7B94"/>
    <w:rsid w:val="004F2825"/>
    <w:rsid w:val="00500BD8"/>
    <w:rsid w:val="00530DC5"/>
    <w:rsid w:val="00555D3A"/>
    <w:rsid w:val="00555F9D"/>
    <w:rsid w:val="005620C1"/>
    <w:rsid w:val="0057706A"/>
    <w:rsid w:val="005C6FB3"/>
    <w:rsid w:val="0061497F"/>
    <w:rsid w:val="00623758"/>
    <w:rsid w:val="006246C0"/>
    <w:rsid w:val="00632E96"/>
    <w:rsid w:val="00666055"/>
    <w:rsid w:val="0068456E"/>
    <w:rsid w:val="006F0F2F"/>
    <w:rsid w:val="00706F88"/>
    <w:rsid w:val="007254E3"/>
    <w:rsid w:val="00733F8D"/>
    <w:rsid w:val="00755CF5"/>
    <w:rsid w:val="007A0E1B"/>
    <w:rsid w:val="007D5ACE"/>
    <w:rsid w:val="007E2FFD"/>
    <w:rsid w:val="007F447A"/>
    <w:rsid w:val="007F63E8"/>
    <w:rsid w:val="008142DB"/>
    <w:rsid w:val="008252CC"/>
    <w:rsid w:val="0086312E"/>
    <w:rsid w:val="00863D70"/>
    <w:rsid w:val="0087784C"/>
    <w:rsid w:val="00892976"/>
    <w:rsid w:val="008A39F0"/>
    <w:rsid w:val="008B28DE"/>
    <w:rsid w:val="008B6AA3"/>
    <w:rsid w:val="008D29FF"/>
    <w:rsid w:val="008F6EB0"/>
    <w:rsid w:val="009121F5"/>
    <w:rsid w:val="00930187"/>
    <w:rsid w:val="009344D9"/>
    <w:rsid w:val="009664B0"/>
    <w:rsid w:val="009737E4"/>
    <w:rsid w:val="00986790"/>
    <w:rsid w:val="009A0545"/>
    <w:rsid w:val="009D015A"/>
    <w:rsid w:val="009D13E0"/>
    <w:rsid w:val="009F32A9"/>
    <w:rsid w:val="00A01B1E"/>
    <w:rsid w:val="00A067DD"/>
    <w:rsid w:val="00A16FB5"/>
    <w:rsid w:val="00A27932"/>
    <w:rsid w:val="00A453B8"/>
    <w:rsid w:val="00A62E36"/>
    <w:rsid w:val="00A64205"/>
    <w:rsid w:val="00A74895"/>
    <w:rsid w:val="00A7524B"/>
    <w:rsid w:val="00AD1602"/>
    <w:rsid w:val="00B01347"/>
    <w:rsid w:val="00B41C80"/>
    <w:rsid w:val="00B56006"/>
    <w:rsid w:val="00B60AF4"/>
    <w:rsid w:val="00B67D73"/>
    <w:rsid w:val="00B74CD7"/>
    <w:rsid w:val="00B801ED"/>
    <w:rsid w:val="00BC105E"/>
    <w:rsid w:val="00BC2BB1"/>
    <w:rsid w:val="00BF263C"/>
    <w:rsid w:val="00C03D65"/>
    <w:rsid w:val="00C060C1"/>
    <w:rsid w:val="00C27B13"/>
    <w:rsid w:val="00C27B47"/>
    <w:rsid w:val="00C339D9"/>
    <w:rsid w:val="00C4693A"/>
    <w:rsid w:val="00C64659"/>
    <w:rsid w:val="00C64BE3"/>
    <w:rsid w:val="00C74642"/>
    <w:rsid w:val="00C960D5"/>
    <w:rsid w:val="00CB6D90"/>
    <w:rsid w:val="00CC21BF"/>
    <w:rsid w:val="00CD1CC5"/>
    <w:rsid w:val="00CD2351"/>
    <w:rsid w:val="00CD33F2"/>
    <w:rsid w:val="00CF7C53"/>
    <w:rsid w:val="00D008EA"/>
    <w:rsid w:val="00D11917"/>
    <w:rsid w:val="00D35140"/>
    <w:rsid w:val="00D43D5A"/>
    <w:rsid w:val="00D63678"/>
    <w:rsid w:val="00D86935"/>
    <w:rsid w:val="00DA67E7"/>
    <w:rsid w:val="00DB3E1F"/>
    <w:rsid w:val="00E01DBC"/>
    <w:rsid w:val="00E234CF"/>
    <w:rsid w:val="00E26EF0"/>
    <w:rsid w:val="00E36DE7"/>
    <w:rsid w:val="00E54930"/>
    <w:rsid w:val="00E663B3"/>
    <w:rsid w:val="00E85EF8"/>
    <w:rsid w:val="00EA3BA1"/>
    <w:rsid w:val="00EA7FF2"/>
    <w:rsid w:val="00EB7F56"/>
    <w:rsid w:val="00EF5985"/>
    <w:rsid w:val="00F25155"/>
    <w:rsid w:val="00F61642"/>
    <w:rsid w:val="00F647CB"/>
    <w:rsid w:val="00F86B52"/>
    <w:rsid w:val="00FB6F00"/>
    <w:rsid w:val="00FC552D"/>
    <w:rsid w:val="00FC6243"/>
    <w:rsid w:val="00FE39DE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05A6A-9681-4D1B-BF0C-9974F36F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491E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91EA0"/>
    <w:rPr>
      <w:b/>
      <w:bCs/>
    </w:rPr>
  </w:style>
  <w:style w:type="character" w:styleId="a5">
    <w:name w:val="Hyperlink"/>
    <w:basedOn w:val="a0"/>
    <w:uiPriority w:val="99"/>
    <w:semiHidden/>
    <w:unhideWhenUsed/>
    <w:rsid w:val="00491EA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91E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1EA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1EA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callback/callback-weinre/archives/ma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1186</Characters>
  <Application>Microsoft Office Word</Application>
  <DocSecurity>0</DocSecurity>
  <Lines>9</Lines>
  <Paragraphs>2</Paragraphs>
  <ScaleCrop>false</ScaleCrop>
  <Company>Windows 用户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2015-07-13T15:33:00Z</dcterms:created>
  <dcterms:modified xsi:type="dcterms:W3CDTF">2015-07-13T15:34:00Z</dcterms:modified>
</cp:coreProperties>
</file>