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强大的网页数据分析工具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集成在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Internet Explorer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工具栏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包括网页摘要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.Cookies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管理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缓存管理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消息头发送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/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接受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字符查询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.POST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数据和目录管理功能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报告输出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是一款能够收集并显示页页深层信息的软件。它不用代理服务器或一些复杂的网络监控工具，就能够在显示网页同时显示网页请求和回应的日志信息。甚至可以显示浏览器缓存和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之间的交换信息。集成在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Internet Explorer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工具栏。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一、安装</w:t>
      </w:r>
      <w:proofErr w:type="spellStart"/>
      <w:r w:rsidRPr="00EF0799">
        <w:rPr>
          <w:rFonts w:ascii="ˎ̥" w:eastAsia="宋体" w:hAnsi="ˎ̥" w:cs="Arial"/>
          <w:b/>
          <w:bCs/>
          <w:color w:val="000000"/>
          <w:sz w:val="21"/>
        </w:rPr>
        <w:t>HttpWatch</w:t>
      </w:r>
      <w:proofErr w:type="spellEnd"/>
    </w:p>
    <w:p w:rsidR="00EF0799" w:rsidRPr="00EF0799" w:rsidRDefault="00EF0799" w:rsidP="00EF0799">
      <w:pPr>
        <w:shd w:val="clear" w:color="auto" w:fill="FAFEFF"/>
        <w:adjustRightInd/>
        <w:snapToGrid/>
        <w:spacing w:after="0" w:line="375" w:lineRule="atLeast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529D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" name="图片 1" descr="HttpWatch Basic(网页数据分析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Watch Basic(网页数据分析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shd w:val="clear" w:color="auto" w:fill="FAFEFF"/>
        <w:adjustRightInd/>
        <w:snapToGrid/>
        <w:spacing w:after="0" w:line="375" w:lineRule="atLeast"/>
        <w:rPr>
          <w:rFonts w:ascii="Arial" w:eastAsia="宋体" w:hAnsi="Arial" w:cs="Arial"/>
          <w:color w:val="000000"/>
          <w:sz w:val="18"/>
          <w:szCs w:val="18"/>
        </w:rPr>
      </w:pPr>
      <w:hyperlink r:id="rId8" w:history="1">
        <w:r w:rsidRPr="00EF0799">
          <w:rPr>
            <w:rFonts w:ascii="Arial" w:eastAsia="宋体" w:hAnsi="Arial" w:cs="Arial"/>
            <w:b/>
            <w:bCs/>
            <w:color w:val="121212"/>
            <w:sz w:val="21"/>
            <w:szCs w:val="21"/>
          </w:rPr>
          <w:t>HttpWatch Basic(</w:t>
        </w:r>
        <w:r w:rsidRPr="00EF0799">
          <w:rPr>
            <w:rFonts w:ascii="Arial" w:eastAsia="宋体" w:hAnsi="Arial" w:cs="Arial"/>
            <w:b/>
            <w:bCs/>
            <w:color w:val="121212"/>
            <w:sz w:val="21"/>
            <w:szCs w:val="21"/>
          </w:rPr>
          <w:t>网页数据分析</w:t>
        </w:r>
        <w:r w:rsidRPr="00EF0799">
          <w:rPr>
            <w:rFonts w:ascii="Arial" w:eastAsia="宋体" w:hAnsi="Arial" w:cs="Arial"/>
            <w:b/>
            <w:bCs/>
            <w:color w:val="121212"/>
            <w:sz w:val="21"/>
            <w:szCs w:val="21"/>
          </w:rPr>
          <w:t xml:space="preserve">) V8.5.35 </w:t>
        </w:r>
        <w:r w:rsidRPr="00EF0799">
          <w:rPr>
            <w:rFonts w:ascii="Arial" w:eastAsia="宋体" w:hAnsi="Arial" w:cs="Arial"/>
            <w:b/>
            <w:bCs/>
            <w:color w:val="121212"/>
            <w:sz w:val="21"/>
            <w:szCs w:val="21"/>
          </w:rPr>
          <w:t>官方免费版</w:t>
        </w:r>
        <w:r w:rsidRPr="00EF0799">
          <w:rPr>
            <w:rFonts w:ascii="Arial" w:eastAsia="宋体" w:hAnsi="Arial" w:cs="Arial"/>
            <w:b/>
            <w:bCs/>
            <w:color w:val="121212"/>
            <w:sz w:val="21"/>
            <w:szCs w:val="21"/>
          </w:rPr>
          <w:t xml:space="preserve"> </w:t>
        </w:r>
      </w:hyperlink>
      <w:r w:rsidRPr="00EF0799">
        <w:rPr>
          <w:rFonts w:ascii="Arial" w:eastAsia="宋体" w:hAnsi="Arial" w:cs="Arial"/>
          <w:color w:val="000000"/>
          <w:sz w:val="18"/>
          <w:szCs w:val="18"/>
        </w:rPr>
        <w:t>评分</w:t>
      </w:r>
      <w:r w:rsidRPr="00EF0799">
        <w:rPr>
          <w:rFonts w:ascii="Arial" w:eastAsia="宋体" w:hAnsi="Arial" w:cs="Arial"/>
          <w:color w:val="000000"/>
          <w:sz w:val="18"/>
          <w:szCs w:val="18"/>
        </w:rPr>
        <w:t xml:space="preserve">: </w:t>
      </w:r>
    </w:p>
    <w:p w:rsidR="00EF0799" w:rsidRPr="00EF0799" w:rsidRDefault="00EF0799" w:rsidP="00EF0799">
      <w:pPr>
        <w:shd w:val="clear" w:color="auto" w:fill="FAFEFF"/>
        <w:adjustRightInd/>
        <w:snapToGrid/>
        <w:spacing w:after="0" w:line="375" w:lineRule="atLeast"/>
        <w:rPr>
          <w:rFonts w:ascii="Arial" w:eastAsia="宋体" w:hAnsi="Arial" w:cs="Arial"/>
          <w:b/>
          <w:bCs/>
          <w:color w:val="FF3300"/>
          <w:sz w:val="15"/>
          <w:szCs w:val="15"/>
        </w:rPr>
      </w:pPr>
      <w:r w:rsidRPr="00EF0799">
        <w:rPr>
          <w:rFonts w:ascii="Arial" w:eastAsia="宋体" w:hAnsi="Arial" w:cs="Arial"/>
          <w:b/>
          <w:bCs/>
          <w:color w:val="FF3300"/>
          <w:sz w:val="15"/>
          <w:szCs w:val="15"/>
        </w:rPr>
        <w:t>6.2</w:t>
      </w:r>
    </w:p>
    <w:p w:rsidR="00EF0799" w:rsidRPr="00EF0799" w:rsidRDefault="00EF0799" w:rsidP="00EF0799">
      <w:pPr>
        <w:shd w:val="clear" w:color="auto" w:fill="FAFEFF"/>
        <w:adjustRightInd/>
        <w:snapToGrid/>
        <w:spacing w:after="0" w:line="375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EF0799">
        <w:rPr>
          <w:rFonts w:ascii="Arial" w:eastAsia="宋体" w:hAnsi="Arial" w:cs="Arial"/>
          <w:color w:val="333333"/>
          <w:sz w:val="18"/>
          <w:szCs w:val="18"/>
        </w:rPr>
        <w:t>类别：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>浏览辅助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 xml:space="preserve">    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>大小：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>18.0M    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>语言：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>英文</w:t>
      </w:r>
      <w:r w:rsidRPr="00EF0799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EF0799">
        <w:rPr>
          <w:rFonts w:ascii="Arial" w:eastAsia="宋体" w:hAnsi="Arial" w:cs="Arial"/>
          <w:color w:val="000000"/>
          <w:sz w:val="18"/>
          <w:szCs w:val="18"/>
        </w:rPr>
        <w:br/>
      </w:r>
      <w:hyperlink r:id="rId9" w:history="1">
        <w:r w:rsidRPr="00EF0799">
          <w:rPr>
            <w:rFonts w:ascii="Arial" w:eastAsia="宋体" w:hAnsi="Arial" w:cs="Arial"/>
            <w:b/>
            <w:bCs/>
            <w:color w:val="0674AC"/>
            <w:sz w:val="18"/>
            <w:szCs w:val="18"/>
          </w:rPr>
          <w:t>查看详细信息</w:t>
        </w:r>
        <w:r w:rsidRPr="00EF0799">
          <w:rPr>
            <w:rFonts w:ascii="Arial" w:eastAsia="宋体" w:hAnsi="Arial" w:cs="Arial"/>
            <w:b/>
            <w:bCs/>
            <w:color w:val="0674AC"/>
            <w:sz w:val="18"/>
            <w:szCs w:val="18"/>
          </w:rPr>
          <w:t xml:space="preserve"> &gt;&gt;</w:t>
        </w:r>
      </w:hyperlink>
      <w:r w:rsidRPr="00EF0799">
        <w:rPr>
          <w:rFonts w:ascii="Arial" w:eastAsia="宋体" w:hAnsi="Arial" w:cs="Arial"/>
          <w:color w:val="000000"/>
          <w:sz w:val="18"/>
          <w:szCs w:val="18"/>
        </w:rPr>
        <w:t xml:space="preserve"> 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略过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^_^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二、基本功能介绍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启动</w:t>
      </w:r>
      <w:proofErr w:type="spellStart"/>
      <w:r w:rsidRPr="00EF0799">
        <w:rPr>
          <w:rFonts w:ascii="ˎ̥" w:eastAsia="宋体" w:hAnsi="ˎ̥" w:cs="Arial"/>
          <w:b/>
          <w:bCs/>
          <w:color w:val="000000"/>
          <w:sz w:val="21"/>
        </w:rPr>
        <w:t>Httpwatch</w:t>
      </w:r>
      <w:proofErr w:type="spellEnd"/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查看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”—“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浏览器栏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”—“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启动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。如下图所示：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267325" cy="2990850"/>
            <wp:effectExtent l="19050" t="0" r="9525" b="0"/>
            <wp:docPr id="2" name="图片 2" descr="http://www.cr173.com/up/2013-3/2013032914222712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173.com/up/2013-3/201303291422271229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以下是</w:t>
      </w:r>
      <w:proofErr w:type="spellStart"/>
      <w:r w:rsidRPr="00EF0799">
        <w:rPr>
          <w:rFonts w:ascii="ˎ̥" w:eastAsia="宋体" w:hAnsi="ˎ̥" w:cs="Arial"/>
          <w:b/>
          <w:bCs/>
          <w:color w:val="000000"/>
          <w:sz w:val="21"/>
        </w:rPr>
        <w:t>HttpWatch</w:t>
      </w:r>
      <w:proofErr w:type="spellEnd"/>
      <w:r w:rsidRPr="00EF0799">
        <w:rPr>
          <w:rFonts w:ascii="ˎ̥" w:eastAsia="宋体" w:hAnsi="ˎ̥" w:cs="Arial"/>
          <w:b/>
          <w:bCs/>
          <w:color w:val="000000"/>
          <w:sz w:val="21"/>
        </w:rPr>
        <w:t>程序界面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1533525"/>
            <wp:effectExtent l="19050" t="0" r="0" b="0"/>
            <wp:docPr id="3" name="图片 3" descr="http://www.cr173.com/up/2013-3/20130329142227737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173.com/up/2013-3/201303291422277372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以下用登录我的邮箱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mail.163.com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例子来展示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: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“Record”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后，在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打开需要录制的网址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,mail.163.com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，输入用户名，密码后完成登录操作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3076575"/>
            <wp:effectExtent l="19050" t="0" r="0" b="0"/>
            <wp:docPr id="4" name="图片 4" descr="http://www.cr173.com/up/2013-3/20130329142227398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r173.com/up/2013-3/201303291422273981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3.1 Overview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（概要）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表示选定某个信息显示其概要信息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428875"/>
            <wp:effectExtent l="19050" t="0" r="0" b="0"/>
            <wp:docPr id="5" name="图片 5" descr="http://www.cr173.com/up/2013-3/2013032914222785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173.com/up/2013-3/20130329142227852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如上图红框所示：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http://mimg.163.com/external/closea_d.js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Result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200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请求的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http://mimg.163.com/external/closea_d.js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，返回的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Htpp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状态代码结果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200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，表示成功；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Resync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 URL   Browser requested refresh if changed - http://mimg.163.com/external/closea_d.js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浏览器请求的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Started At      2008-Jan-04 09:21:09.422 (local time)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请求开始时间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(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实际记录的是本机的时间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)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Connect       Connect to IP address '218.107.55.86'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请求的网址的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IP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地址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 Request   Unconditional request sent for http://mimg.163.com/external/closea_d.js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请求，当浏览器向</w: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begin"/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instrText xml:space="preserve"> HYPERLINK "http://www.cr173.com/k/webfwq/" \t "_blank" </w:instrTex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separate"/>
      </w:r>
      <w:r w:rsidRPr="00EF0799">
        <w:rPr>
          <w:rFonts w:ascii="ˎ̥" w:eastAsia="宋体" w:hAnsi="ˎ̥" w:cs="Arial"/>
          <w:color w:val="00529D"/>
          <w:sz w:val="21"/>
          <w:szCs w:val="21"/>
          <w:u w:val="single"/>
        </w:rPr>
        <w:t>web</w:t>
      </w:r>
      <w:r w:rsidRPr="00EF0799">
        <w:rPr>
          <w:rFonts w:ascii="ˎ̥" w:eastAsia="宋体" w:hAnsi="ˎ̥" w:cs="Arial"/>
          <w:color w:val="00529D"/>
          <w:sz w:val="21"/>
          <w:szCs w:val="21"/>
          <w:u w:val="single"/>
        </w:rPr>
        <w:t>服务器</w: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end"/>
      </w:r>
      <w:r w:rsidRPr="00EF0799">
        <w:rPr>
          <w:rFonts w:ascii="ˎ̥" w:eastAsia="宋体" w:hAnsi="ˎ̥" w:cs="Arial"/>
          <w:color w:val="000000"/>
          <w:sz w:val="21"/>
          <w:szCs w:val="21"/>
        </w:rPr>
        <w:t>发出请求时，它向服务器传递了一个数据块，也就是请求信息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 Response Headers and content returned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响应，当浏览器接受到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服务器返回的信息时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2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3.2 Header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（报头）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服务器发送和接受的报头信息；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http://g1a90.mail.163.com/a/p/main.htm?sid=UBDCcOJJDknBulMFzSJJipPzfROMNqHO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428875"/>
            <wp:effectExtent l="19050" t="0" r="0" b="0"/>
            <wp:docPr id="6" name="图片 6" descr="http://www.cr173.com/up/2013-3/2013032914222875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r173.com/up/2013-3/201303291422287531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如上图红框所示：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请求头发送信息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Headers Sent                     value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Request-Line                     GET /external/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closea_d.js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 HTTP/1.1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以上代码中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“GET”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代表请求方法，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closea_d.js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URI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“HTTP/1.1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代表协议和协议的版本。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Accept                           */*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指示能够接受的返回数据的范围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 */*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表示所有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Accept-Enc</w:t>
      </w:r>
      <w:hyperlink r:id="rId15" w:tgtFrame="_blank" w:history="1">
        <w:r w:rsidRPr="00EF0799">
          <w:rPr>
            <w:rFonts w:ascii="ˎ̥" w:eastAsia="宋体" w:hAnsi="ˎ̥" w:cs="Arial"/>
            <w:color w:val="00529D"/>
            <w:sz w:val="21"/>
            <w:szCs w:val="21"/>
            <w:u w:val="single"/>
          </w:rPr>
          <w:t>odin</w:t>
        </w:r>
      </w:hyperlink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g                 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gzip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, deflate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Accept-Encoding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表明了浏览器可接受的除了纯文本之外的内容</w: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begin"/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instrText xml:space="preserve"> HYPERLINK "http://www.cr173.com/k/bmzh/" \t "_blank" </w:instrTex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separate"/>
      </w:r>
      <w:r w:rsidRPr="00EF0799">
        <w:rPr>
          <w:rFonts w:ascii="ˎ̥" w:eastAsia="宋体" w:hAnsi="ˎ̥" w:cs="Arial"/>
          <w:color w:val="00529D"/>
          <w:sz w:val="21"/>
          <w:szCs w:val="21"/>
          <w:u w:val="single"/>
        </w:rPr>
        <w:t>编码</w: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end"/>
      </w:r>
      <w:r w:rsidRPr="00EF0799">
        <w:rPr>
          <w:rFonts w:ascii="ˎ̥" w:eastAsia="宋体" w:hAnsi="ˎ̥" w:cs="Arial"/>
          <w:color w:val="000000"/>
          <w:sz w:val="21"/>
          <w:szCs w:val="21"/>
        </w:rPr>
        <w:t>的类型，比如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gzip</w:t>
      </w:r>
      <w:proofErr w:type="spellEnd"/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begin"/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instrText xml:space="preserve"> HYPERLINK "http://www.cr173.com/k/yasuo/" \t "_blank" </w:instrTex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separate"/>
      </w:r>
      <w:r w:rsidRPr="00EF0799">
        <w:rPr>
          <w:rFonts w:ascii="ˎ̥" w:eastAsia="宋体" w:hAnsi="ˎ̥" w:cs="Arial"/>
          <w:color w:val="00529D"/>
          <w:sz w:val="21"/>
          <w:szCs w:val="21"/>
          <w:u w:val="single"/>
        </w:rPr>
        <w:t>压缩</w:t>
      </w:r>
      <w:r w:rsidRPr="00EF0799">
        <w:rPr>
          <w:rFonts w:ascii="ˎ̥" w:eastAsia="宋体" w:hAnsi="ˎ̥" w:cs="Arial" w:hint="eastAsia"/>
          <w:color w:val="000000"/>
          <w:sz w:val="21"/>
          <w:szCs w:val="21"/>
        </w:rPr>
        <w:fldChar w:fldCharType="end"/>
      </w:r>
      <w:r w:rsidRPr="00EF0799">
        <w:rPr>
          <w:rFonts w:ascii="ˎ̥" w:eastAsia="宋体" w:hAnsi="ˎ̥" w:cs="Arial"/>
          <w:color w:val="000000"/>
          <w:sz w:val="21"/>
          <w:szCs w:val="21"/>
        </w:rPr>
        <w:t>还是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deflate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压缩内容。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 xml:space="preserve">Accept-Language                 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zh-cn</w:t>
      </w:r>
      <w:proofErr w:type="spellEnd"/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表示能够接受的返回数据的语言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Connection                       Keep-Alive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保持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请求连接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备注：在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工作开始之前，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浏览器首先要通过网络与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服务器建立连接，该连接是通过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来完成的，该协议与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协议共同构建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Internet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，即著名的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TCP/IP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协议族，因此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Internet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又被称作是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TCP/IP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网络。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是比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更高层次的应用层协议，根据规则，只有低层协议建立之后才能，才能进行更层协议的连接，因此，首先要建立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连接，一般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连接的端口号是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80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Cookie                  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vjuids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=-1b9063da8.1173d33f879.0.9aab8b85a459d;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vjlast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=1199406314; _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ntes_nnid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=a1e69963f40453af8a9ad171cc4cd8da,0|tech|; NTES_UFC=3000000100000000000000000000000000000000000000000000000000000000; Province=021; City=021;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ntes_mail_firstpage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=normal; NTES_SESS=68LUOUH9ewcCBFyN5OXZ_0qf._IOMCkFscaGYrooXpjtVF7r8Vx7jAzg7HGdWo00GQEn1ZmrZcX7FMAXnb052r8XOFZZYk.hN; NETEASE_SSN=mayingbao2002; NETEASE_ADV=11&amp;23&amp;1199409658752;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Coremail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=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VDeAMrrrDFaTa%XCVwJiXXsRLSLkbLhZXXZGqPJkEXFKNt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   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没什么说的就是客户端记录相关信息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Host                     mimg.163.com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请求连接的主机名称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’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Referer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 Http://g1a114.mail.163.com/a/p/main.htm?sid=XCVwJiXXsRLSLkbLhZXXZGqPJkEXFKNt   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包含一个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，用户从该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代表的页面出发访问当前请求的页面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User-Agent         Mozilla/4.0 (compatible; MSIE 6.0; Windows NT 5.1; SV1; .NET CLR 1.1.4322; .NET CLR 2.0.50727)                                                                                   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客户端标识浏览器类型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请求头返回信息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Headers Received                                              Value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Status-Line                                                    Http/1.0 200 ok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服务端响应返回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200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Accept-Ranges                                               bytes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请求范围的度量单位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Age                                                       117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接受到请求操作响应后的缓存时间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Cache-Control                                             max-age=3600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一个用于定义缓存指令的通用头标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Connection                                               keep-alive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保持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请求连接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Content-Type                                             application/x-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javascript</w:t>
      </w:r>
      <w:proofErr w:type="spellEnd"/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标明发送或者接收的实体的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MIME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类型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Date                                                Fri, 04 Jan 2008 01:12:26 GMT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发送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消息的日期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Etag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                                              "10f470-734-b32eb00"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一种实体头标，它向被发送的资源分派一个唯一的标识符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Expires                                      Fri, 04 Jan 2008 02:12:26 GMT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指定实体的有效期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Last-Modified                                Fri, 04 Jan 2008 01:01:00 GMT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指定被请求资源上次被修改的日期和时间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Server                                      Apache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一种标明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服务器软件及其版本号的头标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X-Cache                                    HIT from mimg68.nets.com   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表示你的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http request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是由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proxy server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回的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3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3.3 Cookies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显示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Cookies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信息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857500"/>
            <wp:effectExtent l="19050" t="0" r="0" b="0"/>
            <wp:docPr id="7" name="图片 7" descr="http://www.cr173.com/up/2013-3/20130329142228526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r173.com/up/2013-3/2013032914222852614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如上图所示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City=021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，其实是我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163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邮箱中设置城市信息值，在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Cookies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中记录为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021(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代表上海这个城市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)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2124075" cy="723900"/>
            <wp:effectExtent l="19050" t="0" r="9525" b="0"/>
            <wp:docPr id="8" name="图片 8" descr="http://www.cr173.com/up/2013-3/20130329142228128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r173.com/up/2013-3/2013032914222812827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备注：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什么是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？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是一种在客户端保持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状态信息的技术，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是在浏览器访问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服务器的某个资源时，由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响应消息头中附带传送给浏览器的一片数据，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服务器传送给各个客户端浏览器的数据是可以各不相同的。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浏览器可以决定是否保存这片数据，一旦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浏览器保存了这片数据，那么它在以后每次访问该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服务器时，都应在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请求头中将这片数据回传给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显然，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最先是由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服务器发出的，是否发送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和发送的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的具体内容，完全是由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服务器决定的。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Cookie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在浏览器与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服务器之间传送的过程如图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7.1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所示。</w:t>
      </w:r>
      <w:r w:rsidRPr="00EF0799">
        <w:rPr>
          <w:rFonts w:ascii="ˎ̥" w:eastAsia="宋体" w:hAnsi="ˎ̥" w:cs="Arial"/>
          <w:color w:val="000000"/>
          <w:sz w:val="21"/>
          <w:szCs w:val="21"/>
        </w:rPr>
        <w:br/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4829175" cy="3676650"/>
            <wp:effectExtent l="19050" t="0" r="9525" b="0"/>
            <wp:docPr id="9" name="图片 9" descr="http://www.cr173.com/up/2013-3/20130329142228806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r173.com/up/2013-3/2013032914222880656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028825"/>
            <wp:effectExtent l="19050" t="0" r="0" b="0"/>
            <wp:docPr id="10" name="图片 10" descr="http://www.cr173.com/up/2013-3/2013032914222965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r173.com/up/2013-3/201303291422296514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4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 3.4 Cache(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缓存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)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显示在请求完成前后的浏览器缓存里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地址栏里的详细信息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2847975"/>
            <wp:effectExtent l="19050" t="0" r="0" b="0"/>
            <wp:docPr id="11" name="图片 11" descr="http://www.cr173.com/up/2013-3/20130329142229424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r173.com/up/2013-3/201303291422294245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5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 3.5 Query String(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查询字符串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)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显示查询字符串被用在是传递参数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中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如下图所示：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http://reg.yodao.com/setcookie.jsp?username=mayingbao2002&amp;domain=yodao.com&amp;loginCookie=uaLr3t2p5wKi_ku90vYy04gK1MamttMzYGFxdsppqrz3ZhjsWZ8jzDlVjmxEIpSSx2hn__w3ZsoBSFu6gKRZyRUdIgZYzVciX&amp;clearPersistCookie=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1285875"/>
            <wp:effectExtent l="19050" t="0" r="0" b="0"/>
            <wp:docPr id="12" name="图片 12" descr="http://www.cr173.com/up/2013-3/2013032914222999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r173.com/up/2013-3/201303291422299906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br/>
      </w:r>
      <w:r w:rsidRPr="00EF0799">
        <w:rPr>
          <w:rFonts w:ascii="ˎ̥" w:eastAsia="宋体" w:hAnsi="ˎ̥" w:cs="Arial"/>
          <w:color w:val="000000"/>
          <w:sz w:val="21"/>
          <w:szCs w:val="21"/>
        </w:rPr>
        <w:t>如上面的红框中显示的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mayingbao2002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字符串，是存在于请求的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传递的参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6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3.6 POST Data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显示通过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方式数据信息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mail.163.com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登录过程中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 Data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，如下图所示：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https://reg.163.com/logins.jsp?type=1&amp;url=http://fm163.163.com/coremail/fcg/ntesdoor2?lightweight%3D1%26verifycookie%3D1%26language%3D-1%26style%3D-1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上面的红框：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application/x-www-form-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urlencoded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表示，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方式默认提交数据编码</w:t>
      </w:r>
    </w:p>
    <w:p w:rsidR="00EF0799" w:rsidRPr="00EF0799" w:rsidRDefault="00EF0799" w:rsidP="00EF0799">
      <w:pPr>
        <w:adjustRightInd/>
        <w:snapToGrid/>
        <w:spacing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备注：以下为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方式提交数据编码几种方式：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/>
      </w:tblPr>
      <w:tblGrid>
        <w:gridCol w:w="4262"/>
        <w:gridCol w:w="4260"/>
      </w:tblGrid>
      <w:tr w:rsidR="00EF0799" w:rsidRPr="00EF0799" w:rsidTr="00EF0799"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text/plain</w:t>
            </w:r>
          </w:p>
        </w:tc>
        <w:tc>
          <w:tcPr>
            <w:tcW w:w="4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以纯文本的形式传送</w:t>
            </w:r>
          </w:p>
        </w:tc>
      </w:tr>
      <w:tr w:rsidR="00EF0799" w:rsidRPr="00EF0799" w:rsidTr="00EF0799">
        <w:tc>
          <w:tcPr>
            <w:tcW w:w="4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application/x-www-form-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urlencoded</w:t>
            </w:r>
            <w:proofErr w:type="spellEnd"/>
          </w:p>
        </w:tc>
        <w:tc>
          <w:tcPr>
            <w:tcW w:w="4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默认的编码形式，即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URL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编码形式</w:t>
            </w:r>
          </w:p>
        </w:tc>
      </w:tr>
      <w:tr w:rsidR="00EF0799" w:rsidRPr="00EF0799" w:rsidTr="00EF0799">
        <w:tc>
          <w:tcPr>
            <w:tcW w:w="4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E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multipart/form-data</w:t>
            </w:r>
          </w:p>
        </w:tc>
        <w:tc>
          <w:tcPr>
            <w:tcW w:w="4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FE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MIME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编码，上传文件的表单必须选择该</w:t>
            </w:r>
          </w:p>
        </w:tc>
      </w:tr>
    </w:tbl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Mime Type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指的是如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text/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html,text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/xml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等类型</w:t>
      </w:r>
    </w:p>
    <w:p w:rsidR="00EF0799" w:rsidRPr="00EF0799" w:rsidRDefault="00EF0799" w:rsidP="00EF0799">
      <w:pPr>
        <w:adjustRightInd/>
        <w:snapToGrid/>
        <w:spacing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MIME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（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Multipurpose Internet Email Extension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），意为多用途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Internet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邮件扩展，它是一种多用途网际邮件扩充协议，在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1992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年最早应用于电子邮件系统，但后来也应用到浏览器。服务器会将它们发送的多媒体数据的类型告诉浏览器，而通知手段就是说明该多媒体数据的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MIME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类型，从而让浏览器知道接收到的信息哪些是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MP3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文件，哪些是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JPEG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文件等等。当服务器把把输出结果传送到浏览器上的时候，浏览器必须启动适当的应用程序来处理这个输出文档。在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中，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MIME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类型被定义在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&lt;head&gt;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&lt;/head&gt;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部分的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Content-Type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中。</w:t>
      </w:r>
    </w:p>
    <w:tbl>
      <w:tblPr>
        <w:tblW w:w="90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00"/>
        <w:gridCol w:w="5200"/>
      </w:tblGrid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MIME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类型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超文本标记语言文本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 .htm,.html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text/html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（数据类别是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text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，种类是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html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，下同）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纯文本，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.txt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text/plain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RTF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文本，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.rtf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application/rtf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GIF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图形，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.gif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image/gif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JPEG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图形，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.jpeg, .jpg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image/jpeg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au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声音，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.au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audio/basic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MIDI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音乐，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mid,.midi</w:t>
            </w:r>
            <w:proofErr w:type="spellEnd"/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audio/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midi,audio</w:t>
            </w:r>
            <w:proofErr w:type="spellEnd"/>
            <w:r w:rsidRPr="00EF0799">
              <w:rPr>
                <w:rFonts w:ascii="Arial" w:eastAsia="宋体" w:hAnsi="Arial" w:cs="Arial"/>
                <w:sz w:val="18"/>
                <w:szCs w:val="18"/>
              </w:rPr>
              <w:t>/x-midi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RealAudio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音乐，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ra</w:t>
            </w:r>
            <w:proofErr w:type="spellEnd"/>
            <w:r w:rsidRPr="00EF0799">
              <w:rPr>
                <w:rFonts w:ascii="Arial" w:eastAsia="宋体" w:hAnsi="Arial" w:cs="Arial"/>
                <w:sz w:val="18"/>
                <w:szCs w:val="18"/>
              </w:rPr>
              <w:t>, .ram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audio/x-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pn-realaudio</w:t>
            </w:r>
            <w:proofErr w:type="spellEnd"/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MPEG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mpg,.mpeg</w:t>
            </w:r>
            <w:proofErr w:type="spellEnd"/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video/mpeg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AVI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avi</w:t>
            </w:r>
            <w:proofErr w:type="spellEnd"/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video/x-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msvideo</w:t>
            </w:r>
            <w:proofErr w:type="spellEnd"/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GZIP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gz</w:t>
            </w:r>
            <w:proofErr w:type="spellEnd"/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application/x-</w:t>
            </w:r>
            <w:proofErr w:type="spellStart"/>
            <w:r w:rsidRPr="00EF0799">
              <w:rPr>
                <w:rFonts w:ascii="Arial" w:eastAsia="宋体" w:hAnsi="Arial" w:cs="Arial"/>
                <w:sz w:val="18"/>
                <w:szCs w:val="18"/>
              </w:rPr>
              <w:t>gzip</w:t>
            </w:r>
            <w:proofErr w:type="spellEnd"/>
          </w:p>
        </w:tc>
      </w:tr>
      <w:tr w:rsidR="00EF0799" w:rsidRPr="00EF0799" w:rsidTr="00EF079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TAR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，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.tar</w:t>
            </w:r>
            <w:r w:rsidRPr="00EF0799">
              <w:rPr>
                <w:rFonts w:ascii="Arial" w:eastAsia="宋体" w:hAnsi="Arial" w:cs="Arial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/>
              <w:rPr>
                <w:rFonts w:ascii="Arial" w:eastAsia="宋体" w:hAnsi="Arial" w:cs="Arial"/>
                <w:sz w:val="18"/>
                <w:szCs w:val="18"/>
              </w:rPr>
            </w:pPr>
            <w:r w:rsidRPr="00EF0799">
              <w:rPr>
                <w:rFonts w:ascii="Arial" w:eastAsia="宋体" w:hAnsi="Arial" w:cs="Arial"/>
                <w:sz w:val="18"/>
                <w:szCs w:val="18"/>
              </w:rPr>
              <w:t>application/x-tar</w:t>
            </w:r>
          </w:p>
        </w:tc>
      </w:tr>
    </w:tbl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如上图红圈所表示，可以看到</w:t>
      </w: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POST Data 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中的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password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username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数据；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066925"/>
            <wp:effectExtent l="19050" t="0" r="0" b="0"/>
            <wp:docPr id="13" name="图片 13" descr="http://www.cr173.com/up/2013-3/20130329142229702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r173.com/up/2013-3/2013032914222970230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备注：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方法区别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GET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方法：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方法是默认的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请求方法，我们日常用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方法来提交表单数据，然而用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方法提交的表单数据只经过了简单的编码，同时它将作为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的一部分向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服务器发送，因此，如果使用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方法来提交表单数据就存在着安全隐患上。例如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Http://127.0.0.1/login.jsp?Name=zhangshi&amp;Age=30&amp;Submit=%cc%E+%BD%BB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从上面的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请求中，很容易就可以辩认出表单提交的内容。（？之后的内容）另外由于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方法提交的数据是作为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请求的一部分所以提交的数据量不能太大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POST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方法：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方法的一个替代方法，它主要是向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服务器提交表单数据，尤其是大批量的数据。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方法克服了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方法的一些缺点。通过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方法提交表单数据时，数据不是作为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请求的一部分而是作为标准数据传送给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Web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服务器，这就克服了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GET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方法中的信息无法保密和数据量太小的缺点。因此，出于安全的考虑以及对用户隐私的尊重，通常表单提交时采用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POST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方法。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7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3.7 Content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统计显示收到的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响应信息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如下图所示：可以查看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1924050"/>
            <wp:effectExtent l="19050" t="0" r="0" b="0"/>
            <wp:docPr id="14" name="图片 14" descr="http://www.cr173.com/up/2013-3/20130329142229475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r173.com/up/2013-3/2013032914222947533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https://reg.163.com/logins.jsp?type=1&amp;url=http://fm163.163.com/coremail/fcg/ntesdoor2?lightweight%3D1%26verifycookie%3D1%26language%3D-1%26style%3D-1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页响应具体内容：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8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3.8 Stream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显示客户端发送的数据，然后服务器端返回的数据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客户端发送总数据：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901 bytes sent to 218.107.55.86:80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客户端接受到服务器端返回总数据：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247 bytes received by 192.168.52.188.10720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以下用请求一个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mail.163.com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中的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Logo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图标为例说明：</w:t>
      </w:r>
      <w:r w:rsidRPr="00EF0799">
        <w:rPr>
          <w:rFonts w:ascii="ˎ̥" w:eastAsia="宋体" w:hAnsi="ˎ̥" w:cs="Arial"/>
          <w:color w:val="000000"/>
          <w:sz w:val="21"/>
          <w:szCs w:val="21"/>
        </w:rPr>
        <w:br/>
      </w:r>
      <w:r w:rsidRPr="00EF0799">
        <w:rPr>
          <w:rFonts w:ascii="ˎ̥" w:eastAsia="宋体" w:hAnsi="ˎ̥" w:cs="Arial"/>
          <w:color w:val="000000"/>
          <w:sz w:val="21"/>
          <w:szCs w:val="21"/>
        </w:rPr>
        <w:br/>
      </w: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1447800" cy="352425"/>
            <wp:effectExtent l="19050" t="0" r="0" b="0"/>
            <wp:docPr id="15" name="图片 15" descr="http://www.cr173.com/up/2013-3/2013032914222914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r173.com/up/2013-3/201303291422291414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1266825"/>
            <wp:effectExtent l="19050" t="0" r="0" b="0"/>
            <wp:docPr id="16" name="图片 16" descr="http://www.cr173.com/up/2013-3/2013032914223071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r173.com/up/2013-3/201303291422307181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http://mimg.163.com/logo/163logo.gif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左边：客户端向服务器端发送数据流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 GET /logo/163logo.gif HTTP/1.1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以上代码中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“GET”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代表请求方法，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closea_d.js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URI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“HTTP/1.1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代表协议和协议的版本。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2 Accept: */*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指示能够接受的返回数据的范围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 */*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表示所有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3 Referer: http://g1a114.mail.163.com/a/f/js3/0712240954/index_v6.htm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包含一个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，用户从该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代表的页面出发访问当前请求的页面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4 Accept-Language: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zh-cn</w:t>
      </w:r>
      <w:proofErr w:type="spellEnd"/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表示能够接受的返回数据的语言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5 Accept-Encoding: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gzip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, deflate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Accept-Encoding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表明了浏览器可接受的除了纯文本之外的内容编码的类型，比如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gzip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压缩还是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deflate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压缩内容。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6 User-Agent: Mozilla/4.0 (compatible; MSIE 6.0; Windows NT 5.1; SV1; .NET CLR 1.1.4322; .NET CLR 2.0.50727)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客户端标识浏览器类型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7 Host: mimg.163.com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访问地址主机标识地址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8 Connection: Keep-Alive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保持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连接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(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前台已有备注，这里不做说明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)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9Cookie: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vjuids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=-1b9063da8.1173d33f879.0.9aab8b85a459d;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vjlast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=1199406314; _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ntes_nnid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=a1e69963f40453af8a9ad171cc4cd8da,0|tech|; NTES_UFC=3000000100000000000000000000000000000000000000000000000000000000; Province=021; City=021;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ntes_mail_firstpage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=normal; NTES_SESS=68LUOUH9ewcCBFyN5OXZ_0qf._IOMCkFscaGYrooXpjtVF7r8Vx7jAzg7HGdWo00GQEn1ZmrZcX7FMAXnb052r8XOFZZYk.hN; NETEASE_SSN=mayingbao2002; NETEASE_ADV=11&amp;23&amp;1199409658752;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Coremail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=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VDeAMrrrDFaTa%XCVwJiXXsRLSLkbLhZXXZGqPJkEXFKNt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;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wmsvr_domain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=g1a114.mail.163.com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Cookies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没什么说的，前面已列举了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右边：服务器端向客户端返回数据流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 HTTP/1.0 304 Not Modified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服务器告诉客户，原来缓冲的文档还可以继续使用。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2 Date: Mon, 31 Dec 2007 21:42:27 GMT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发送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消息的日期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3 Content-Type: image/gif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服务器返回请求类型是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image/gif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4 Expires: Wed, 30 Jan 2008 21:42:27 GMT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指定实体的有效期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lastRenderedPageBreak/>
        <w:t>5 Last-Modified: Wed, 19 Apr 2006 03:46:16 GMT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指定被请求资源上次被修改的日期和时间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6 Age: 5607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接受到请求操作响应后的缓存时间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7 X-Cache: HIT from mimg68.nets.com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表示你的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http request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是由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proxy server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回的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8 Connection: keep-alive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保持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请求连接状态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9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 3.9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请求信息框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菜单区如上图红框所示：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1924050"/>
            <wp:effectExtent l="19050" t="0" r="0" b="0"/>
            <wp:docPr id="17" name="图片 17" descr="http://www.cr173.com/up/2013-3/20130329142230603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r173.com/up/2013-3/2013032914223060332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Started: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表示开始记录请求一个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时间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Time: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表示记录请求耗费的时间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Sent: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表示客户端向服务器端发送请求字节大小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Reveived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: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表示客户端收到服务端发送请求字节大小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Method: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表示请求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方式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Result: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表示服务器返回到客户端结果</w:t>
      </w:r>
    </w:p>
    <w:p w:rsidR="00EF0799" w:rsidRPr="00EF0799" w:rsidRDefault="00EF0799" w:rsidP="00EF0799">
      <w:pPr>
        <w:adjustRightInd/>
        <w:snapToGrid/>
        <w:spacing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以下是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中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状态码列表</w:t>
      </w:r>
    </w:p>
    <w:tbl>
      <w:tblPr>
        <w:tblW w:w="44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/>
      </w:tblPr>
      <w:tblGrid>
        <w:gridCol w:w="2775"/>
        <w:gridCol w:w="4548"/>
      </w:tblGrid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OK/Success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Moved temporarily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Not modified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Access denied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Page or file not found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Aborted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Internet Explorer aborted the HTTP request before a response was received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(Cache)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Content read from cache without sending an HTTP request to the server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ERROR_*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An error occurred such as ERROR_INTERNET_NAME_NOT_RESOLVED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Successful HTTP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Redirection HTTP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lastRenderedPageBreak/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Client error HTTP status code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Server error HTTP status code</w:t>
            </w:r>
          </w:p>
        </w:tc>
      </w:tr>
    </w:tbl>
    <w:p w:rsidR="00EF0799" w:rsidRPr="00EF0799" w:rsidRDefault="00EF0799" w:rsidP="00EF0799">
      <w:pPr>
        <w:adjustRightInd/>
        <w:snapToGrid/>
        <w:spacing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详细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状态查询，可以参考这个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/>
      </w:tblPr>
      <w:tblGrid>
        <w:gridCol w:w="1050"/>
        <w:gridCol w:w="1700"/>
        <w:gridCol w:w="5572"/>
      </w:tblGrid>
      <w:tr w:rsidR="00EF0799" w:rsidRPr="00EF0799" w:rsidTr="00EF0799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态代码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状态信息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含义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初始的请求已经接受，客户应当继续发送请求的其余部分。（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Switching Protocols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服务器将遵从客户的请求转换到另外一种协议（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一切正常，对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POST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请求的应答文档跟在后面。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服务器已经创建了文档，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Location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头给出了它的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URL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已经接受请求，但处理尚未完成。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Non-Authoritative Information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文档已经正常地返回，但一些应答头可能不正确，因为使用的是文档的拷贝（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 Content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没有新文档，浏览器应该继续显示原来的文档。如果用户定期地刷新页面，而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Servlet</w:t>
            </w:r>
            <w:proofErr w:type="spellEnd"/>
            <w:r w:rsidRPr="00EF0799">
              <w:rPr>
                <w:rFonts w:ascii="Verdana" w:eastAsia="宋体" w:hAnsi="Verdana" w:cs="Arial"/>
                <w:sz w:val="20"/>
                <w:szCs w:val="20"/>
              </w:rPr>
              <w:t>可以确定用户文档足够新，这个状态代码是很有用的。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Reset Content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没有新的内容，但浏览器应该重置它所显示的内容。用来强制浏览器清除表单输入内容（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Partial Content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客户发送了一个带有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Range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请求，服务器完成了它（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Multiple Choices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客户请求的文档可以在多个位置找到，这些位置已经在返回的文档内列出。如果服务器要提出优先选择，则应该在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Location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应答头指明。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Moved Permanently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客户请求的文档在其他地方，新的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URL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在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Location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头中给出，浏览器应该自动地访问新的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URL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Found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类似于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，但新的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URL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应该被视为临时性的替代，而不是永久性的。注意，在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HTTP1.0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中对应的状态信息是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 xml:space="preserve">“Moved 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Temporatily</w:t>
            </w:r>
            <w:proofErr w:type="spellEnd"/>
            <w:r w:rsidRPr="00EF0799">
              <w:rPr>
                <w:rFonts w:ascii="Verdana" w:eastAsia="宋体" w:hAnsi="Verdana" w:cs="Arial"/>
                <w:sz w:val="20"/>
                <w:szCs w:val="20"/>
              </w:rPr>
              <w:t>”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。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br/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出现该状态代码时，浏览器能够自动访问新的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URL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，因此它是一个很有用的状态代码。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br/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注意这个状态代码有时候可以和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替换使用。例如，如果浏览器错误地请求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http://host/~user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（缺少了后面的斜杠），有的服务器返回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，有的则返回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302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。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br/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严格地说，我们只能假定只有当原来的请求是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时浏览器才会自动重定向。请参见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307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See 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类似于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301/302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，不同之处在于，如果原来的请求是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POST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Location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头指定的重定向目标文档应该通过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提取（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Not Modified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客户端有缓冲的文档并发出了一个条件性的请求（一般是提供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If-Modified-Since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头表示客户只想比指定日期更新的文档）。服务器告诉客户，原来缓冲的文档还可以继续使用。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Use Proxy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客户请求的文档应该通过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Location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头所指明的代理服务器提取（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Temporary Redirect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302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Found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）相同。许多浏览器会错误地响应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302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应答进行重定向，即使原来的请求是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POST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，即使它实际上只能在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lastRenderedPageBreak/>
              <w:t>POST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请求的应答是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303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时才能重定向。由于这个原因，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新增了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307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，以便更加清除地区分几个状态代码：当出现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303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应答时，浏览器可以跟随重定向的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POST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请求；如果是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307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应答，则浏览器只能跟随对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请求的重定向。（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Bad Request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请求出现语法错误。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客户试图未经授权访问受密码保护的页面。应答中会包含一个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WWW-Authenticate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头，浏览器据此显示用户名字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/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密码对话框，然后在填写合适的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Authorization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头后再次发出请求。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资源不可用。服务器理解客户的请求，但拒绝处理它。通常由于服务器上文件或目录的权限设置导致。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无法找到指定位置的资源。这也是一个常用的应答。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Method Not Allowed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请求方法（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GET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、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POST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、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HEAD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、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DELETE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、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PUT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、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TRACE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等）对指定的资源不适用。（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Not Acceptable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指定的资源已经找到，但它的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MIME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类型和客户在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Accpet</w:t>
            </w:r>
            <w:proofErr w:type="spellEnd"/>
            <w:r w:rsidRPr="00EF0799">
              <w:rPr>
                <w:rFonts w:ascii="Verdana" w:eastAsia="宋体" w:hAnsi="Verdana" w:cs="Arial"/>
                <w:sz w:val="20"/>
                <w:szCs w:val="20"/>
              </w:rPr>
              <w:t>头中所指定的不兼容（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Proxy Authentication Required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类似于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401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，表示客户必须先经过代理服务器的授权。（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Request 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在服务器许可的等待时间内，客户一直没有发出任何请求。客户可以在以后重复同一请求。（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通常和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PUT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请求有关。由于请求和资源的当前状态相冲突，因此请求不能成功。（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Gone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所请求的文档已经不再可用，而且服务器不知道应该重定向到哪一个地址。它和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404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的不同在于，返回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407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表示文档永久地离开了指定的位置，而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404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表示由于未知的原因文档不可用。（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Length Required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服务器不能处理请求，除非客户发送一个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Content-Length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Precondition Failed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请求头中指定的一些前提条件失败（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Request Entity Too Large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目标文档的大小超过服务器当前愿意处理的大小。如果服务器认为自己能够稍后再处理该请求，则应该提供一个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Retry-After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Request URI Too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URI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太长（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 xml:space="preserve">Requested Range Not 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Satisfiable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服务器不能满足客户在请求中指定的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Range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服务器遇到了意料不到的情况，不能完成客户的请求。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501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Not Implemented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服务器不支持实现请求所需要的功能。例如，客户发出了一个服务器不支持的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PUT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请求。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Bad Gateway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服务器作为网关或者代理时，为了完成请求访问下一个服务器，但该服务器返回了非法的应答。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Service Unavailable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服务器由于维护或者负载过重未能应答。例如，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Servlet</w:t>
            </w:r>
            <w:proofErr w:type="spellEnd"/>
            <w:r w:rsidRPr="00EF0799">
              <w:rPr>
                <w:rFonts w:ascii="Verdana" w:eastAsia="宋体" w:hAnsi="Verdana" w:cs="Arial"/>
                <w:sz w:val="20"/>
                <w:szCs w:val="20"/>
              </w:rPr>
              <w:t>可能在数据库连接池已满的情况下返回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503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。服务器返回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503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时可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lastRenderedPageBreak/>
              <w:t>以提供一个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Retry-After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头。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lastRenderedPageBreak/>
              <w:t>504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Gateway 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由作为代理或网关的服务器使用，表示不能及时地从远程服务器获得应答。（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  <w:tr w:rsidR="00EF0799" w:rsidRPr="00EF0799" w:rsidTr="00EF079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Version 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服务器不支持请求中所指明的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版本。（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HTTP 1.1</w:t>
            </w:r>
            <w:r w:rsidRPr="00EF0799">
              <w:rPr>
                <w:rFonts w:ascii="Verdana" w:eastAsia="宋体" w:hAnsi="Verdana" w:cs="Arial"/>
                <w:sz w:val="20"/>
                <w:szCs w:val="20"/>
              </w:rPr>
              <w:t>新）</w:t>
            </w:r>
          </w:p>
        </w:tc>
      </w:tr>
    </w:tbl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Type: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的类型</w:t>
      </w:r>
    </w:p>
    <w:p w:rsidR="00EF0799" w:rsidRPr="00EF0799" w:rsidRDefault="00EF0799" w:rsidP="00EF0799">
      <w:pPr>
        <w:adjustRightInd/>
        <w:snapToGrid/>
        <w:spacing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以下是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中的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的类型列表</w:t>
      </w:r>
    </w:p>
    <w:tbl>
      <w:tblPr>
        <w:tblW w:w="44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/>
      </w:tblPr>
      <w:tblGrid>
        <w:gridCol w:w="2775"/>
        <w:gridCol w:w="4548"/>
      </w:tblGrid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Normal html based content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text/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Cascading style sheets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XML data, e.g. SOAP requests and responses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text/*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Any textual content type including all the above types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image/gif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GIF image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image/jpg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JPEG image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image/*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 xml:space="preserve">Any image including gifs, 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jpgs</w:t>
            </w:r>
            <w:proofErr w:type="spellEnd"/>
            <w:r w:rsidRPr="00EF0799">
              <w:rPr>
                <w:rFonts w:ascii="Verdana" w:eastAsia="宋体" w:hAnsi="Verdana" w:cs="Arial"/>
                <w:sz w:val="20"/>
                <w:szCs w:val="20"/>
              </w:rPr>
              <w:t xml:space="preserve"> and 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png</w:t>
            </w:r>
            <w:proofErr w:type="spellEnd"/>
            <w:r w:rsidRPr="00EF0799">
              <w:rPr>
                <w:rFonts w:ascii="Verdana" w:eastAsia="宋体" w:hAnsi="Verdana" w:cs="Arial"/>
                <w:sz w:val="20"/>
                <w:szCs w:val="20"/>
              </w:rPr>
              <w:t xml:space="preserve"> files</w:t>
            </w:r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application/x-</w:t>
            </w: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proofErr w:type="spellStart"/>
            <w:r w:rsidRPr="00EF0799">
              <w:rPr>
                <w:rFonts w:ascii="Verdana" w:eastAsia="宋体" w:hAnsi="Verdana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EF0799" w:rsidRPr="00EF0799" w:rsidTr="00EF0799"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application/*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EF0799" w:rsidRPr="00EF0799" w:rsidRDefault="00EF0799" w:rsidP="00EF0799">
            <w:pPr>
              <w:adjustRightInd/>
              <w:snapToGrid/>
              <w:spacing w:after="0" w:line="285" w:lineRule="atLeast"/>
              <w:rPr>
                <w:rFonts w:ascii="Verdana" w:eastAsia="宋体" w:hAnsi="Verdana" w:cs="Arial"/>
                <w:sz w:val="20"/>
                <w:szCs w:val="20"/>
              </w:rPr>
            </w:pPr>
            <w:r w:rsidRPr="00EF0799">
              <w:rPr>
                <w:rFonts w:ascii="Verdana" w:eastAsia="宋体" w:hAnsi="Verdana" w:cs="Arial"/>
                <w:sz w:val="20"/>
                <w:szCs w:val="20"/>
              </w:rPr>
              <w:t>Any application content, e.g. flash files (application/x-shockwave-flash)</w:t>
            </w:r>
          </w:p>
        </w:tc>
      </w:tr>
    </w:tbl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URL: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列出请求的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URL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具体地址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以下主要是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菜单区的功能介绍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: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10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    3.10 Record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”Record”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按钮开始录制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请求操作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    3.11 Stop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”Stop”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按钮停止录制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请求操作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12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    3.12 Clear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”Clear”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清除所有录制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Log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记录如下图所示红框中内容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: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257425"/>
            <wp:effectExtent l="19050" t="0" r="0" b="0"/>
            <wp:docPr id="18" name="图片 18" descr="http://www.cr173.com/up/2013-3/2013032914223072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r173.com/up/2013-3/201303291422307207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13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．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3.13 Summary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”Summary”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显示或隐藏所有请求信息概述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以下用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工具记录打开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http://www.google.cn/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过程，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Summary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信息如下：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1647825"/>
            <wp:effectExtent l="19050" t="0" r="0" b="0"/>
            <wp:docPr id="19" name="图片 19" descr="http://www.cr173.com/up/2013-3/20130329142230549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r173.com/up/2013-3/2013032914223054987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Perfomance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信息如上图所示：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Elapsed time     Http URL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请求时间总和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   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Network Round Trips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没搞明白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Downloaded Data  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客户端接受到服务器端传来的数据总和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Uploaded Data     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客户端发送到服务器端数据总和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Http compression savings 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数据压缩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DNS Lookups   DNS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解析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Connets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    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Tcp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连接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3343275" cy="1323975"/>
            <wp:effectExtent l="19050" t="0" r="9525" b="0"/>
            <wp:docPr id="20" name="图片 20" descr="http://www.cr173.com/up/2013-3/20130329142230712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r173.com/up/2013-3/2013032914223071285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Status codes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信息如上图所示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Cache  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表示缓存的数据有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4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处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200 ok  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表示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Http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状态代码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200 ok 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处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14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．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3.14 Find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”Find”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可以打开一个查询对话框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在日志记录中去搜索字符串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228850"/>
            <wp:effectExtent l="19050" t="0" r="0" b="0"/>
            <wp:docPr id="21" name="图片 21" descr="http://www.cr173.com/up/2013-3/20130329142230485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r173.com/up/2013-3/2013032914223048587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lastRenderedPageBreak/>
        <w:t>15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．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3.15 Filter</w:t>
      </w:r>
    </w:p>
    <w:p w:rsidR="00EF0799" w:rsidRPr="00EF0799" w:rsidRDefault="00EF0799" w:rsidP="00EF0799">
      <w:pPr>
        <w:adjustRightInd/>
        <w:snapToGrid/>
        <w:spacing w:after="24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”Filter”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, 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可以打开一个过滤器对话框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如下图所示</w:t>
      </w:r>
    </w:p>
    <w:p w:rsidR="00EF0799" w:rsidRPr="00EF0799" w:rsidRDefault="00EF0799" w:rsidP="00EF0799">
      <w:pPr>
        <w:adjustRightInd/>
        <w:snapToGrid/>
        <w:spacing w:after="0" w:line="375" w:lineRule="atLeast"/>
        <w:jc w:val="center"/>
        <w:rPr>
          <w:rFonts w:ascii="ˎ̥" w:eastAsia="宋体" w:hAnsi="ˎ̥" w:cs="Arial"/>
          <w:color w:val="000000"/>
          <w:sz w:val="21"/>
          <w:szCs w:val="21"/>
        </w:rPr>
      </w:pPr>
      <w:r>
        <w:rPr>
          <w:rFonts w:ascii="ˎ̥" w:eastAsia="宋体" w:hAnsi="ˎ̥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715000" cy="2343150"/>
            <wp:effectExtent l="19050" t="0" r="0" b="0"/>
            <wp:docPr id="22" name="图片 22" descr="http://www.cr173.com/up/2013-3/20130329142230376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r173.com/up/2013-3/2013032914223037634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16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3.16 Save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”Save”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可以打开保存对话框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如下图所示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: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可以保存的格式为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.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hwl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 (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Httpwatch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 xml:space="preserve"> Log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文件格式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), .Xml, CVS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格式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17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3.17 Help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点击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”Help”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按钮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没什么说的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,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就是英语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Help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b/>
          <w:bCs/>
          <w:color w:val="000000"/>
          <w:sz w:val="21"/>
        </w:rPr>
        <w:t> </w:t>
      </w:r>
      <w:r w:rsidRPr="00EF0799">
        <w:rPr>
          <w:rFonts w:ascii="ˎ̥" w:eastAsia="宋体" w:hAnsi="ˎ̥" w:cs="Arial"/>
          <w:b/>
          <w:bCs/>
          <w:color w:val="000000"/>
          <w:sz w:val="21"/>
        </w:rPr>
        <w:t>四、定位问题技巧</w:t>
      </w:r>
    </w:p>
    <w:p w:rsidR="00EF0799" w:rsidRPr="00EF0799" w:rsidRDefault="00EF0799" w:rsidP="00EF0799">
      <w:pPr>
        <w:adjustRightInd/>
        <w:snapToGrid/>
        <w:spacing w:after="0"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1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．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 4.1 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巧用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Filter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功能过滤信息</w:t>
      </w:r>
    </w:p>
    <w:p w:rsidR="00EF0799" w:rsidRPr="00EF0799" w:rsidRDefault="00EF0799" w:rsidP="00EF0799">
      <w:pPr>
        <w:adjustRightInd/>
        <w:snapToGrid/>
        <w:spacing w:line="375" w:lineRule="atLeast"/>
        <w:ind w:firstLine="480"/>
        <w:rPr>
          <w:rFonts w:ascii="ˎ̥" w:eastAsia="宋体" w:hAnsi="ˎ̥" w:cs="Arial"/>
          <w:color w:val="000000"/>
          <w:sz w:val="21"/>
          <w:szCs w:val="21"/>
        </w:rPr>
      </w:pPr>
      <w:r w:rsidRPr="00EF0799">
        <w:rPr>
          <w:rFonts w:ascii="ˎ̥" w:eastAsia="宋体" w:hAnsi="ˎ̥" w:cs="Arial"/>
          <w:color w:val="000000"/>
          <w:sz w:val="21"/>
          <w:szCs w:val="21"/>
        </w:rPr>
        <w:t>假设怀疑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yun.js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有问题，当然你要对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js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程序要有了解，可使用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Filter</w:t>
      </w:r>
      <w:r w:rsidRPr="00EF0799">
        <w:rPr>
          <w:rFonts w:ascii="ˎ̥" w:eastAsia="宋体" w:hAnsi="ˎ̥" w:cs="Arial"/>
          <w:color w:val="000000"/>
          <w:sz w:val="21"/>
          <w:szCs w:val="21"/>
        </w:rPr>
        <w:t>过滤器，直接将需要的</w:t>
      </w:r>
      <w:proofErr w:type="spellStart"/>
      <w:r w:rsidRPr="00EF0799">
        <w:rPr>
          <w:rFonts w:ascii="ˎ̥" w:eastAsia="宋体" w:hAnsi="ˎ̥" w:cs="Arial"/>
          <w:color w:val="000000"/>
          <w:sz w:val="21"/>
          <w:szCs w:val="21"/>
        </w:rPr>
        <w:t>yun.js</w:t>
      </w:r>
      <w:proofErr w:type="spellEnd"/>
      <w:r w:rsidRPr="00EF0799">
        <w:rPr>
          <w:rFonts w:ascii="ˎ̥" w:eastAsia="宋体" w:hAnsi="ˎ̥" w:cs="Arial"/>
          <w:color w:val="000000"/>
          <w:sz w:val="21"/>
          <w:szCs w:val="21"/>
        </w:rPr>
        <w:t>找出，查看其是否存在问题！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A38" w:rsidRDefault="00092A38" w:rsidP="00EF0799">
      <w:pPr>
        <w:spacing w:after="0"/>
      </w:pPr>
      <w:r>
        <w:separator/>
      </w:r>
    </w:p>
  </w:endnote>
  <w:endnote w:type="continuationSeparator" w:id="0">
    <w:p w:rsidR="00092A38" w:rsidRDefault="00092A38" w:rsidP="00EF07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A38" w:rsidRDefault="00092A38" w:rsidP="00EF0799">
      <w:pPr>
        <w:spacing w:after="0"/>
      </w:pPr>
      <w:r>
        <w:separator/>
      </w:r>
    </w:p>
  </w:footnote>
  <w:footnote w:type="continuationSeparator" w:id="0">
    <w:p w:rsidR="00092A38" w:rsidRDefault="00092A38" w:rsidP="00EF079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A38"/>
    <w:rsid w:val="002E4600"/>
    <w:rsid w:val="00323B43"/>
    <w:rsid w:val="003D37D8"/>
    <w:rsid w:val="00426133"/>
    <w:rsid w:val="004358AB"/>
    <w:rsid w:val="008B7726"/>
    <w:rsid w:val="00D31D50"/>
    <w:rsid w:val="00EF0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7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7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7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799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EF079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F079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07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6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9418">
                  <w:marLeft w:val="0"/>
                  <w:marRight w:val="0"/>
                  <w:marTop w:val="0"/>
                  <w:marBottom w:val="0"/>
                  <w:divBdr>
                    <w:top w:val="single" w:sz="6" w:space="0" w:color="C0E2EF"/>
                    <w:left w:val="single" w:sz="6" w:space="0" w:color="C0E2EF"/>
                    <w:bottom w:val="single" w:sz="6" w:space="0" w:color="C0E2EF"/>
                    <w:right w:val="single" w:sz="6" w:space="0" w:color="C0E2EF"/>
                  </w:divBdr>
                  <w:divsChild>
                    <w:div w:id="153029584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65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173.com/soft/12258.html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" Type="http://schemas.openxmlformats.org/officeDocument/2006/relationships/webSettings" Target="webSettings.xml"/><Relationship Id="rId21" Type="http://schemas.openxmlformats.org/officeDocument/2006/relationships/image" Target="media/image12.gif"/><Relationship Id="rId7" Type="http://schemas.openxmlformats.org/officeDocument/2006/relationships/image" Target="media/image1.jpeg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1" Type="http://schemas.openxmlformats.org/officeDocument/2006/relationships/styles" Target="styles.xml"/><Relationship Id="rId6" Type="http://schemas.openxmlformats.org/officeDocument/2006/relationships/hyperlink" Target="http://www.cr173.com/soft/12258.html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5.gi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r173.com/k/odin/" TargetMode="External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10" Type="http://schemas.openxmlformats.org/officeDocument/2006/relationships/image" Target="media/image2.gif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" Type="http://schemas.openxmlformats.org/officeDocument/2006/relationships/footnotes" Target="footnotes.xml"/><Relationship Id="rId9" Type="http://schemas.openxmlformats.org/officeDocument/2006/relationships/hyperlink" Target="http://www.cr173.com/soft/12258.html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2035</Words>
  <Characters>11602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2014-11-09T06:58:00Z</dcterms:modified>
</cp:coreProperties>
</file>