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BD" w:rsidRPr="001024BD" w:rsidRDefault="001024BD" w:rsidP="001024BD">
      <w:pPr>
        <w:widowControl/>
        <w:pBdr>
          <w:bottom w:val="single" w:sz="6" w:space="0" w:color="CCCCCC"/>
        </w:pBdr>
        <w:shd w:val="clear" w:color="auto" w:fill="FFFEFE"/>
        <w:spacing w:before="30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1024B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站点目录结构</w:t>
      </w:r>
    </w:p>
    <w:p w:rsidR="001024BD" w:rsidRPr="001024BD" w:rsidRDefault="001024BD" w:rsidP="001024BD">
      <w:pPr>
        <w:widowControl/>
        <w:shd w:val="clear" w:color="auto" w:fill="FFFEFE"/>
        <w:spacing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业务功能模块化，针对常见的业务模型，抽象出以下层级关系：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站点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(site)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：一般指能独立提供服务，具有单独二级域名的产品线。如旅游产品线或者特大站点的子站点（lv.baidu.com）。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模块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(module)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：具有较清晰业务逻辑关系的功能业务集合，一般也叫系统子模块，多个子系统构成一个站点。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页面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(page)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具有独立URL的输出内容，多个页面一般可组成子系统。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组件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(widget)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：能独立提供功能且能够复用的独立资源，它可以是独立的JS、CSS或者是由JS、CSS和页面组成的页面碎片。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静态资源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(static)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：非组件资源目录，包括模板页面引用的静态资源和其他静态资源（favicon,crossdomain.xml等）。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插件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(plugin)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模板插件目录(可选，对于特殊需要的产品线，可以独立维护)。</w:t>
      </w:r>
    </w:p>
    <w:p w:rsidR="001024BD" w:rsidRPr="001024BD" w:rsidRDefault="001024BD" w:rsidP="001024BD">
      <w:pPr>
        <w:widowControl/>
        <w:numPr>
          <w:ilvl w:val="0"/>
          <w:numId w:val="17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测试数据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(test)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页面对应的测试数据目录。</w:t>
      </w:r>
    </w:p>
    <w:p w:rsidR="001024BD" w:rsidRPr="001024BD" w:rsidRDefault="001024BD" w:rsidP="001024BD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FIS规范定义了两类模块： </w:t>
      </w:r>
      <w:r w:rsidRPr="001024BD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common模块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与 </w:t>
      </w:r>
      <w:r w:rsidRPr="001024BD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  <w:szCs w:val="23"/>
        </w:rPr>
        <w:t>业务模块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。</w:t>
      </w:r>
    </w:p>
    <w:p w:rsidR="001024BD" w:rsidRPr="001024BD" w:rsidRDefault="001024BD" w:rsidP="001024BD">
      <w:pPr>
        <w:widowControl/>
        <w:numPr>
          <w:ilvl w:val="0"/>
          <w:numId w:val="18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common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模块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为其他业务模块提供规范、资源复用的通用模块。</w:t>
      </w:r>
    </w:p>
    <w:p w:rsidR="001024BD" w:rsidRPr="001024BD" w:rsidRDefault="001024BD" w:rsidP="001024BD">
      <w:pPr>
        <w:widowControl/>
        <w:numPr>
          <w:ilvl w:val="0"/>
          <w:numId w:val="18"/>
        </w:numPr>
        <w:shd w:val="clear" w:color="auto" w:fill="FFFEFE"/>
        <w:spacing w:beforeAutospacing="1" w:afterAutospacing="1" w:line="383" w:lineRule="atLeast"/>
        <w:ind w:left="0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业务模块</w:t>
      </w: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: 根据业务、URI等将站点进行划分的子系统站点模块。</w:t>
      </w:r>
    </w:p>
    <w:p w:rsidR="001024BD" w:rsidRPr="001024BD" w:rsidRDefault="001024BD" w:rsidP="001024BD">
      <w:pPr>
        <w:widowControl/>
        <w:shd w:val="clear" w:color="auto" w:fill="FFFEFE"/>
        <w:spacing w:before="225" w:after="225" w:line="383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</w:pPr>
      <w:r w:rsidRPr="001024BD">
        <w:rPr>
          <w:rFonts w:ascii="微软雅黑" w:eastAsia="微软雅黑" w:hAnsi="微软雅黑" w:cs="宋体" w:hint="eastAsia"/>
          <w:color w:val="454545"/>
          <w:kern w:val="0"/>
          <w:sz w:val="23"/>
          <w:szCs w:val="23"/>
        </w:rPr>
        <w:t>站点整体目录结构示意：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|---site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|---common //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通用子系统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|---config //smarty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配置文件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|---page //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模板页面文件目录，也包含用于继承的模板页面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|            └── layout.tpl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|---widget //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组件的资源目录，包括模板组件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,JS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,CSS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组件等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└── menu   //widget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模板组件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|    └── menu.tpl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|    └── menu.js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|    └── menu.css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└── ui   //UI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└── dialog  //JS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|    └──dialog.js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|    └──dialog.css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└── reset //CSS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组件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     └── reset.css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|---static //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非组件静态资源目录，包括模板页面引用的静态资源和其他静态资源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|---plugin //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模板插件目录</w:t>
      </w:r>
      <w:r w:rsidRPr="001024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可选，对于特殊需要的产品线，可以独立维护</w:t>
      </w:r>
      <w:r w:rsidRPr="001024BD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|---fis-conf.js //fis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配置文件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|---module1 //module1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子系统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|---test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|---config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|---page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      └── index.tpl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|---widget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|---static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└── index //index.tpl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模板对应的静态资源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└── index.js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          └── index.css</w:t>
      </w:r>
    </w:p>
    <w:p w:rsidR="001024BD" w:rsidRPr="001024BD" w:rsidRDefault="001024BD" w:rsidP="001024BD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 w:hint="eastAsia"/>
          <w:color w:val="454545"/>
          <w:kern w:val="0"/>
          <w:sz w:val="20"/>
          <w:szCs w:val="20"/>
        </w:rPr>
      </w:pP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|     |      |---fis-conf.js //fis</w:t>
      </w:r>
      <w:r w:rsidRPr="001024BD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配置文件</w:t>
      </w:r>
    </w:p>
    <w:p w:rsidR="00F86B52" w:rsidRPr="001024BD" w:rsidRDefault="00F86B52" w:rsidP="001024BD">
      <w:bookmarkStart w:id="0" w:name="_GoBack"/>
      <w:bookmarkEnd w:id="0"/>
    </w:p>
    <w:sectPr w:rsidR="00F86B52" w:rsidRPr="0010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C04064"/>
    <w:multiLevelType w:val="multilevel"/>
    <w:tmpl w:val="F51C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C179E"/>
    <w:multiLevelType w:val="multilevel"/>
    <w:tmpl w:val="55A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846B6"/>
    <w:multiLevelType w:val="multilevel"/>
    <w:tmpl w:val="123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D61"/>
    <w:multiLevelType w:val="multilevel"/>
    <w:tmpl w:val="D0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B6437C"/>
    <w:multiLevelType w:val="multilevel"/>
    <w:tmpl w:val="64F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7B162D"/>
    <w:multiLevelType w:val="multilevel"/>
    <w:tmpl w:val="DA2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E661C3"/>
    <w:multiLevelType w:val="multilevel"/>
    <w:tmpl w:val="95D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707731"/>
    <w:multiLevelType w:val="multilevel"/>
    <w:tmpl w:val="E4A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3D5821"/>
    <w:multiLevelType w:val="multilevel"/>
    <w:tmpl w:val="4BF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5673EF"/>
    <w:multiLevelType w:val="multilevel"/>
    <w:tmpl w:val="D8B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34DED"/>
    <w:multiLevelType w:val="multilevel"/>
    <w:tmpl w:val="7B4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342A0"/>
    <w:multiLevelType w:val="multilevel"/>
    <w:tmpl w:val="543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84B2B"/>
    <w:multiLevelType w:val="multilevel"/>
    <w:tmpl w:val="CE2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84364"/>
    <w:multiLevelType w:val="multilevel"/>
    <w:tmpl w:val="4502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3161F1"/>
    <w:multiLevelType w:val="multilevel"/>
    <w:tmpl w:val="508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DC5AC3"/>
    <w:multiLevelType w:val="multilevel"/>
    <w:tmpl w:val="8DA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DE3E32"/>
    <w:multiLevelType w:val="multilevel"/>
    <w:tmpl w:val="7CF4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7"/>
  </w:num>
  <w:num w:numId="10">
    <w:abstractNumId w:val="16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10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42"/>
    <w:rsid w:val="001024BD"/>
    <w:rsid w:val="007F63E8"/>
    <w:rsid w:val="00930187"/>
    <w:rsid w:val="00B5725F"/>
    <w:rsid w:val="00B86F42"/>
    <w:rsid w:val="00CB6D90"/>
    <w:rsid w:val="00CD33F2"/>
    <w:rsid w:val="00CF7C53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D975-97B2-4E5A-91F6-8C51820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72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572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572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B572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572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5725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72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7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725F"/>
  </w:style>
  <w:style w:type="paragraph" w:styleId="HTML0">
    <w:name w:val="HTML Preformatted"/>
    <w:basedOn w:val="a"/>
    <w:link w:val="HTMLChar"/>
    <w:uiPriority w:val="99"/>
    <w:semiHidden/>
    <w:unhideWhenUsed/>
    <w:rsid w:val="00B57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725F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B5725F"/>
  </w:style>
  <w:style w:type="character" w:styleId="a5">
    <w:name w:val="Emphasis"/>
    <w:basedOn w:val="a0"/>
    <w:uiPriority w:val="20"/>
    <w:qFormat/>
    <w:rsid w:val="00B5725F"/>
    <w:rPr>
      <w:i/>
      <w:iCs/>
    </w:rPr>
  </w:style>
  <w:style w:type="character" w:customStyle="1" w:styleId="se">
    <w:name w:val="se"/>
    <w:basedOn w:val="a0"/>
    <w:rsid w:val="00B5725F"/>
  </w:style>
  <w:style w:type="character" w:customStyle="1" w:styleId="nv">
    <w:name w:val="nv"/>
    <w:basedOn w:val="a0"/>
    <w:rsid w:val="00B5725F"/>
  </w:style>
  <w:style w:type="character" w:customStyle="1" w:styleId="nb">
    <w:name w:val="nb"/>
    <w:basedOn w:val="a0"/>
    <w:rsid w:val="00B5725F"/>
  </w:style>
  <w:style w:type="character" w:customStyle="1" w:styleId="s1">
    <w:name w:val="s1"/>
    <w:basedOn w:val="a0"/>
    <w:rsid w:val="00B5725F"/>
  </w:style>
  <w:style w:type="character" w:customStyle="1" w:styleId="c">
    <w:name w:val="c"/>
    <w:basedOn w:val="a0"/>
    <w:rsid w:val="00B5725F"/>
  </w:style>
  <w:style w:type="character" w:styleId="a6">
    <w:name w:val="Strong"/>
    <w:basedOn w:val="a0"/>
    <w:uiPriority w:val="22"/>
    <w:qFormat/>
    <w:rsid w:val="00B5725F"/>
    <w:rPr>
      <w:b/>
      <w:bCs/>
    </w:rPr>
  </w:style>
  <w:style w:type="character" w:customStyle="1" w:styleId="p">
    <w:name w:val="p"/>
    <w:basedOn w:val="a0"/>
    <w:rsid w:val="0010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4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1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3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0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>Windows 用户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3</cp:revision>
  <dcterms:created xsi:type="dcterms:W3CDTF">2015-01-14T13:25:00Z</dcterms:created>
  <dcterms:modified xsi:type="dcterms:W3CDTF">2015-01-14T13:40:00Z</dcterms:modified>
</cp:coreProperties>
</file>