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12" w:rsidRPr="00B52F12" w:rsidRDefault="00B52F12" w:rsidP="00B52F12">
      <w:pPr>
        <w:adjustRightInd/>
        <w:snapToGrid/>
        <w:spacing w:before="100" w:beforeAutospacing="1"/>
        <w:rPr>
          <w:rFonts w:ascii="Georgia" w:eastAsia="宋体" w:hAnsi="Georgia" w:cs="Arial"/>
          <w:color w:val="444444"/>
          <w:sz w:val="24"/>
          <w:szCs w:val="24"/>
        </w:rPr>
      </w:pP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的开篇声明里有一段非常重要的话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是为了改变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javascript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的编码方式而设计的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从这段话可以看出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本身并不是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UI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组件库或其他的一般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AJAX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类库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改变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javascript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编码方式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!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那么它是如何实现它的声明的呢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?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这里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用以下的一段简短的使用流程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  <w:t>1)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查找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(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创建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)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:$(”selector”);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  <w:t>2)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调用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对象的方法完成我们需要完成的工作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:$(”selector”).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doOurWork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ok,jQuery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就是以这种可以说是最简单的编码逻辑来改变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javascript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编码方式的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这两个步骤是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的编码逻辑核心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!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要实现这种简洁编码方式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创建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对象这一环节至关重要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因此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dom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元素查找能力相当强悍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此外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对象的方法肯定是有限的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有限的方法满足不了日益增长各有所需的要求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所以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必须提供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对象方法的扩展能力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强悍的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dom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元素查找能力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以及随心所欲的方法扩展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这两点正是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的核心所在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!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来一个简单的示例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来说明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是如何工作的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22222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26"/>
      </w:tblGrid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 !DOCTYPE html PUBLIC ”-//W3C//DTD XHTML 1.0 Transitional//EN” ”http://www.w3.org/TR/xhtml1/DTD/xhtml1-transitional.dtd”&gt;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&lt;html 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xmlns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=”http://www.w3.org/1999/xhtml” 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&lt;head&gt;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&lt;title&gt;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无标题页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&lt;/title&gt;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&lt;/head&gt;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&lt;body id=”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bd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”&gt;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&lt;a 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href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=”http://www.baidu.com”&gt;baidu&lt;/a&gt;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&lt;/body&gt;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&lt;/html&gt;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&lt;script type=”text/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javascript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” 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src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=”../Script/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jquery.js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”&gt;&lt;/script&gt;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&lt;script type=”text/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javascript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” &gt;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$(function(){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$(“a“).click(function(e){//1)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查找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$(”a”);2)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jQuery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对象事件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click;3)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jQuery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对象方法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hide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$(this).hide(“slow“);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return false;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&lt;/script&gt;</w:t>
            </w:r>
          </w:p>
        </w:tc>
      </w:tr>
    </w:tbl>
    <w:p w:rsidR="00B52F12" w:rsidRPr="00B52F12" w:rsidRDefault="00B52F12" w:rsidP="00B52F12">
      <w:pPr>
        <w:adjustRightInd/>
        <w:snapToGrid/>
        <w:spacing w:before="100" w:beforeAutospacing="1"/>
        <w:rPr>
          <w:rFonts w:ascii="Georgia" w:eastAsia="宋体" w:hAnsi="Georgia" w:cs="Arial"/>
          <w:color w:val="444444"/>
          <w:sz w:val="24"/>
          <w:szCs w:val="24"/>
        </w:rPr>
      </w:pP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中有一个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\”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配置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的思想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这一点使得对象的属性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事件等设置变得容易理解且十分简便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如下一个拖拽组件的初始化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22222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26"/>
      </w:tblGrid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$(document).ready(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function()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$(’#drag1</w:t>
            </w:r>
            <w:r w:rsidRPr="00B52F12">
              <w:rPr>
                <w:rFonts w:ascii="宋体" w:eastAsia="宋体" w:hAnsi="宋体" w:cs="宋体"/>
                <w:color w:val="EEEEEE"/>
                <w:sz w:val="21"/>
                <w:szCs w:val="21"/>
              </w:rPr>
              <w:t>′</w:t>
            </w:r>
            <w:r w:rsidRPr="00B52F12">
              <w:rPr>
                <w:rFonts w:ascii="Lucida Console" w:eastAsia="宋体" w:hAnsi="Lucida Console" w:cs="Lucida Console"/>
                <w:color w:val="EEEEEE"/>
                <w:sz w:val="21"/>
                <w:szCs w:val="21"/>
              </w:rPr>
              <w:t>).</w:t>
            </w:r>
            <w:proofErr w:type="spellStart"/>
            <w:r w:rsidRPr="00B52F12">
              <w:rPr>
                <w:rFonts w:ascii="Lucida Console" w:eastAsia="宋体" w:hAnsi="Lucida Console" w:cs="Lucida Console"/>
                <w:color w:val="EEEEEE"/>
                <w:sz w:val="21"/>
                <w:szCs w:val="21"/>
              </w:rPr>
              <w:t>Draggable</w:t>
            </w:r>
            <w:proofErr w:type="spellEnd"/>
            <w:r w:rsidRPr="00B52F12">
              <w:rPr>
                <w:rFonts w:ascii="Lucida Console" w:eastAsia="宋体" w:hAnsi="Lucida Console" w:cs="Lucida Console"/>
                <w:color w:val="EEEEEE"/>
                <w:sz w:val="21"/>
                <w:szCs w:val="21"/>
              </w:rPr>
              <w:t>({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handle: “ax“, //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属性设置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lastRenderedPageBreak/>
              <w:t>onStart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: function(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el,x,y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){ //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事件监听器设置</w:t>
            </w: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);</w:t>
            </w:r>
          </w:p>
        </w:tc>
      </w:tr>
    </w:tbl>
    <w:p w:rsidR="00B52F12" w:rsidRPr="00B52F12" w:rsidRDefault="00B52F12" w:rsidP="00B52F12">
      <w:pPr>
        <w:adjustRightInd/>
        <w:snapToGrid/>
        <w:spacing w:before="100" w:beforeAutospacing="1" w:after="300"/>
        <w:rPr>
          <w:rFonts w:ascii="Georgia" w:eastAsia="宋体" w:hAnsi="Georgia" w:cs="Arial"/>
          <w:color w:val="444444"/>
          <w:sz w:val="24"/>
          <w:szCs w:val="24"/>
        </w:rPr>
      </w:pPr>
      <w:r w:rsidRPr="00B52F12">
        <w:rPr>
          <w:rFonts w:ascii="Georgia" w:eastAsia="宋体" w:hAnsi="Georgia" w:cs="Arial"/>
          <w:color w:val="444444"/>
          <w:sz w:val="24"/>
          <w:szCs w:val="24"/>
        </w:rPr>
        <w:t>可以看到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,$(”#drag1″)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是查找并创建一个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然后调用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Draggable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方法进行拖拽初始化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在此方法调用时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传递一个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\”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配置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进行拖拽操作的初始化配置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这一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配置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的思想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极大简化了一些编码步骤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并相当直观和易懂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</w:p>
    <w:p w:rsidR="00B52F12" w:rsidRPr="00B52F12" w:rsidRDefault="00B52F12" w:rsidP="00B52F12">
      <w:pPr>
        <w:adjustRightInd/>
        <w:snapToGrid/>
        <w:spacing w:before="100" w:beforeAutospacing="1"/>
        <w:rPr>
          <w:rFonts w:ascii="Georgia" w:eastAsia="宋体" w:hAnsi="Georgia" w:cs="Arial"/>
          <w:color w:val="444444"/>
          <w:sz w:val="24"/>
          <w:szCs w:val="24"/>
        </w:rPr>
      </w:pPr>
      <w:r w:rsidRPr="00B52F12">
        <w:rPr>
          <w:rFonts w:ascii="Georgia" w:eastAsia="宋体" w:hAnsi="Georgia" w:cs="Arial"/>
          <w:color w:val="444444"/>
          <w:sz w:val="24"/>
          <w:szCs w:val="24"/>
        </w:rPr>
        <w:t>以下我进行三个问答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  <w:t xml:space="preserve">1) 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为什么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$(selector)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之后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返回的是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?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答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从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的源代码中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我们可以知道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var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 $ = 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因此当我们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$(selector)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操作时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其实就是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(selector),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创建的是一个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当然正确的写法应该是这样的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var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 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 = new $(selector);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而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使用了一个小技巧在外部避免了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new,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在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方法内部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:if ( window == this ) return new 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(selector);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  <w:t xml:space="preserve">2) 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为什么创建一个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对象之后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我们可以这样写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$(selector).each(function(index){…});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进行遍历操作呢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?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答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其实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(selector)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方法调用时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在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(selector)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方法内部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最后返回的是一个数组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:return 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this.setArray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(a);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而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each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方法体内部是一个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for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循环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在循环体内是这样调用的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method.call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(this[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i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],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i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).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  <w:t xml:space="preserve">3) 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为什么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能做到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对象属性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事件的插件式扩展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?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答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如果您有一些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javasciprt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的面向对象方面的知识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就会知道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jQuery.prototype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原型对象上的扩展属性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方法和事件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将会给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的对象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\”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扩展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基于这一点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是这样写的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jQuery.fn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 xml:space="preserve"> = 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jQuery.prototype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所以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当我们扩展一个插件功能时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如下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22222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26"/>
      </w:tblGrid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jQuery.fn.check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= function() 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return 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this.each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(function() 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this.checked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= true;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};</w:t>
            </w:r>
          </w:p>
        </w:tc>
      </w:tr>
    </w:tbl>
    <w:p w:rsidR="00B52F12" w:rsidRPr="00B52F12" w:rsidRDefault="00B52F12" w:rsidP="00B52F12">
      <w:pPr>
        <w:adjustRightInd/>
        <w:snapToGrid/>
        <w:rPr>
          <w:rFonts w:ascii="Georgia" w:eastAsia="宋体" w:hAnsi="Georgia" w:cs="Arial"/>
          <w:color w:val="444444"/>
          <w:sz w:val="24"/>
          <w:szCs w:val="24"/>
        </w:rPr>
      </w:pP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其实就是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: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22222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26"/>
      </w:tblGrid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jQuery.prototype.check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= function() 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return </w:t>
            </w: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this.each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(function() {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proofErr w:type="spellStart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this.checked</w:t>
            </w:r>
            <w:proofErr w:type="spellEnd"/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 = true;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 xml:space="preserve">}); </w:t>
            </w:r>
          </w:p>
        </w:tc>
      </w:tr>
      <w:tr w:rsidR="00B52F12" w:rsidRPr="00B52F12" w:rsidTr="00B52F12">
        <w:tc>
          <w:tcPr>
            <w:tcW w:w="0" w:type="auto"/>
            <w:shd w:val="clear" w:color="auto" w:fill="222222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52F12" w:rsidRPr="00B52F12" w:rsidRDefault="00B52F12" w:rsidP="00B52F12">
            <w:pPr>
              <w:adjustRightInd/>
              <w:snapToGrid/>
              <w:spacing w:after="0"/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</w:pPr>
            <w:r w:rsidRPr="00B52F12">
              <w:rPr>
                <w:rFonts w:ascii="Lucida Console" w:eastAsia="宋体" w:hAnsi="Lucida Console" w:cs="Arial"/>
                <w:color w:val="EEEEEE"/>
                <w:sz w:val="21"/>
                <w:szCs w:val="21"/>
              </w:rPr>
              <w:t>};</w:t>
            </w:r>
          </w:p>
        </w:tc>
      </w:tr>
    </w:tbl>
    <w:p w:rsidR="004358AB" w:rsidRPr="00B52F12" w:rsidRDefault="00B52F12" w:rsidP="00B52F12">
      <w:r w:rsidRPr="00B52F12">
        <w:rPr>
          <w:rFonts w:ascii="Georgia" w:eastAsia="宋体" w:hAnsi="Georgia" w:cs="Arial"/>
          <w:color w:val="444444"/>
          <w:sz w:val="24"/>
          <w:szCs w:val="24"/>
        </w:rPr>
        <w:br/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综上所述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,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给我们带来了一个简洁方便的编码模型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(1&gt;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创建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;2&gt;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直接使用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对象的属性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方法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/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事件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),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一个强悍的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dom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元素查找器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($),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插件式编程接口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(</w:t>
      </w:r>
      <w:proofErr w:type="spellStart"/>
      <w:r w:rsidRPr="00B52F12">
        <w:rPr>
          <w:rFonts w:ascii="Georgia" w:eastAsia="宋体" w:hAnsi="Georgia" w:cs="Arial"/>
          <w:color w:val="444444"/>
          <w:sz w:val="24"/>
          <w:szCs w:val="24"/>
        </w:rPr>
        <w:t>jQuery.fn</w:t>
      </w:r>
      <w:proofErr w:type="spellEnd"/>
      <w:r w:rsidRPr="00B52F12">
        <w:rPr>
          <w:rFonts w:ascii="Georgia" w:eastAsia="宋体" w:hAnsi="Georgia" w:cs="Arial"/>
          <w:color w:val="444444"/>
          <w:sz w:val="24"/>
          <w:szCs w:val="24"/>
        </w:rPr>
        <w:t>),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以及插件初始化的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配置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”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对象思想</w:t>
      </w:r>
      <w:r w:rsidRPr="00B52F12">
        <w:rPr>
          <w:rFonts w:ascii="Georgia" w:eastAsia="宋体" w:hAnsi="Georgia" w:cs="Arial"/>
          <w:color w:val="444444"/>
          <w:sz w:val="24"/>
          <w:szCs w:val="24"/>
        </w:rPr>
        <w:t>.</w:t>
      </w:r>
    </w:p>
    <w:sectPr w:rsidR="004358AB" w:rsidRPr="00B52F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52F12"/>
    <w:rsid w:val="00D31D50"/>
    <w:rsid w:val="00E3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9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3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4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2014-11-25T14:27:00Z</dcterms:modified>
</cp:coreProperties>
</file>