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Microsoft JhengHei"/>
          <w:b/>
          <w:i w:val="0"/>
          <w:color w:val="1F4D78"/>
          <w:sz w:val="40"/>
        </w:rPr>
        <w:t>第九章待審 SEO 草稿</w:t>
      </w:r>
    </w:p>
    <w:p>
      <w:pPr>
        <w:jc w:val="center"/>
      </w:pPr>
      <w:r>
        <w:rPr>
          <w:rFonts w:ascii="Calibri" w:hAnsi="Calibri" w:eastAsia="Microsoft JhengHei"/>
          <w:b w:val="0"/>
          <w:i/>
          <w:color w:val="64748B"/>
          <w:sz w:val="22"/>
        </w:rPr>
        <w:t>Nutrition Concepts &amp; Controversies 第 17 版書籍連載</w:t>
      </w:r>
    </w:p>
    <w:p>
      <w:pPr>
        <w:spacing w:after="100" w:line="288" w:lineRule="auto"/>
      </w:pPr>
      <w:r>
        <w:rPr>
          <w:rFonts w:ascii="Calibri" w:hAnsi="Calibri" w:eastAsia="Microsoft JhengHei"/>
          <w:b/>
          <w:i w:val="0"/>
          <w:color w:val="1F4D78"/>
          <w:sz w:val="22"/>
        </w:rPr>
        <w:t>文件用途：</w:t>
      </w:r>
      <w:r>
        <w:rPr>
          <w:rFonts w:ascii="Calibri" w:hAnsi="Calibri" w:eastAsia="Microsoft JhengHei"/>
          <w:b w:val="0"/>
          <w:i w:val="0"/>
          <w:sz w:val="22"/>
        </w:rPr>
        <w:t>供人工審閱的完整 SEO 草稿與研究回報，不代表已通過審閱。</w:t>
      </w:r>
    </w:p>
    <w:p>
      <w:pPr>
        <w:spacing w:after="100" w:line="288" w:lineRule="auto"/>
      </w:pPr>
      <w:r>
        <w:rPr>
          <w:rFonts w:ascii="Calibri" w:hAnsi="Calibri" w:eastAsia="Microsoft JhengHei"/>
          <w:b/>
          <w:i w:val="0"/>
          <w:color w:val="1F4D78"/>
          <w:sz w:val="22"/>
        </w:rPr>
        <w:t>作者：</w:t>
      </w:r>
      <w:r>
        <w:rPr>
          <w:rFonts w:ascii="Calibri" w:hAnsi="Calibri" w:eastAsia="Microsoft JhengHei"/>
          <w:b w:val="0"/>
          <w:i w:val="0"/>
          <w:sz w:val="22"/>
        </w:rPr>
        <w:t>Kat Chang 凱特營養師，專長高齡營養、疾病營養、精準醫學與健康促進。</w:t>
      </w:r>
    </w:p>
    <w:p>
      <w:pPr>
        <w:pStyle w:val="Heading1"/>
        <w:keepNext/>
      </w:pPr>
      <w:r>
        <w:rPr>
          <w:rFonts w:ascii="Calibri" w:hAnsi="Calibri" w:eastAsia="Microsoft JhengHei"/>
          <w:b/>
          <w:i w:val="0"/>
          <w:color w:val="2E74B5"/>
          <w:sz w:val="32"/>
        </w:rPr>
        <w:t>SEO 標題</w:t>
      </w:r>
    </w:p>
    <w:p>
      <w:pPr>
        <w:spacing w:after="120" w:line="300" w:lineRule="auto"/>
      </w:pPr>
      <w:r>
        <w:rPr>
          <w:rFonts w:ascii="Calibri" w:hAnsi="Calibri" w:eastAsia="Microsoft JhengHei"/>
          <w:b w:val="0"/>
          <w:i w:val="0"/>
          <w:sz w:val="22"/>
        </w:rPr>
        <w:t>減重一直復胖怎麼辦？從能量平衡、身體組成到吃得穩的健康策略</w:t>
      </w:r>
    </w:p>
    <w:p>
      <w:pPr>
        <w:pStyle w:val="Heading1"/>
        <w:keepNext/>
      </w:pPr>
      <w:r>
        <w:rPr>
          <w:rFonts w:ascii="Calibri" w:hAnsi="Calibri" w:eastAsia="Microsoft JhengHei"/>
          <w:b/>
          <w:i w:val="0"/>
          <w:color w:val="2E74B5"/>
          <w:sz w:val="32"/>
        </w:rPr>
        <w:t>目標搜尋字詞、相關搜尋字詞與搜尋意圖</w:t>
      </w:r>
    </w:p>
    <w:p>
      <w:pPr>
        <w:spacing w:after="100" w:line="288" w:lineRule="auto"/>
      </w:pPr>
      <w:r>
        <w:rPr>
          <w:rFonts w:ascii="Calibri" w:hAnsi="Calibri" w:eastAsia="Microsoft JhengHei"/>
          <w:b/>
          <w:i w:val="0"/>
          <w:color w:val="1F4D78"/>
          <w:sz w:val="22"/>
        </w:rPr>
        <w:t>目標搜尋字詞：</w:t>
      </w:r>
      <w:r>
        <w:rPr>
          <w:rFonts w:ascii="Calibri" w:hAnsi="Calibri" w:eastAsia="Microsoft JhengHei"/>
          <w:b w:val="0"/>
          <w:i w:val="0"/>
          <w:sz w:val="22"/>
        </w:rPr>
        <w:t>能量平衡、減重復胖、身體組成、BMI 怎麼看、飲食失調</w:t>
      </w:r>
    </w:p>
    <w:p>
      <w:pPr>
        <w:spacing w:after="100" w:line="288" w:lineRule="auto"/>
      </w:pPr>
      <w:r>
        <w:rPr>
          <w:rFonts w:ascii="Calibri" w:hAnsi="Calibri" w:eastAsia="Microsoft JhengHei"/>
          <w:b/>
          <w:i w:val="0"/>
          <w:color w:val="1F4D78"/>
          <w:sz w:val="22"/>
        </w:rPr>
        <w:t>相關搜尋字詞：</w:t>
      </w:r>
      <w:r>
        <w:rPr>
          <w:rFonts w:ascii="Calibri" w:hAnsi="Calibri" w:eastAsia="Microsoft JhengHei"/>
          <w:b w:val="0"/>
          <w:i w:val="0"/>
          <w:sz w:val="22"/>
        </w:rPr>
        <w:t>基礎代謝、飢餓與食慾、內臟脂肪、間歇性斷食、健康減重、體重循環、暴食、厭食症、體重污名</w:t>
      </w:r>
    </w:p>
    <w:p>
      <w:pPr>
        <w:spacing w:after="100" w:line="288" w:lineRule="auto"/>
      </w:pPr>
      <w:r>
        <w:rPr>
          <w:rFonts w:ascii="Calibri" w:hAnsi="Calibri" w:eastAsia="Microsoft JhengHei"/>
          <w:b/>
          <w:i w:val="0"/>
          <w:color w:val="1F4D78"/>
          <w:sz w:val="22"/>
        </w:rPr>
        <w:t>搜尋意圖：</w:t>
      </w:r>
      <w:r>
        <w:rPr>
          <w:rFonts w:ascii="Calibri" w:hAnsi="Calibri" w:eastAsia="Microsoft JhengHei"/>
          <w:b w:val="0"/>
          <w:i w:val="0"/>
          <w:sz w:val="22"/>
        </w:rPr>
        <w:t>資訊型與健康決策前期。讀者想知道體重為何反覆變化、BMI 與腰圍如何解讀、怎麼安排可持續的飲食與活動，也想辨認飲食失調警訊與求助時機。</w:t>
      </w:r>
    </w:p>
    <w:p>
      <w:pPr>
        <w:pStyle w:val="Heading1"/>
        <w:keepNext/>
      </w:pPr>
      <w:r>
        <w:rPr>
          <w:rFonts w:ascii="Calibri" w:hAnsi="Calibri" w:eastAsia="Microsoft JhengHei"/>
          <w:b/>
          <w:i w:val="0"/>
          <w:color w:val="2E74B5"/>
          <w:sz w:val="32"/>
        </w:rPr>
        <w:t>文章摘要與適合搜尋結果顯示的開場</w:t>
      </w:r>
    </w:p>
    <w:p>
      <w:pPr>
        <w:spacing w:after="100" w:line="288" w:lineRule="auto"/>
      </w:pPr>
      <w:r>
        <w:rPr>
          <w:rFonts w:ascii="Calibri" w:hAnsi="Calibri" w:eastAsia="Microsoft JhengHei"/>
          <w:b/>
          <w:i w:val="0"/>
          <w:color w:val="1F4D78"/>
          <w:sz w:val="22"/>
        </w:rPr>
        <w:t>文章摘要：</w:t>
      </w:r>
      <w:r>
        <w:rPr>
          <w:rFonts w:ascii="Calibri" w:hAnsi="Calibri" w:eastAsia="Microsoft JhengHei"/>
          <w:b w:val="0"/>
          <w:i w:val="0"/>
          <w:sz w:val="22"/>
        </w:rPr>
        <w:t>能量平衡能幫助理解體重變化，卻不能取代身體組成、腰圍、肌力、檢驗、睡眠與飲食行為的共同判讀。本文以書籍第九章為主軸，整理復胖原因、飢餓與食慾、斷食風險、活動安排、醫療選項與飲食失調求助線索。</w:t>
      </w:r>
    </w:p>
    <w:p>
      <w:pPr>
        <w:spacing w:after="100" w:line="288" w:lineRule="auto"/>
      </w:pPr>
      <w:r>
        <w:rPr>
          <w:rFonts w:ascii="Calibri" w:hAnsi="Calibri" w:eastAsia="Microsoft JhengHei"/>
          <w:b/>
          <w:i w:val="0"/>
          <w:color w:val="1F4D78"/>
          <w:sz w:val="22"/>
        </w:rPr>
        <w:t>開場：</w:t>
      </w:r>
      <w:r>
        <w:rPr>
          <w:rFonts w:ascii="Calibri" w:hAnsi="Calibri" w:eastAsia="Microsoft JhengHei"/>
          <w:b w:val="0"/>
          <w:i w:val="0"/>
          <w:sz w:val="22"/>
        </w:rPr>
        <w:t>減重後復胖，不一定代表意志力差，也不能只用基礎代謝一個詞解釋。體重短期變化可能包含水分、肝醣、腸道內容物、肌肉與脂肪。先看體重趨勢，再把腰圍、身體組成、睡眠、藥物、疾病與生活條件放進判讀，才比較接近真正的健康問題。</w:t>
      </w:r>
    </w:p>
    <w:p>
      <w:pPr>
        <w:pStyle w:val="Heading1"/>
        <w:keepNext/>
      </w:pPr>
      <w:r>
        <w:rPr>
          <w:rFonts w:ascii="Calibri" w:hAnsi="Calibri" w:eastAsia="Microsoft JhengHei"/>
          <w:b/>
          <w:i w:val="0"/>
          <w:color w:val="2E74B5"/>
          <w:sz w:val="32"/>
        </w:rPr>
        <w:t>正文</w:t>
      </w:r>
    </w:p>
    <w:p>
      <w:pPr>
        <w:pStyle w:val="Heading2"/>
        <w:keepNext/>
      </w:pPr>
      <w:r>
        <w:rPr>
          <w:rFonts w:ascii="Calibri" w:hAnsi="Calibri" w:eastAsia="Microsoft JhengHei"/>
          <w:b/>
          <w:i w:val="0"/>
          <w:color w:val="2E74B5"/>
          <w:sz w:val="26"/>
        </w:rPr>
        <w:t>減重一直復胖怎麼辦？從能量平衡、身體組成到吃得穩的健康策略</w:t>
      </w:r>
    </w:p>
    <w:p>
      <w:pPr>
        <w:spacing w:after="120" w:line="300" w:lineRule="auto"/>
      </w:pPr>
      <w:r>
        <w:rPr>
          <w:rFonts w:ascii="Calibri" w:hAnsi="Calibri" w:eastAsia="Microsoft JhengHei"/>
          <w:b w:val="0"/>
          <w:i w:val="0"/>
          <w:sz w:val="22"/>
        </w:rPr>
        <w:t>文章性質：依原章節概念順序整理，加入台灣生活情境、營養師判讀與現行資料查核。本篇為待審稿。</w:t>
      </w:r>
    </w:p>
    <w:p>
      <w:pPr>
        <w:spacing w:after="120" w:line="300" w:lineRule="auto"/>
      </w:pPr>
      <w:r>
        <w:rPr>
          <w:rFonts w:ascii="Calibri" w:hAnsi="Calibri" w:eastAsia="Microsoft JhengHei"/>
          <w:b w:val="0"/>
          <w:i w:val="0"/>
          <w:sz w:val="22"/>
        </w:rPr>
        <w:t>省時版本：很多人把減重理解成一條算式：少吃一點、動多一點，體重就會照著預期下降。實際生活常更複雜。體重短期變化可能包含水分、肝醣、腸道內容物與瘦體組織，體脂肪只是其中一部分。睡眠、壓力、藥物、疾病、可取得的食物、工作型態與家庭習慣，也會改變一個人每天吃什麼、怎麼動，以及能不能長期維持。</w:t>
      </w:r>
    </w:p>
    <w:p>
      <w:pPr>
        <w:spacing w:after="120" w:line="300" w:lineRule="auto"/>
      </w:pPr>
      <w:r>
        <w:rPr>
          <w:rFonts w:ascii="Calibri" w:hAnsi="Calibri" w:eastAsia="Microsoft JhengHei"/>
          <w:b w:val="0"/>
          <w:i w:val="0"/>
          <w:sz w:val="22"/>
        </w:rPr>
        <w:t>能量平衡可以幫助理解體重變化，但不能單獨判斷一個人是否健康。先看一段時間的體重趨勢，再綜合評估腰圍、身體組成、血糖血脂、睡眠、活動、用藥與飲食行為，不把單一數字當成健康結論。減重也不該用羞愧、極端限制或補償運動處理。從能量平衡與體重變化開始，接著認識 BMI、腰圍、身體組成、飢餓與食慾，再回到復胖、斷食、活動安排、醫療選項與飲食失調警訊。</w:t>
      </w:r>
    </w:p>
    <w:p>
      <w:pPr>
        <w:pStyle w:val="Heading2"/>
        <w:keepNext/>
      </w:pPr>
      <w:r>
        <w:rPr>
          <w:rFonts w:ascii="Calibri" w:hAnsi="Calibri" w:eastAsia="Microsoft JhengHei"/>
          <w:b/>
          <w:i w:val="0"/>
          <w:color w:val="2E74B5"/>
          <w:sz w:val="26"/>
        </w:rPr>
        <w:t>能量平衡是什麼？每天都要算到一克嗎？</w:t>
      </w:r>
    </w:p>
    <w:p>
      <w:pPr>
        <w:spacing w:after="120" w:line="300" w:lineRule="auto"/>
      </w:pPr>
      <w:r>
        <w:rPr>
          <w:rFonts w:ascii="Calibri" w:hAnsi="Calibri" w:eastAsia="Microsoft JhengHei"/>
          <w:b w:val="0"/>
          <w:i w:val="0"/>
          <w:sz w:val="22"/>
        </w:rPr>
        <w:t>能量平衡指的是一段時間內，吃進來的能量和身體使用的能量如何共同影響身體儲存。吃進來的能量來自醣類、脂肪、蛋白質與酒精。身體使用的能量包含基礎代謝、身體活動，以及消化吸收食物所需的熱效應。基礎代謝會受年齡、身體大小、瘦體組織、成長、發燒、壓力、環境溫度、禁食、營養不足與甲狀腺荷爾蒙等因素影響。</w:t>
      </w:r>
    </w:p>
    <w:p>
      <w:pPr>
        <w:spacing w:after="120" w:line="300" w:lineRule="auto"/>
      </w:pPr>
      <w:r>
        <w:rPr>
          <w:rFonts w:ascii="Calibri" w:hAnsi="Calibri" w:eastAsia="Microsoft JhengHei"/>
          <w:b w:val="0"/>
          <w:i w:val="0"/>
          <w:sz w:val="22"/>
        </w:rPr>
        <w:t>這套概念適合用來理解方向，不能被當成精準到每日固定數字的判決。一天吃多或少一餐，未必等於脂肪立刻增加或減少。體重秤看到的變化，可能來自肝醣連帶的水分、腸道內容物、鹽分、月經週期、肌肉修復與真正的脂肪變化。書中也提醒，常見的「固定熱量差就一定減去固定脂肪」規則，忽略了代謝適應與實際執行差異。</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看到的變化</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可能包含的成分</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較好的做法</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開始低醣或斷食後快速下降</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肝醣與水分、腸道內容物，也可能有瘦體組織</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看數週趨勢與飲食品質，別把初期下降全算成脂肪</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外食後隔天上升</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鈉、水分、食物重量與排便改變</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回到平日飲食與活動，觀察趨勢</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開始阻力訓練後體重持平</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肌肉與肝醣水分變化，脂肪可能同時下降</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加入腰圍、肌力與衣物鬆緊度</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生病或吃得很少後下降</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水分、肌肉、脂肪與食物攝取一起下降</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先處理病因與營養恢復，必要時找醫療團隊</w:t>
            </w:r>
          </w:p>
        </w:tc>
      </w:tr>
    </w:tbl>
    <w:p>
      <w:pPr>
        <w:spacing w:after="20"/>
      </w:pPr>
    </w:p>
    <w:p>
      <w:pPr>
        <w:pStyle w:val="Heading3"/>
        <w:keepNext/>
      </w:pPr>
      <w:r>
        <w:rPr>
          <w:rFonts w:ascii="Calibri" w:hAnsi="Calibri" w:eastAsia="Microsoft JhengHei"/>
          <w:b/>
          <w:i w:val="0"/>
          <w:color w:val="1F4D78"/>
          <w:sz w:val="24"/>
        </w:rPr>
        <w:t>基礎代謝低，代表永遠瘦不下來嗎？</w:t>
      </w:r>
    </w:p>
    <w:p>
      <w:pPr>
        <w:spacing w:after="120" w:line="300" w:lineRule="auto"/>
      </w:pPr>
      <w:r>
        <w:rPr>
          <w:rFonts w:ascii="Calibri" w:hAnsi="Calibri" w:eastAsia="Microsoft JhengHei"/>
          <w:b w:val="0"/>
          <w:i w:val="0"/>
          <w:sz w:val="22"/>
        </w:rPr>
        <w:t>不代表。基礎代謝是身體在休息狀態維持生命所需的能量，日常總消耗還包含走路、站立、工作、運動與消化。減重期間吃得過少、活動量下降、瘦體組織減少，身體也可能降低部分能量支出。這是生理調整，並非個人失敗。葡萄柚、草本茶、燃脂膠囊或單一補充品都沒有可靠證據能把複雜的代謝長期改造成快速減重工具。</w:t>
      </w:r>
    </w:p>
    <w:p>
      <w:pPr>
        <w:pStyle w:val="Heading2"/>
        <w:keepNext/>
      </w:pPr>
      <w:r>
        <w:rPr>
          <w:rFonts w:ascii="Calibri" w:hAnsi="Calibri" w:eastAsia="Microsoft JhengHei"/>
          <w:b/>
          <w:i w:val="0"/>
          <w:color w:val="2E74B5"/>
          <w:sz w:val="26"/>
        </w:rPr>
        <w:t>BMI、腰圍與身體組成，三個數字怎麼分工？</w:t>
      </w:r>
    </w:p>
    <w:p>
      <w:pPr>
        <w:spacing w:after="120" w:line="300" w:lineRule="auto"/>
      </w:pPr>
      <w:r>
        <w:rPr>
          <w:rFonts w:ascii="Calibri" w:hAnsi="Calibri" w:eastAsia="Microsoft JhengHei"/>
          <w:b w:val="0"/>
          <w:i w:val="0"/>
          <w:sz w:val="22"/>
        </w:rPr>
        <w:t>BMI 是用體重除以身高平方的篩檢指標，適合用來觀察族群與個人風險的起點。它沒有直接測量脂肪，也無法分辨肌肉、骨骼、水分與脂肪的比例。肌肉量高、懷孕、哺乳、年長、身體組成特殊或族群差異，都可能讓 BMI 需要更謹慎解讀。美國國家糖尿病、消化及腎臟疾病研究院也提醒，亞洲族群可能在較低 BMI 時就有較多腹部脂肪，不能只套用單一體位門檻。</w:t>
      </w:r>
    </w:p>
    <w:p>
      <w:pPr>
        <w:spacing w:after="120" w:line="300" w:lineRule="auto"/>
      </w:pPr>
      <w:r>
        <w:rPr>
          <w:rFonts w:ascii="Calibri" w:hAnsi="Calibri" w:eastAsia="Microsoft JhengHei"/>
          <w:b w:val="0"/>
          <w:i w:val="0"/>
          <w:sz w:val="22"/>
        </w:rPr>
        <w:t>台灣衛教資料常用成人 BMI 18.5 至未滿 24 作為健康體位範圍，24 至未滿 27 為過重，27 以上為肥胖，成年男性腰圍 90 公分、女性腰圍 80 公分常被用作腹部肥胖的生活篩檢線。這些切點適合當作提醒，不該取代病史、身體檢查、檢驗與功能評估。量腰圍時要使用固定方法與相近時間，避免剛吃飽或姿勢差異造成誤判。</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工具</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它比較能回答什麼</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它回答不了什麼</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BMI</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身高與體重的比例是否落在需要進一步評估的範圍</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脂肪分布、肌肉量、生活品質與單一個人的疾病原因</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腰圍</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腹部脂肪與代謝風險的生活篩檢線索</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器官脂肪的精準量與所有疾病風險</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DXA 或其他身體組成測量</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脂肪量、瘦體組織與骨骼等較細的組成資訊</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一次測量就能說明長期健康或適合的體重目標</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肌力與功能測試</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是否能安全起身、走路、爬樓梯與維持日常生活</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全身脂肪比例與飲食缺乏原因</w:t>
            </w:r>
          </w:p>
        </w:tc>
      </w:tr>
    </w:tbl>
    <w:p>
      <w:pPr>
        <w:spacing w:after="20"/>
      </w:pPr>
    </w:p>
    <w:p>
      <w:pPr>
        <w:spacing w:after="120" w:line="300" w:lineRule="auto"/>
      </w:pPr>
      <w:r>
        <w:rPr>
          <w:rFonts w:ascii="Calibri" w:hAnsi="Calibri" w:eastAsia="Microsoft JhengHei"/>
          <w:b w:val="0"/>
          <w:i w:val="0"/>
          <w:sz w:val="22"/>
        </w:rPr>
        <w:t>身體脂肪本身也有功能，能儲存能量、保溫、保護器官並分泌訊號。脂肪量過低可能造成月經或荷爾蒙異常、免疫與骨骼問題、營養不足與恢復能力下降。脂肪量過高與關節負擔、糖尿病、心血管疾病、脂肪肝、腎臟疾病與部分癌症風險有關。風險會受到脂肪位置、血壓血糖、血脂、吸菸、家族史與活動量影響，不能由外表直接猜測。</w:t>
      </w:r>
    </w:p>
    <w:p>
      <w:pPr>
        <w:pStyle w:val="Heading2"/>
        <w:keepNext/>
      </w:pPr>
      <w:r>
        <w:rPr>
          <w:rFonts w:ascii="Calibri" w:hAnsi="Calibri" w:eastAsia="Microsoft JhengHei"/>
          <w:b/>
          <w:i w:val="0"/>
          <w:color w:val="2E74B5"/>
          <w:sz w:val="26"/>
        </w:rPr>
        <w:t>飢餓、食慾、飽足感與滿足感有什麼差別？</w:t>
      </w:r>
    </w:p>
    <w:p>
      <w:pPr>
        <w:spacing w:after="120" w:line="300" w:lineRule="auto"/>
      </w:pPr>
      <w:r>
        <w:rPr>
          <w:rFonts w:ascii="Calibri" w:hAnsi="Calibri" w:eastAsia="Microsoft JhengHei"/>
          <w:b w:val="0"/>
          <w:i w:val="0"/>
          <w:sz w:val="22"/>
        </w:rPr>
        <w:t>飢餓比較接近身體對能量的生理需求，食慾包含想吃某種食物的心理與環境訊號，飽足感是這一餐停止的感覺，滿足感則和味道、文化、情緒與進食經驗有關。胃部產生的 ghrelin 會參與飢餓訊號，脂肪組織分泌的 leptin 會參與長期能量狀態訊號。睡眠不足可能提高想吃高熱量食物的慾望，壓力、疾病、藥物、文化、社交與食物廣告也都會介入。</w:t>
      </w:r>
    </w:p>
    <w:p>
      <w:pPr>
        <w:spacing w:after="120" w:line="300" w:lineRule="auto"/>
      </w:pPr>
      <w:r>
        <w:rPr>
          <w:rFonts w:ascii="Calibri" w:hAnsi="Calibri" w:eastAsia="Microsoft JhengHei"/>
          <w:b w:val="0"/>
          <w:i w:val="0"/>
          <w:sz w:val="22"/>
        </w:rPr>
        <w:t>蛋白質、含纖維的醣類、蔬菜、豆類與完整餐點，通常比只吃甜飲或精緻點心更能延後下一次飢餓。高糖高脂食物具有高獎賞性，嚴格禁食也可能使食物念頭變強。這不代表某一種食物不能吃，重點在於是否有足夠餐次、份量與選擇彈性，讓人不必在極餓與失控之間來回。</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進食前的感受</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可先問自己</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可以嘗試的動作</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胃空、注意力下降、距離上餐很久</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我是否真的需要一份完整餐點</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安排含蛋白質、纖維與水分的餐點</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看到食物就想吃，身體不一定餓</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是味道、習慣、壓力或社交觸發嗎</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先停一下，保留選擇，調整環境線索</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吃完仍想找甜食</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餐點是否太少，或今天一直限制自己</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檢查餐點完整度與限制規則，別用責罵處理</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吃到不舒服仍停不下來</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是否反覆出現失控感或補償行為</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記下頻率與情境，安排專業評估</w:t>
            </w:r>
          </w:p>
        </w:tc>
      </w:tr>
    </w:tbl>
    <w:p>
      <w:pPr>
        <w:spacing w:after="20"/>
      </w:pPr>
    </w:p>
    <w:p>
      <w:pPr>
        <w:pStyle w:val="Heading2"/>
        <w:keepNext/>
      </w:pPr>
      <w:r>
        <w:rPr>
          <w:rFonts w:ascii="Calibri" w:hAnsi="Calibri" w:eastAsia="Microsoft JhengHei"/>
          <w:b/>
          <w:i w:val="0"/>
          <w:color w:val="2E74B5"/>
          <w:sz w:val="26"/>
        </w:rPr>
        <w:t>為什麼快速減重常跟著復胖？</w:t>
      </w:r>
    </w:p>
    <w:p>
      <w:pPr>
        <w:spacing w:after="120" w:line="300" w:lineRule="auto"/>
      </w:pPr>
      <w:r>
        <w:rPr>
          <w:rFonts w:ascii="Calibri" w:hAnsi="Calibri" w:eastAsia="Microsoft JhengHei"/>
          <w:b w:val="0"/>
          <w:i w:val="0"/>
          <w:sz w:val="22"/>
        </w:rPr>
        <w:t>快速方案常把食物種類壓得很少、餐次拉得很開，或把運動當成補償。初期體重下降可能很明顯，卻未必全是體脂。當食量限制太強，飢餓、疲倦、注意力下降、對食物的執著與社交困難可能增加。計畫一旦停止，原本被壓住的食慾與生活需求回來，體重也可能回升。</w:t>
      </w:r>
    </w:p>
    <w:p>
      <w:pPr>
        <w:spacing w:after="120" w:line="300" w:lineRule="auto"/>
      </w:pPr>
      <w:r>
        <w:rPr>
          <w:rFonts w:ascii="Calibri" w:hAnsi="Calibri" w:eastAsia="Microsoft JhengHei"/>
          <w:b w:val="0"/>
          <w:i w:val="0"/>
          <w:sz w:val="22"/>
        </w:rPr>
        <w:t>斷食時，肝醣消耗後，身體會提高脂肪分解與酮體使用，也可能分解蛋白質製造葡萄糖。斷食的效果和安全性會受到時間、總能量、蛋白質、疾病、用藥與是否有飲食失調風險影響。間歇性斷食或限時進食對部分人可能是可執行的進食安排，現有資料無法支持它對所有人都比規律飲食更好。反覆暴食、催吐、使用瀉藥或因斷食而出現強烈恐懼時，應停止自行嘗試並尋求協助。</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看到的方案特徵</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需要追問的問題</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風險訊號</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保證短期減去固定公斤</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研究對象、追蹤多久、停用後如何維持</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只放成功故事，沒有副作用與退出條件</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完全排除醣類或脂肪</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是否能補足纖維、必需脂肪酸與總營養</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餐桌恐懼、外食無法選、社交明顯受限</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要求大量運動抵銷進食</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是否考慮睡眠、恢復、關節與慢性病</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受傷仍運動、錯過運動就自責或懲罰自己</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宣稱提升代謝的膠囊或草本</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成分、劑量、藥物交互作用與實際試驗</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來源不明、沒有標示、宣稱治療多種疾病</w:t>
            </w:r>
          </w:p>
        </w:tc>
      </w:tr>
    </w:tbl>
    <w:p>
      <w:pPr>
        <w:spacing w:after="20"/>
      </w:pPr>
    </w:p>
    <w:p>
      <w:pPr>
        <w:pStyle w:val="Heading2"/>
        <w:keepNext/>
      </w:pPr>
      <w:r>
        <w:rPr>
          <w:rFonts w:ascii="Calibri" w:hAnsi="Calibri" w:eastAsia="Microsoft JhengHei"/>
          <w:b/>
          <w:i w:val="0"/>
          <w:color w:val="2E74B5"/>
          <w:sz w:val="26"/>
        </w:rPr>
        <w:t>把健康目標放回生活：七天可執行練習</w:t>
      </w:r>
    </w:p>
    <w:p>
      <w:pPr>
        <w:spacing w:after="120" w:line="300" w:lineRule="auto"/>
      </w:pPr>
      <w:r>
        <w:rPr>
          <w:rFonts w:ascii="Calibri" w:hAnsi="Calibri" w:eastAsia="Microsoft JhengHei"/>
          <w:b w:val="0"/>
          <w:i w:val="0"/>
          <w:sz w:val="22"/>
        </w:rPr>
        <w:t>書中建議從可控制的健康行為著手，少把注意力放在縮小身體尺寸。這種做法不代表忽略體重或疾病風險，意思是把目標拆成能觀察、能修正、能在生活中持續的動作。若有醫療上的減重需要，也可以用這套方式建立安全的治療配合。</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天數</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生活任務</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記錄重點</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第 1 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記下三餐、飲料、零食與進食時間</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不評分，先看實際樣貌</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第 2 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找出最容易過餓的時段</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兩餐間隔、睡眠與工作安排</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第 3 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補上一個蛋白質或纖維來源</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選買得到、做得到的食物</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第 4 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安排 10 至 20 分鐘安全活動</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走路、伸展或簡單肌力，留意疼痛</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第 5 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處理一個環境誘因</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把方便取得的飲料換成水或無糖飲品</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第 6 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安排一餐有彈性的喜好食物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練習吃得滿足，避免事後補償</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第 7 天</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回顧最容易延續的一個行動</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用睡眠、精神、飽足、活動與體重趨勢評估</w:t>
            </w:r>
          </w:p>
        </w:tc>
      </w:tr>
    </w:tbl>
    <w:p>
      <w:pPr>
        <w:spacing w:after="20"/>
      </w:pPr>
    </w:p>
    <w:p>
      <w:pPr>
        <w:pStyle w:val="Heading3"/>
        <w:keepNext/>
      </w:pPr>
      <w:r>
        <w:rPr>
          <w:rFonts w:ascii="Calibri" w:hAnsi="Calibri" w:eastAsia="Microsoft JhengHei"/>
          <w:b/>
          <w:i w:val="0"/>
          <w:color w:val="1F4D78"/>
          <w:sz w:val="24"/>
        </w:rPr>
        <w:t>吃什麼比較有利於身體組成與日常健康？</w:t>
      </w:r>
    </w:p>
    <w:p>
      <w:pPr>
        <w:spacing w:after="120" w:line="300" w:lineRule="auto"/>
      </w:pPr>
      <w:r>
        <w:rPr>
          <w:rFonts w:ascii="Calibri" w:hAnsi="Calibri" w:eastAsia="Microsoft JhengHei"/>
          <w:b w:val="0"/>
          <w:i w:val="0"/>
          <w:sz w:val="22"/>
        </w:rPr>
        <w:t>可把水果、蔬菜、豆類、堅果、魚、禽肉、低脂乳品或強化豆漿、全穀與不飽和油脂放進平日飲食，並依疾病與個人文化調整。紅肉、加工肉、精緻穀類、含糖飲料、高鈉與高油食品不需要被神秘化，實際判讀是看頻率、份量與整體替代關係。把含糖飲料改成水，常比要求每一道菜都做到完美更容易帶來穩定改變。</w:t>
      </w:r>
    </w:p>
    <w:p>
      <w:pPr>
        <w:spacing w:after="120" w:line="300" w:lineRule="auto"/>
      </w:pPr>
      <w:r>
        <w:rPr>
          <w:rFonts w:ascii="Calibri" w:hAnsi="Calibri" w:eastAsia="Microsoft JhengHei"/>
          <w:b w:val="0"/>
          <w:i w:val="0"/>
          <w:sz w:val="22"/>
        </w:rPr>
        <w:t>能量密度高的食物每一口含較多熱量，營養密度則看維生素、礦物質、蛋白質與纖維等營養價值。高能量密度不等於一定不能吃，堅果、橄欖油與酪梨也能是有營養的食物。對體重過輕、食慾差或治療中需要增加能量的人，反而可能需要把營養密度與能量密度一起提高。</w:t>
      </w:r>
    </w:p>
    <w:p>
      <w:pPr>
        <w:pStyle w:val="Heading2"/>
        <w:keepNext/>
      </w:pPr>
      <w:r>
        <w:rPr>
          <w:rFonts w:ascii="Calibri" w:hAnsi="Calibri" w:eastAsia="Microsoft JhengHei"/>
          <w:b/>
          <w:i w:val="0"/>
          <w:color w:val="2E74B5"/>
          <w:sz w:val="26"/>
        </w:rPr>
        <w:t>活動量怎麼安排？先從安全與功能出發</w:t>
      </w:r>
    </w:p>
    <w:p>
      <w:pPr>
        <w:spacing w:after="120" w:line="300" w:lineRule="auto"/>
      </w:pPr>
      <w:r>
        <w:rPr>
          <w:rFonts w:ascii="Calibri" w:hAnsi="Calibri" w:eastAsia="Microsoft JhengHei"/>
          <w:b w:val="0"/>
          <w:i w:val="0"/>
          <w:sz w:val="22"/>
        </w:rPr>
        <w:t>世界衛生組織建議成人每週累積 150 至 300 分鐘中等強度有氧活動，或 75 至 150 分鐘高強度活動，並安排每週至少兩天的肌力活動。高齡者還要依能力加入平衡活動。活動不必一次完成很久，從少量開始、減少久坐、讓走路與肌力訓練放進日常，通常比把運動當成「吃多後的贖罪」更容易維持。</w:t>
      </w:r>
    </w:p>
    <w:p>
      <w:pPr>
        <w:spacing w:after="120" w:line="300" w:lineRule="auto"/>
      </w:pPr>
      <w:r>
        <w:rPr>
          <w:rFonts w:ascii="Calibri" w:hAnsi="Calibri" w:eastAsia="Microsoft JhengHei"/>
          <w:b w:val="0"/>
          <w:i w:val="0"/>
          <w:sz w:val="22"/>
        </w:rPr>
        <w:t>有胸悶、暈厥、明顯喘、關節疼痛、近期手術、神經疾病、骨折風險或長期缺乏活動的人，增加強度前要先做醫療評估。運動後出現持續疼痛、尿色像可樂、嚴重虛弱或心悸，也要停止並求助。活動的目的包含肌力、平衡、心肺、情緒與生活功能，體重只是其中一個可能變化。</w:t>
      </w:r>
    </w:p>
    <w:p>
      <w:pPr>
        <w:pStyle w:val="Heading2"/>
        <w:keepNext/>
      </w:pPr>
      <w:r>
        <w:rPr>
          <w:rFonts w:ascii="Calibri" w:hAnsi="Calibri" w:eastAsia="Microsoft JhengHei"/>
          <w:b/>
          <w:i w:val="0"/>
          <w:color w:val="2E74B5"/>
          <w:sz w:val="26"/>
        </w:rPr>
        <w:t>減重藥物、手術與補充品，怎麼放進決策？</w:t>
      </w:r>
    </w:p>
    <w:p>
      <w:pPr>
        <w:spacing w:after="120" w:line="300" w:lineRule="auto"/>
      </w:pPr>
      <w:r>
        <w:rPr>
          <w:rFonts w:ascii="Calibri" w:hAnsi="Calibri" w:eastAsia="Microsoft JhengHei"/>
          <w:b w:val="0"/>
          <w:i w:val="0"/>
          <w:sz w:val="22"/>
        </w:rPr>
        <w:t>處方減重藥物可能被納入某些有肥胖與相關健康問題的成人治療，但適用條件、禁忌、交互作用與追蹤方式要由醫療人員判斷。藥物停止後體重回升可能發生，治療計畫要一起安排飲食、活動、睡眠與心理支持。美國資料中的 BMI 使用門檻是當地臨床框架，台灣不能只把數字直接搬來使用。</w:t>
      </w:r>
    </w:p>
    <w:p>
      <w:pPr>
        <w:spacing w:after="120" w:line="300" w:lineRule="auto"/>
      </w:pPr>
      <w:r>
        <w:rPr>
          <w:rFonts w:ascii="Calibri" w:hAnsi="Calibri" w:eastAsia="Microsoft JhengHei"/>
          <w:b w:val="0"/>
          <w:i w:val="0"/>
          <w:sz w:val="22"/>
        </w:rPr>
        <w:t>減重手術可能改善部分肥胖相關疾病，也伴隨麻醉、手術、營養缺乏、腸胃症狀與長期追蹤需求。術後需要依醫療團隊安排蛋白質、維生素、礦物質、檢驗與補充品。非處方燃脂產品、來路不明減肥藥與多種草本混用，可能含未標示藥物或造成心血管、肝腎與精神症狀風險。看到快速療效宣稱時，要先查成分與合法性。</w:t>
      </w:r>
    </w:p>
    <w:p>
      <w:pPr>
        <w:pStyle w:val="Heading2"/>
        <w:keepNext/>
      </w:pPr>
      <w:r>
        <w:rPr>
          <w:rFonts w:ascii="Calibri" w:hAnsi="Calibri" w:eastAsia="Microsoft JhengHei"/>
          <w:b/>
          <w:i w:val="0"/>
          <w:color w:val="2E74B5"/>
          <w:sz w:val="26"/>
        </w:rPr>
        <w:t>飲食失調的拉力：體重正常也可能需要幫忙</w:t>
      </w:r>
    </w:p>
    <w:p>
      <w:pPr>
        <w:spacing w:after="120" w:line="300" w:lineRule="auto"/>
      </w:pPr>
      <w:r>
        <w:rPr>
          <w:rFonts w:ascii="Calibri" w:hAnsi="Calibri" w:eastAsia="Microsoft JhengHei"/>
          <w:b w:val="0"/>
          <w:i w:val="0"/>
          <w:sz w:val="22"/>
        </w:rPr>
        <w:t>飲食失調是需要治療的身心疾病，和「想太多」或「意志力差」不同。它可能發生在任何年齡、性別、體型與體重。厭食症、暴食症與暴食疾患的表現不同，運動員、舞者、男性、長者與體重較高的人也可能被漏掉。把外表或 BMI 當成門檻，容易延後求助。</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blHeader w:val="true"/>
        </w:trPr>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警訊</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可能的生活表現</w:t>
            </w:r>
          </w:p>
        </w:tc>
        <w:tc>
          <w:tcPr>
            <w:tcW w:type="dxa" w:w="312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家人或本人可以做什麼</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飲食規則越來越僵硬</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排除許多食物、只吃固定品牌、害怕在外用餐</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記下持續時間與生活影響，安排專業評估</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反覆失控進食</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短時間吃很多並覺得停不下來，事後強烈羞愧</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避免責備與補償，找身心科或家醫科協助</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出現補償行為</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催吐、瀉藥、長時間禁食或過度運動</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留意脫水、電解質與心律風險，及早就醫</w:t>
            </w:r>
          </w:p>
        </w:tc>
      </w:tr>
      <w:tr>
        <w:trPr>
          <w:cantSplit/>
        </w:trPr>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身體檢查與情緒改變</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頭暈、昏厥、心悸、怕冷、月經改變、受傷仍運動、隔離</w:t>
            </w:r>
          </w:p>
        </w:tc>
        <w:tc>
          <w:tcPr>
            <w:tcW w:type="dxa" w:w="312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不要等體重變得很低，請醫療團隊評估</w:t>
            </w:r>
          </w:p>
        </w:tc>
      </w:tr>
    </w:tbl>
    <w:p>
      <w:pPr>
        <w:spacing w:after="20"/>
      </w:pPr>
    </w:p>
    <w:p>
      <w:pPr>
        <w:pStyle w:val="Heading3"/>
        <w:keepNext/>
      </w:pPr>
      <w:r>
        <w:rPr>
          <w:rFonts w:ascii="Calibri" w:hAnsi="Calibri" w:eastAsia="Microsoft JhengHei"/>
          <w:b/>
          <w:i w:val="0"/>
          <w:color w:val="1F4D78"/>
          <w:sz w:val="24"/>
        </w:rPr>
        <w:t>哪些狀況要立刻提高處理速度？</w:t>
      </w:r>
    </w:p>
    <w:p>
      <w:pPr>
        <w:spacing w:after="120" w:line="300" w:lineRule="auto"/>
      </w:pPr>
      <w:r>
        <w:rPr>
          <w:rFonts w:ascii="Calibri" w:hAnsi="Calibri" w:eastAsia="Microsoft JhengHei"/>
          <w:b w:val="0"/>
          <w:i w:val="0"/>
          <w:sz w:val="22"/>
        </w:rPr>
        <w:t>出現昏厥、胸痛、心跳不規則、意識混亂、嚴重脫水、持續嘔吐、吐血、黑便、無法進食，或有自傷想法時，請立即尋求急診或當地緊急醫療協助。若有規律催吐、使用瀉藥、快速體重下降、反覆暴食、運動失控或強烈害怕增重，也應儘快安排身心科、家醫科、兒科或具飲食失調經驗的營養專業評估。NIMH 指出，治療可能包含心理治療、身體監測、營養諮詢、部分情況的藥物與住院照護。</w:t>
      </w:r>
    </w:p>
    <w:p>
      <w:pPr>
        <w:spacing w:after="120" w:line="300" w:lineRule="auto"/>
      </w:pPr>
      <w:r>
        <w:rPr>
          <w:rFonts w:ascii="Calibri" w:hAnsi="Calibri" w:eastAsia="Microsoft JhengHei"/>
          <w:b w:val="0"/>
          <w:i w:val="0"/>
          <w:sz w:val="22"/>
        </w:rPr>
        <w:t>「健康飲食」若讓人越來越害怕食物、每天花大量時間計算、因吃錯而懲罰自己，甚至影響工作、睡眠與人際，已經需要重新檢查做法。把體重污名降到最低，也有助於讓人願意求助。2024 年一篇回顧研究發現，體重污名和飲食失調相關想法與行為呈一致關聯，衛教語言要把健康放在可觀察的行為與醫療需要上，不把責任簡化成個人品格。</w:t>
      </w:r>
    </w:p>
    <w:p>
      <w:pPr>
        <w:pStyle w:val="Heading2"/>
        <w:keepNext/>
      </w:pPr>
      <w:r>
        <w:rPr>
          <w:rFonts w:ascii="Calibri" w:hAnsi="Calibri" w:eastAsia="Microsoft JhengHei"/>
          <w:b/>
          <w:i w:val="0"/>
          <w:color w:val="2E74B5"/>
          <w:sz w:val="26"/>
        </w:rPr>
        <w:t>Kat Chang 營養師的判讀</w:t>
      </w:r>
    </w:p>
    <w:p>
      <w:pPr>
        <w:spacing w:after="120" w:line="300" w:lineRule="auto"/>
      </w:pPr>
      <w:r>
        <w:rPr>
          <w:rFonts w:ascii="Calibri" w:hAnsi="Calibri" w:eastAsia="Microsoft JhengHei"/>
          <w:b w:val="0"/>
          <w:i w:val="0"/>
          <w:sz w:val="22"/>
        </w:rPr>
        <w:t>我會把這一章變成三個現場問題。第一，這個體重變化持續多久，裡面可能有哪些水分、肌肉、脂肪與疾病因素。第二，現在的飲食方式能不能放進工作、家庭、預算與社交。第三，追求體重下降的過程，有沒有增加害怕吃飯、暴食、催吐、過度運動或身體羞愧。</w:t>
      </w:r>
    </w:p>
    <w:p>
      <w:pPr>
        <w:spacing w:after="120" w:line="300" w:lineRule="auto"/>
      </w:pPr>
      <w:r>
        <w:rPr>
          <w:rFonts w:ascii="Calibri" w:hAnsi="Calibri" w:eastAsia="Microsoft JhengHei"/>
          <w:b w:val="0"/>
          <w:i w:val="0"/>
          <w:sz w:val="22"/>
        </w:rPr>
        <w:t>我不會只看一個 BMI 或體脂機數字，也不會把「吃少、動多」當成足以處理所有人的答案。高齡者要把肌力、跌倒風險與蛋白質放在同一張評估表。糖尿病、腎臟病、心臟病、肝病、癌症治療與固定用藥者，要把能量與營養調整放入醫療計畫。曾經有飲食失調或目前出現警訊者，優先工作是恢復規律與安全的進食關係，減重目標要由團隊共同討論。</w:t>
      </w:r>
    </w:p>
    <w:p>
      <w:pPr>
        <w:spacing w:after="120" w:line="300" w:lineRule="auto"/>
      </w:pPr>
      <w:r>
        <w:rPr>
          <w:rFonts w:ascii="Calibri" w:hAnsi="Calibri" w:eastAsia="Microsoft JhengHei"/>
          <w:b w:val="0"/>
          <w:i w:val="0"/>
          <w:sz w:val="22"/>
        </w:rPr>
        <w:t>對一般讀者，我會建議先選一個能觀察的行動：早餐補一份蛋白質、每天多走一段路、把含糖飲料改成無糖飲品、固定上床時間，或把三天飲食記錄帶去諮詢。小步驟不代表要求低，代表我們把健康目標做成可以驗證與修正的生活方案。</w:t>
      </w:r>
    </w:p>
    <w:p>
      <w:pPr>
        <w:pStyle w:val="Heading2"/>
        <w:keepNext/>
      </w:pPr>
      <w:r>
        <w:rPr>
          <w:rFonts w:ascii="Calibri" w:hAnsi="Calibri" w:eastAsia="Microsoft JhengHei"/>
          <w:b/>
          <w:i w:val="0"/>
          <w:color w:val="2E74B5"/>
          <w:sz w:val="26"/>
        </w:rPr>
        <w:t>FAQ：能量平衡與健康身體常見問題</w:t>
      </w:r>
    </w:p>
    <w:p>
      <w:pPr>
        <w:pStyle w:val="Heading3"/>
        <w:keepNext/>
      </w:pPr>
      <w:r>
        <w:rPr>
          <w:rFonts w:ascii="Calibri" w:hAnsi="Calibri" w:eastAsia="Microsoft JhengHei"/>
          <w:b/>
          <w:i w:val="0"/>
          <w:color w:val="1F4D78"/>
          <w:sz w:val="24"/>
        </w:rPr>
        <w:t>減重一直復胖，是基礎代謝壞掉了嗎？</w:t>
      </w:r>
    </w:p>
    <w:p>
      <w:pPr>
        <w:spacing w:after="120" w:line="300" w:lineRule="auto"/>
      </w:pPr>
      <w:r>
        <w:rPr>
          <w:rFonts w:ascii="Calibri" w:hAnsi="Calibri" w:eastAsia="Microsoft JhengHei"/>
          <w:b w:val="0"/>
          <w:i w:val="0"/>
          <w:sz w:val="22"/>
        </w:rPr>
        <w:t>未必。快速減重、過度限制、瘦體組織下降、活動量改變、睡眠、壓力、藥物與疾病都可能參與體重回升。先看數週趨勢、飲食規律、肌力與生活條件，再由專業人員評估。</w:t>
      </w:r>
    </w:p>
    <w:p>
      <w:pPr>
        <w:pStyle w:val="Heading3"/>
        <w:keepNext/>
      </w:pPr>
      <w:r>
        <w:rPr>
          <w:rFonts w:ascii="Calibri" w:hAnsi="Calibri" w:eastAsia="Microsoft JhengHei"/>
          <w:b/>
          <w:i w:val="0"/>
          <w:color w:val="1F4D78"/>
          <w:sz w:val="24"/>
        </w:rPr>
        <w:t>BMI 正常就代表身體健康嗎？</w:t>
      </w:r>
    </w:p>
    <w:p>
      <w:pPr>
        <w:spacing w:after="120" w:line="300" w:lineRule="auto"/>
      </w:pPr>
      <w:r>
        <w:rPr>
          <w:rFonts w:ascii="Calibri" w:hAnsi="Calibri" w:eastAsia="Microsoft JhengHei"/>
          <w:b w:val="0"/>
          <w:i w:val="0"/>
          <w:sz w:val="22"/>
        </w:rPr>
        <w:t>不代表。BMI 是篩檢起點，仍要配合腰圍、身體組成、血壓血糖血脂、肌力、睡眠、心理狀態與生活功能判讀。</w:t>
      </w:r>
    </w:p>
    <w:p>
      <w:pPr>
        <w:pStyle w:val="Heading3"/>
        <w:keepNext/>
      </w:pPr>
      <w:r>
        <w:rPr>
          <w:rFonts w:ascii="Calibri" w:hAnsi="Calibri" w:eastAsia="Microsoft JhengHei"/>
          <w:b/>
          <w:i w:val="0"/>
          <w:color w:val="1F4D78"/>
          <w:sz w:val="24"/>
        </w:rPr>
        <w:t>間歇性斷食一定比少量多餐好嗎？</w:t>
      </w:r>
    </w:p>
    <w:p>
      <w:pPr>
        <w:spacing w:after="120" w:line="300" w:lineRule="auto"/>
      </w:pPr>
      <w:r>
        <w:rPr>
          <w:rFonts w:ascii="Calibri" w:hAnsi="Calibri" w:eastAsia="Microsoft JhengHei"/>
          <w:b w:val="0"/>
          <w:i w:val="0"/>
          <w:sz w:val="22"/>
        </w:rPr>
        <w:t>沒有適合所有人的固定答案。能否維持、是否吃得到足夠蛋白質與纖維、是否影響睡眠與社交，以及有沒有飲食失調風險，都要放入決策。孕期、哺乳、兒童、糖尿病用藥者與曾有飲食失調者，先詢問醫療團隊。</w:t>
      </w:r>
    </w:p>
    <w:p>
      <w:pPr>
        <w:pStyle w:val="Heading3"/>
        <w:keepNext/>
      </w:pPr>
      <w:r>
        <w:rPr>
          <w:rFonts w:ascii="Calibri" w:hAnsi="Calibri" w:eastAsia="Microsoft JhengHei"/>
          <w:b/>
          <w:i w:val="0"/>
          <w:color w:val="1F4D78"/>
          <w:sz w:val="24"/>
        </w:rPr>
        <w:t>怎麼知道自己可能有飲食失調？</w:t>
      </w:r>
    </w:p>
    <w:p>
      <w:pPr>
        <w:spacing w:after="120" w:line="300" w:lineRule="auto"/>
      </w:pPr>
      <w:r>
        <w:rPr>
          <w:rFonts w:ascii="Calibri" w:hAnsi="Calibri" w:eastAsia="Microsoft JhengHei"/>
          <w:b w:val="0"/>
          <w:i w:val="0"/>
          <w:sz w:val="22"/>
        </w:rPr>
        <w:t>若長時間被體重、食物、熱量或身材念頭牽制，出現嚴格禁食、失控進食、催吐、瀉藥、過度運動、身體檢查、避開社交或情緒明顯改變，建議接受專業評估。體重高低都不能單獨排除飲食失調。</w:t>
      </w:r>
    </w:p>
    <w:p>
      <w:pPr>
        <w:pStyle w:val="Heading3"/>
        <w:keepNext/>
      </w:pPr>
      <w:r>
        <w:rPr>
          <w:rFonts w:ascii="Calibri" w:hAnsi="Calibri" w:eastAsia="Microsoft JhengHei"/>
          <w:b/>
          <w:i w:val="0"/>
          <w:color w:val="1F4D78"/>
          <w:sz w:val="24"/>
        </w:rPr>
        <w:t>想增加體重的人也需要看能量平衡嗎？</w:t>
      </w:r>
    </w:p>
    <w:p>
      <w:pPr>
        <w:spacing w:after="120" w:line="300" w:lineRule="auto"/>
      </w:pPr>
      <w:r>
        <w:rPr>
          <w:rFonts w:ascii="Calibri" w:hAnsi="Calibri" w:eastAsia="Microsoft JhengHei"/>
          <w:b w:val="0"/>
          <w:i w:val="0"/>
          <w:sz w:val="22"/>
        </w:rPr>
        <w:t>需要，但重點放在營養密度、蛋白質、肌力與造成體重下降的病因。食慾差、吞嚥困難、反覆腹瀉、近期快速下降、癌症治療或高齡衰弱者，應找醫師與營養師共同處理。</w:t>
      </w:r>
    </w:p>
    <w:p>
      <w:pPr>
        <w:pStyle w:val="Heading1"/>
        <w:keepNext/>
      </w:pPr>
      <w:r>
        <w:rPr>
          <w:rFonts w:ascii="Calibri" w:hAnsi="Calibri" w:eastAsia="Microsoft JhengHei"/>
          <w:b/>
          <w:i w:val="0"/>
          <w:color w:val="2E74B5"/>
          <w:sz w:val="32"/>
        </w:rPr>
        <w:t>SEO 描述</w:t>
      </w:r>
    </w:p>
    <w:p>
      <w:pPr>
        <w:spacing w:after="120" w:line="300" w:lineRule="auto"/>
      </w:pPr>
      <w:r>
        <w:rPr>
          <w:rFonts w:ascii="Calibri" w:hAnsi="Calibri" w:eastAsia="Microsoft JhengHei"/>
          <w:b w:val="0"/>
          <w:i w:val="0"/>
          <w:sz w:val="22"/>
        </w:rPr>
        <w:t>減重一直復胖怎麼辦？凱特營養師從能量平衡、BMI、腰圍、身體組成與飢餓訊號出發，整理可執行的飲食活動策略、斷食風險與飲食失調求助警訊。</w:t>
      </w:r>
    </w:p>
    <w:p>
      <w:pPr>
        <w:pStyle w:val="Heading1"/>
        <w:keepNext/>
      </w:pPr>
      <w:r>
        <w:rPr>
          <w:rFonts w:ascii="Calibri" w:hAnsi="Calibri" w:eastAsia="Microsoft JhengHei"/>
          <w:b/>
          <w:i w:val="0"/>
          <w:color w:val="2E74B5"/>
          <w:sz w:val="32"/>
        </w:rPr>
        <w:t>文章分類、標籤與網址 slug</w:t>
      </w:r>
    </w:p>
    <w:p>
      <w:pPr>
        <w:spacing w:after="100" w:line="288" w:lineRule="auto"/>
      </w:pPr>
      <w:r>
        <w:rPr>
          <w:rFonts w:ascii="Calibri" w:hAnsi="Calibri" w:eastAsia="Microsoft JhengHei"/>
          <w:b/>
          <w:i w:val="0"/>
          <w:color w:val="1F4D78"/>
          <w:sz w:val="22"/>
        </w:rPr>
        <w:t>分類：</w:t>
      </w:r>
      <w:r>
        <w:rPr>
          <w:rFonts w:ascii="Calibri" w:hAnsi="Calibri" w:eastAsia="Microsoft JhengHei"/>
          <w:b w:val="0"/>
          <w:i w:val="0"/>
          <w:sz w:val="22"/>
        </w:rPr>
        <w:t>營養與健康、書籍連載、熟齡營養</w:t>
      </w:r>
    </w:p>
    <w:p>
      <w:pPr>
        <w:spacing w:after="100" w:line="288" w:lineRule="auto"/>
      </w:pPr>
      <w:r>
        <w:rPr>
          <w:rFonts w:ascii="Calibri" w:hAnsi="Calibri" w:eastAsia="Microsoft JhengHei"/>
          <w:b/>
          <w:i w:val="0"/>
          <w:color w:val="1F4D78"/>
          <w:sz w:val="22"/>
        </w:rPr>
        <w:t>標籤：</w:t>
      </w:r>
      <w:r>
        <w:rPr>
          <w:rFonts w:ascii="Calibri" w:hAnsi="Calibri" w:eastAsia="Microsoft JhengHei"/>
          <w:b w:val="0"/>
          <w:i w:val="0"/>
          <w:sz w:val="22"/>
        </w:rPr>
        <w:t>能量平衡、健康減重、身體組成、BMI、腰圍、飲食失調、高齡營養、復胖</w:t>
      </w:r>
    </w:p>
    <w:p>
      <w:pPr>
        <w:spacing w:after="100" w:line="288" w:lineRule="auto"/>
      </w:pPr>
      <w:r>
        <w:rPr>
          <w:rFonts w:ascii="Calibri" w:hAnsi="Calibri" w:eastAsia="Microsoft JhengHei"/>
          <w:b/>
          <w:i w:val="0"/>
          <w:color w:val="1F4D78"/>
          <w:sz w:val="22"/>
        </w:rPr>
        <w:t>網址 slug：</w:t>
      </w:r>
      <w:r>
        <w:rPr>
          <w:rFonts w:ascii="Calibri" w:hAnsi="Calibri" w:eastAsia="Microsoft JhengHei"/>
          <w:b w:val="0"/>
          <w:i w:val="0"/>
          <w:sz w:val="22"/>
        </w:rPr>
        <w:t>energy-balance-body-composition-healthy-weight-eating-disorders</w:t>
      </w:r>
    </w:p>
    <w:p>
      <w:pPr>
        <w:spacing w:after="100" w:line="288" w:lineRule="auto"/>
      </w:pPr>
      <w:r>
        <w:rPr>
          <w:rFonts w:ascii="Calibri" w:hAnsi="Calibri" w:eastAsia="Microsoft JhengHei"/>
          <w:b/>
          <w:i w:val="0"/>
          <w:color w:val="1F4D78"/>
          <w:sz w:val="22"/>
        </w:rPr>
        <w:t>canonical：</w:t>
      </w:r>
      <w:r>
        <w:rPr>
          <w:rFonts w:ascii="Calibri" w:hAnsi="Calibri" w:eastAsia="Microsoft JhengHei"/>
          <w:b w:val="0"/>
          <w:i w:val="0"/>
          <w:sz w:val="22"/>
        </w:rPr>
        <w:t>待人工確認正式文章網址</w:t>
      </w:r>
    </w:p>
    <w:p>
      <w:pPr>
        <w:pStyle w:val="Heading1"/>
        <w:keepNext/>
      </w:pPr>
      <w:r>
        <w:rPr>
          <w:rFonts w:ascii="Calibri" w:hAnsi="Calibri" w:eastAsia="Microsoft JhengHei"/>
          <w:b/>
          <w:i w:val="0"/>
          <w:color w:val="2E74B5"/>
          <w:sz w:val="32"/>
        </w:rPr>
        <w:t>594katchang-source.github.io 站內連結建議</w:t>
      </w:r>
    </w:p>
    <w:p>
      <w:pPr>
        <w:pStyle w:val="ListBullet"/>
        <w:spacing w:after="60"/>
      </w:pPr>
      <w:r>
        <w:rPr>
          <w:rFonts w:ascii="Calibri" w:hAnsi="Calibri" w:eastAsia="Microsoft JhengHei"/>
          <w:b/>
          <w:i w:val="0"/>
          <w:sz w:val="22"/>
        </w:rPr>
        <w:t>身體怎麼把食物變成能量？延伸閱讀：</w:t>
      </w:r>
      <w:hyperlink r:id="rId11">
        <w:r>
          <w:rPr>
            <w:color w:val="2E74B5"/>
            <w:u w:val="single"/>
          </w:rPr>
          <w:t>https://594katchang-source.github.io/blog/post.html?id=2026-08-16-remarkable-body-nutrition-guide</w:t>
        </w:r>
      </w:hyperlink>
    </w:p>
    <w:p>
      <w:pPr>
        <w:pStyle w:val="ListBullet"/>
        <w:spacing w:after="60"/>
      </w:pPr>
      <w:r>
        <w:rPr>
          <w:rFonts w:ascii="Calibri" w:hAnsi="Calibri" w:eastAsia="Microsoft JhengHei"/>
          <w:b/>
          <w:i w:val="0"/>
          <w:sz w:val="22"/>
        </w:rPr>
        <w:t>食物選擇與健康飲食原則：</w:t>
      </w:r>
      <w:hyperlink r:id="rId12">
        <w:r>
          <w:rPr>
            <w:color w:val="2E74B5"/>
            <w:u w:val="single"/>
          </w:rPr>
          <w:t>https://594katchang-source.github.io/blog/post.html?id=2026-08-14-food-choices-human-health-guide</w:t>
        </w:r>
      </w:hyperlink>
    </w:p>
    <w:p>
      <w:pPr>
        <w:pStyle w:val="ListBullet"/>
        <w:spacing w:after="60"/>
      </w:pPr>
      <w:r>
        <w:rPr>
          <w:rFonts w:ascii="Calibri" w:hAnsi="Calibri" w:eastAsia="Microsoft JhengHei"/>
          <w:b/>
          <w:i w:val="0"/>
          <w:sz w:val="22"/>
        </w:rPr>
        <w:t>碳水化合物、膳食纖維與添加糖：</w:t>
      </w:r>
      <w:hyperlink r:id="rId13">
        <w:r>
          <w:rPr>
            <w:color w:val="2E74B5"/>
            <w:u w:val="single"/>
          </w:rPr>
          <w:t>https://594katchang-source.github.io/blog/post.html?id=2026-08-17-carbohydrates-food-guide</w:t>
        </w:r>
      </w:hyperlink>
    </w:p>
    <w:p>
      <w:pPr>
        <w:pStyle w:val="ListBullet"/>
        <w:spacing w:after="60"/>
      </w:pPr>
      <w:r>
        <w:rPr>
          <w:rFonts w:ascii="Calibri" w:hAnsi="Calibri" w:eastAsia="Microsoft JhengHei"/>
          <w:b/>
          <w:i w:val="0"/>
          <w:sz w:val="22"/>
        </w:rPr>
        <w:t>脂質與脂肪酸的食物選擇：</w:t>
      </w:r>
      <w:hyperlink r:id="rId14">
        <w:r>
          <w:rPr>
            <w:color w:val="2E74B5"/>
            <w:u w:val="single"/>
          </w:rPr>
          <w:t>https://594katchang-source.github.io/blog/post.html?id=2026-08-20-lipids-fatty-acids-guide</w:t>
        </w:r>
      </w:hyperlink>
    </w:p>
    <w:p>
      <w:pPr>
        <w:pStyle w:val="ListBullet"/>
        <w:spacing w:after="60"/>
      </w:pPr>
      <w:r>
        <w:rPr>
          <w:rFonts w:ascii="Calibri" w:hAnsi="Calibri" w:eastAsia="Microsoft JhengHei"/>
          <w:b/>
          <w:i w:val="0"/>
          <w:sz w:val="22"/>
        </w:rPr>
        <w:t>蛋白質與胺基酸的食物品質：</w:t>
      </w:r>
      <w:hyperlink r:id="rId15">
        <w:r>
          <w:rPr>
            <w:color w:val="2E74B5"/>
            <w:u w:val="single"/>
          </w:rPr>
          <w:t>https://594katchang-source.github.io/blog/post.html?id=2026-08-22-proteins-amino-acids-book-notes</w:t>
        </w:r>
      </w:hyperlink>
    </w:p>
    <w:p>
      <w:pPr>
        <w:pStyle w:val="ListBullet"/>
        <w:spacing w:after="60"/>
      </w:pPr>
      <w:r>
        <w:rPr>
          <w:rFonts w:ascii="Calibri" w:hAnsi="Calibri" w:eastAsia="Microsoft JhengHei"/>
          <w:b/>
          <w:i w:val="0"/>
          <w:sz w:val="22"/>
        </w:rPr>
        <w:t>維生素與補充品風險：</w:t>
      </w:r>
      <w:hyperlink r:id="rId16">
        <w:r>
          <w:rPr>
            <w:color w:val="2E74B5"/>
            <w:u w:val="single"/>
          </w:rPr>
          <w:t>https://594katchang-source.github.io/blog/post.html?id=2026-08-25-vitamins-book-notes</w:t>
        </w:r>
      </w:hyperlink>
    </w:p>
    <w:p>
      <w:pPr>
        <w:pStyle w:val="ListBullet"/>
        <w:spacing w:after="60"/>
      </w:pPr>
      <w:r>
        <w:rPr>
          <w:rFonts w:ascii="Calibri" w:hAnsi="Calibri" w:eastAsia="Microsoft JhengHei"/>
          <w:b/>
          <w:i w:val="0"/>
          <w:sz w:val="22"/>
        </w:rPr>
        <w:t>作者專業簡介：</w:t>
      </w:r>
      <w:hyperlink r:id="rId17">
        <w:r>
          <w:rPr>
            <w:color w:val="2E74B5"/>
            <w:u w:val="single"/>
          </w:rPr>
          <w:t>https://594katchang-source.github.io/about.html</w:t>
        </w:r>
      </w:hyperlink>
    </w:p>
    <w:p>
      <w:pPr>
        <w:pStyle w:val="Heading1"/>
        <w:keepNext/>
      </w:pPr>
      <w:r>
        <w:rPr>
          <w:rFonts w:ascii="Calibri" w:hAnsi="Calibri" w:eastAsia="Microsoft JhengHei"/>
          <w:b/>
          <w:i w:val="0"/>
          <w:color w:val="2E74B5"/>
          <w:sz w:val="32"/>
        </w:rPr>
        <w:t>FAQ 題目與結構化資料建議</w:t>
      </w:r>
    </w:p>
    <w:p>
      <w:pPr>
        <w:pStyle w:val="ListBullet"/>
        <w:spacing w:after="60" w:line="276" w:lineRule="auto"/>
      </w:pPr>
      <w:r>
        <w:rPr>
          <w:rFonts w:ascii="Calibri" w:hAnsi="Calibri" w:eastAsia="Microsoft JhengHei"/>
          <w:b w:val="0"/>
          <w:i w:val="0"/>
          <w:sz w:val="22"/>
        </w:rPr>
        <w:t>Q1：減重一直復胖，是基礎代謝壞掉了嗎？</w:t>
      </w:r>
    </w:p>
    <w:p>
      <w:pPr>
        <w:pStyle w:val="ListBullet"/>
        <w:spacing w:after="60" w:line="276" w:lineRule="auto"/>
      </w:pPr>
      <w:r>
        <w:rPr>
          <w:rFonts w:ascii="Calibri" w:hAnsi="Calibri" w:eastAsia="Microsoft JhengHei"/>
          <w:b w:val="0"/>
          <w:i w:val="0"/>
          <w:sz w:val="22"/>
        </w:rPr>
        <w:t>Q2：BMI 正常就代表身體健康嗎？</w:t>
      </w:r>
    </w:p>
    <w:p>
      <w:pPr>
        <w:pStyle w:val="ListBullet"/>
        <w:spacing w:after="60" w:line="276" w:lineRule="auto"/>
      </w:pPr>
      <w:r>
        <w:rPr>
          <w:rFonts w:ascii="Calibri" w:hAnsi="Calibri" w:eastAsia="Microsoft JhengHei"/>
          <w:b w:val="0"/>
          <w:i w:val="0"/>
          <w:sz w:val="22"/>
        </w:rPr>
        <w:t>Q3：間歇性斷食一定比少量多餐好嗎？</w:t>
      </w:r>
    </w:p>
    <w:p>
      <w:pPr>
        <w:pStyle w:val="ListBullet"/>
        <w:spacing w:after="60" w:line="276" w:lineRule="auto"/>
      </w:pPr>
      <w:r>
        <w:rPr>
          <w:rFonts w:ascii="Calibri" w:hAnsi="Calibri" w:eastAsia="Microsoft JhengHei"/>
          <w:b w:val="0"/>
          <w:i w:val="0"/>
          <w:sz w:val="22"/>
        </w:rPr>
        <w:t>Q4：怎麼知道自己可能有飲食失調？</w:t>
      </w:r>
    </w:p>
    <w:p>
      <w:pPr>
        <w:pStyle w:val="ListBullet"/>
        <w:spacing w:after="60" w:line="276" w:lineRule="auto"/>
      </w:pPr>
      <w:r>
        <w:rPr>
          <w:rFonts w:ascii="Calibri" w:hAnsi="Calibri" w:eastAsia="Microsoft JhengHei"/>
          <w:b w:val="0"/>
          <w:i w:val="0"/>
          <w:sz w:val="22"/>
        </w:rPr>
        <w:t>Q5：想增加體重的人也需要看能量平衡嗎？</w:t>
      </w:r>
    </w:p>
    <w:p>
      <w:pPr>
        <w:spacing w:after="100" w:line="288" w:lineRule="auto"/>
      </w:pPr>
      <w:r>
        <w:rPr>
          <w:rFonts w:ascii="Calibri" w:hAnsi="Calibri" w:eastAsia="Microsoft JhengHei"/>
          <w:b/>
          <w:i w:val="0"/>
          <w:color w:val="1F4D78"/>
          <w:sz w:val="22"/>
        </w:rPr>
        <w:t>FAQPage 建議：</w:t>
      </w:r>
      <w:r>
        <w:rPr>
          <w:rFonts w:ascii="Calibri" w:hAnsi="Calibri" w:eastAsia="Microsoft JhengHei"/>
          <w:b w:val="0"/>
          <w:i w:val="0"/>
          <w:sz w:val="22"/>
        </w:rPr>
        <w:t>人工審閱後，若公開頁面實際呈現的問答與本文一致，可加入 FAQPage JSON-LD。問答內容需與訪客看得到的文字相同，不能只在結構化資料加入頁面未呈現的醫療承諾。</w:t>
      </w:r>
    </w:p>
    <w:p>
      <w:pPr>
        <w:pStyle w:val="Heading1"/>
        <w:keepNext/>
      </w:pPr>
      <w:r>
        <w:rPr>
          <w:rFonts w:ascii="Calibri" w:hAnsi="Calibri" w:eastAsia="Microsoft JhengHei"/>
          <w:b/>
          <w:i w:val="0"/>
          <w:color w:val="2E74B5"/>
          <w:sz w:val="32"/>
        </w:rPr>
        <w:t>文章結構化資料、作者、更新日期與 canonical 建議</w:t>
      </w:r>
    </w:p>
    <w:p>
      <w:pPr>
        <w:spacing w:after="100" w:line="288" w:lineRule="auto"/>
      </w:pPr>
      <w:r>
        <w:rPr>
          <w:rFonts w:ascii="Calibri" w:hAnsi="Calibri" w:eastAsia="Microsoft JhengHei"/>
          <w:b/>
          <w:i w:val="0"/>
          <w:color w:val="1F4D78"/>
          <w:sz w:val="22"/>
        </w:rPr>
        <w:t>文章結構化資料：</w:t>
      </w:r>
      <w:r>
        <w:rPr>
          <w:rFonts w:ascii="Calibri" w:hAnsi="Calibri" w:eastAsia="Microsoft JhengHei"/>
          <w:b w:val="0"/>
          <w:i w:val="0"/>
          <w:sz w:val="22"/>
        </w:rPr>
        <w:t>使用 Article 或 BlogPosting、headline 使用 H1、description 使用 SEO 描述、author 指向 Kat Chang 凱特營養師與作者介紹頁、datePublished 由正式發布日填入、dateModified 以實際更新日填入、mainEntityOfPage 指向正式文章網址、image 指向正式封面圖、isPartOf 指向書籍連載導覽頁</w:t>
      </w:r>
    </w:p>
    <w:p>
      <w:pPr>
        <w:spacing w:after="100" w:line="288" w:lineRule="auto"/>
      </w:pPr>
      <w:r>
        <w:rPr>
          <w:rFonts w:ascii="Calibri" w:hAnsi="Calibri" w:eastAsia="Microsoft JhengHei"/>
          <w:b/>
          <w:i w:val="0"/>
          <w:color w:val="1F4D78"/>
          <w:sz w:val="22"/>
        </w:rPr>
        <w:t>作者資料：</w:t>
      </w:r>
      <w:r>
        <w:rPr>
          <w:rFonts w:ascii="Calibri" w:hAnsi="Calibri" w:eastAsia="Microsoft JhengHei"/>
          <w:b w:val="0"/>
          <w:i w:val="0"/>
          <w:sz w:val="22"/>
        </w:rPr>
        <w:t>Kat Chang 凱特營養師，專長高齡營養、疾病營養、精準醫學與健康促進。</w:t>
      </w:r>
    </w:p>
    <w:p>
      <w:pPr>
        <w:spacing w:after="100" w:line="288" w:lineRule="auto"/>
      </w:pPr>
      <w:r>
        <w:rPr>
          <w:rFonts w:ascii="Calibri" w:hAnsi="Calibri" w:eastAsia="Microsoft JhengHei"/>
          <w:b/>
          <w:i w:val="0"/>
          <w:color w:val="1F4D78"/>
          <w:sz w:val="22"/>
        </w:rPr>
        <w:t>建議更新日期：</w:t>
      </w:r>
      <w:r>
        <w:rPr>
          <w:rFonts w:ascii="Calibri" w:hAnsi="Calibri" w:eastAsia="Microsoft JhengHei"/>
          <w:b w:val="0"/>
          <w:i w:val="0"/>
          <w:sz w:val="22"/>
        </w:rPr>
        <w:t>2026-08-29</w:t>
      </w:r>
    </w:p>
    <w:p>
      <w:pPr>
        <w:spacing w:after="100" w:line="288" w:lineRule="auto"/>
      </w:pPr>
      <w:r>
        <w:rPr>
          <w:rFonts w:ascii="Calibri" w:hAnsi="Calibri" w:eastAsia="Microsoft JhengHei"/>
          <w:b/>
          <w:i w:val="0"/>
          <w:color w:val="1F4D78"/>
          <w:sz w:val="22"/>
        </w:rPr>
        <w:t>canonical：</w:t>
      </w:r>
      <w:r>
        <w:rPr>
          <w:rFonts w:ascii="Calibri" w:hAnsi="Calibri" w:eastAsia="Microsoft JhengHei"/>
          <w:b w:val="0"/>
          <w:i w:val="0"/>
          <w:sz w:val="22"/>
        </w:rPr>
        <w:t>待人工確認正式文章網址</w:t>
      </w:r>
    </w:p>
    <w:p>
      <w:pPr>
        <w:pStyle w:val="Heading1"/>
        <w:keepNext/>
      </w:pPr>
      <w:r>
        <w:rPr>
          <w:rFonts w:ascii="Calibri" w:hAnsi="Calibri" w:eastAsia="Microsoft JhengHei"/>
          <w:b/>
          <w:i w:val="0"/>
          <w:color w:val="2E74B5"/>
          <w:sz w:val="32"/>
        </w:rPr>
        <w:t>來源連結與各來源支持的段落或主張</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cantSplit/>
          <w:tblHeader w:val="true"/>
        </w:trPr>
        <w:tc>
          <w:tcPr>
            <w:tcW w:type="dxa" w:w="210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來源</w:t>
            </w:r>
          </w:p>
        </w:tc>
        <w:tc>
          <w:tcPr>
            <w:tcW w:type="dxa" w:w="360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連結或檔案</w:t>
            </w:r>
          </w:p>
        </w:tc>
        <w:tc>
          <w:tcPr>
            <w:tcW w:type="dxa" w:w="3660"/>
            <w:tcMar>
              <w:top w:w="80" w:type="dxa"/>
              <w:start w:w="120" w:type="dxa"/>
              <w:bottom w:w="80" w:type="dxa"/>
              <w:end w:w="120" w:type="dxa"/>
            </w:tcMar>
            <w:vAlign w:val="center"/>
            <w:shd w:fill="E8EEF5"/>
          </w:tcPr>
          <w:p>
            <w:pPr>
              <w:spacing w:after="40" w:line="264" w:lineRule="auto"/>
            </w:pPr>
            <w:r>
              <w:rPr>
                <w:rFonts w:ascii="Calibri" w:hAnsi="Calibri" w:eastAsia="Microsoft JhengHei"/>
                <w:b/>
                <w:i w:val="0"/>
                <w:sz w:val="19"/>
              </w:rPr>
              <w:t>支持內容</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書籍原始 PDF與第九章擷取文字</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D:/@Codex/書籍/2026-07-29-Nutrition-Concepts-Controversies-17e/source/Nutrition Concepts &amp; Controversies 營養學概念與爭論(2027).pdf，PDF 360 至 401 頁。D:/@Codex/書籍/2026-07-29-Nutrition-Concepts-Controversies-17e/process/chapter-09-source.txt</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支持能量平衡、身體組成、食慾、飲食行為、醫療選項與 Controversy 9 的章節主線，台灣數值與現行指引另以官方來源核對</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NIDDK：Am I at a Healthy Weight?</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https://www.niddk.nih.gov/health-information/weight-management/adult-overweight-obesity/am-i-healthy-weight</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 BMI 無法直接測量體脂、腰圍的補充判讀、亞洲族群腹部脂肪與身體組成限制</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NIDDK：Factors Affecting Weight &amp; Health</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https://www.niddk.nih.gov/health-information/weight-management/adult-overweight-obesity/factors-affecting-weight-health</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支持睡眠、活動、環境、藥物、疾病、家族與基因等因素會影響體重與健康</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國民健康署：成人健康體位與腰圍資料</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https://health99.hpa.gov.tw/storage/pdf/materials/22261.pdf</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支持台灣成人 BMI 與腰圍常用衛教切點，文章保留篩檢用途與個別醫療判讀限制</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WHO：Physical activity</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https://www.who.int/initiatives/behealthy/physical-activity</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支持成人有氧活動、肌力活動與高齡者平衡活動的建議方向</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NIDDK：Choosing a Safe &amp; Successful Weight-loss Program</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https://www.niddk.nih.gov/health-information/weight-management/choosing-a-safe-successful-weight-loss-program</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支持安全減重方案需要配合健康狀況、藥物與可長期維持的行動</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NIMH：Eating Disorders</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https://www.nimh.nih.gov/health/publications/eating-disorders</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支持飲食失調可能發生於不同年齡、性別、體重與體型，治療可包含心理、醫療、營養與部分藥物支持</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PubMed：A systematic review of weight stigma and disordered eating cognitions and behaviors</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https://pubmed.ncbi.nlm.nih.gov/38278088/</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支持體重污名與飲食失調想法及行為的關聯，作為衛教語言與求助段落的研究背景</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NIDDK：Prescription medications to treat overweight &amp; obesity</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https://www.niddk.nih.gov/health-information/weight-management/prescription-medications-treat-overweight-obesity</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支持處方藥需由醫療人員依個人狀況評估，文章未把美國門檻當成台灣固定處方</w:t>
            </w:r>
          </w:p>
        </w:tc>
      </w:tr>
      <w:tr>
        <w:trPr>
          <w:cantSplit/>
        </w:trPr>
        <w:tc>
          <w:tcPr>
            <w:tcW w:type="dxa" w:w="21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NIDDK：Bariatric surgery definition and facts</w:t>
            </w:r>
          </w:p>
        </w:tc>
        <w:tc>
          <w:tcPr>
            <w:tcW w:type="dxa" w:w="360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https://www.niddk.nih.gov/health-information/weight-management/bariatric-surgery/definition-facts</w:t>
            </w:r>
          </w:p>
        </w:tc>
        <w:tc>
          <w:tcPr>
            <w:tcW w:type="dxa" w:w="3660"/>
            <w:tcMar>
              <w:top w:w="80" w:type="dxa"/>
              <w:start w:w="120" w:type="dxa"/>
              <w:bottom w:w="80" w:type="dxa"/>
              <w:end w:w="120" w:type="dxa"/>
            </w:tcMar>
            <w:vAlign w:val="center"/>
          </w:tcPr>
          <w:p>
            <w:pPr>
              <w:spacing w:after="40" w:line="264" w:lineRule="auto"/>
            </w:pPr>
            <w:r>
              <w:rPr>
                <w:rFonts w:ascii="Calibri" w:hAnsi="Calibri" w:eastAsia="Microsoft JhengHei"/>
                <w:b w:val="0"/>
                <w:i w:val="0"/>
                <w:sz w:val="19"/>
              </w:rPr>
              <w:t>支持減重手術的效益與長期營養、醫療追蹤需求</w:t>
            </w:r>
          </w:p>
        </w:tc>
      </w:tr>
    </w:tbl>
    <w:p>
      <w:pPr>
        <w:spacing w:after="20"/>
      </w:pPr>
    </w:p>
    <w:p>
      <w:pPr>
        <w:pStyle w:val="Heading1"/>
        <w:keepNext/>
      </w:pPr>
      <w:r>
        <w:rPr>
          <w:rFonts w:ascii="Calibri" w:hAnsi="Calibri" w:eastAsia="Microsoft JhengHei"/>
          <w:b/>
          <w:i w:val="0"/>
          <w:color w:val="2E74B5"/>
          <w:sz w:val="32"/>
        </w:rPr>
        <w:t>文章字數、原創差異化主張與待確認事項</w:t>
      </w:r>
    </w:p>
    <w:p>
      <w:pPr>
        <w:spacing w:after="100" w:line="288" w:lineRule="auto"/>
      </w:pPr>
      <w:r>
        <w:rPr>
          <w:rFonts w:ascii="Calibri" w:hAnsi="Calibri" w:eastAsia="Microsoft JhengHei"/>
          <w:b/>
          <w:i w:val="0"/>
          <w:color w:val="1F4D78"/>
          <w:sz w:val="22"/>
        </w:rPr>
        <w:t>正文可見字數：</w:t>
      </w:r>
      <w:r>
        <w:rPr>
          <w:rFonts w:ascii="Calibri" w:hAnsi="Calibri" w:eastAsia="Microsoft JhengHei"/>
          <w:b w:val="0"/>
          <w:i w:val="0"/>
          <w:sz w:val="22"/>
        </w:rPr>
        <w:t>5369 字，空白分隔詞數 144。</w:t>
      </w:r>
    </w:p>
    <w:p>
      <w:pPr>
        <w:pStyle w:val="Heading2"/>
        <w:keepNext/>
      </w:pPr>
      <w:r>
        <w:rPr>
          <w:rFonts w:ascii="Calibri" w:hAnsi="Calibri" w:eastAsia="Microsoft JhengHei"/>
          <w:b/>
          <w:i w:val="0"/>
          <w:color w:val="2E74B5"/>
          <w:sz w:val="26"/>
        </w:rPr>
        <w:t>原創差異化主張</w:t>
      </w:r>
    </w:p>
    <w:p>
      <w:pPr>
        <w:pStyle w:val="ListBullet"/>
        <w:spacing w:after="60" w:line="276" w:lineRule="auto"/>
      </w:pPr>
      <w:r>
        <w:rPr>
          <w:rFonts w:ascii="Calibri" w:hAnsi="Calibri" w:eastAsia="Microsoft JhengHei"/>
          <w:b w:val="0"/>
          <w:i w:val="0"/>
          <w:sz w:val="22"/>
        </w:rPr>
        <w:t>把能量平衡放進台灣讀者可用的判讀流程，並用體重、腰圍、身體組成、肌力、檢驗與生活品質拆開單一數字的限制。</w:t>
      </w:r>
    </w:p>
    <w:p>
      <w:pPr>
        <w:pStyle w:val="ListBullet"/>
        <w:spacing w:after="60" w:line="276" w:lineRule="auto"/>
      </w:pPr>
      <w:r>
        <w:rPr>
          <w:rFonts w:ascii="Calibri" w:hAnsi="Calibri" w:eastAsia="Microsoft JhengHei"/>
          <w:b w:val="0"/>
          <w:i w:val="0"/>
          <w:sz w:val="22"/>
        </w:rPr>
        <w:t>把復胖、斷食、飢餓、睡眠、藥物、環境與體重污名放在同一篇文章，連到實際餐桌、工作與高齡照顧情境。</w:t>
      </w:r>
    </w:p>
    <w:p>
      <w:pPr>
        <w:pStyle w:val="ListBullet"/>
        <w:spacing w:after="60" w:line="276" w:lineRule="auto"/>
      </w:pPr>
      <w:r>
        <w:rPr>
          <w:rFonts w:ascii="Calibri" w:hAnsi="Calibri" w:eastAsia="Microsoft JhengHei"/>
          <w:b w:val="0"/>
          <w:i w:val="0"/>
          <w:sz w:val="22"/>
        </w:rPr>
        <w:t>保留書籍對飲食失調的警示，加入體重正常也可能需要幫忙、運動員與男性可能被漏掉，以及具體求助與急性警訊。</w:t>
      </w:r>
    </w:p>
    <w:p>
      <w:pPr>
        <w:pStyle w:val="Heading2"/>
        <w:keepNext/>
      </w:pPr>
      <w:r>
        <w:rPr>
          <w:rFonts w:ascii="Calibri" w:hAnsi="Calibri" w:eastAsia="Microsoft JhengHei"/>
          <w:b/>
          <w:i w:val="0"/>
          <w:color w:val="2E74B5"/>
          <w:sz w:val="26"/>
        </w:rPr>
        <w:t>待確認事項</w:t>
      </w:r>
    </w:p>
    <w:p>
      <w:pPr>
        <w:pStyle w:val="ListBullet"/>
        <w:spacing w:after="60" w:line="276" w:lineRule="auto"/>
      </w:pPr>
      <w:r>
        <w:rPr>
          <w:rFonts w:ascii="Calibri" w:hAnsi="Calibri" w:eastAsia="Microsoft JhengHei"/>
          <w:b w:val="0"/>
          <w:i w:val="0"/>
          <w:sz w:val="22"/>
        </w:rPr>
        <w:t>正式文章網址、發布日期、封面圖與作者頁欄位仍待人工確認。</w:t>
      </w:r>
    </w:p>
    <w:p>
      <w:pPr>
        <w:pStyle w:val="ListBullet"/>
        <w:spacing w:after="60" w:line="276" w:lineRule="auto"/>
      </w:pPr>
      <w:r>
        <w:rPr>
          <w:rFonts w:ascii="Calibri" w:hAnsi="Calibri" w:eastAsia="Microsoft JhengHei"/>
          <w:b w:val="0"/>
          <w:i w:val="0"/>
          <w:sz w:val="22"/>
        </w:rPr>
        <w:t>台灣正式發布前，需再由人工核對當年度國民健康署體位、腰圍、身體活動與飲食失調轉介資源。</w:t>
      </w:r>
    </w:p>
    <w:p>
      <w:pPr>
        <w:pStyle w:val="ListBullet"/>
        <w:spacing w:after="60" w:line="276" w:lineRule="auto"/>
      </w:pPr>
      <w:r>
        <w:rPr>
          <w:rFonts w:ascii="Calibri" w:hAnsi="Calibri" w:eastAsia="Microsoft JhengHei"/>
          <w:b w:val="0"/>
          <w:i w:val="0"/>
          <w:sz w:val="22"/>
        </w:rPr>
        <w:t>醫療選項段落只提供決策方向，不能取代醫師對處方藥、手術、疾病與用藥的個別評估。</w:t>
      </w:r>
    </w:p>
    <w:p>
      <w:pPr>
        <w:pStyle w:val="ListBullet"/>
        <w:spacing w:after="60" w:line="276" w:lineRule="auto"/>
      </w:pPr>
      <w:r>
        <w:rPr>
          <w:rFonts w:ascii="Calibri" w:hAnsi="Calibri" w:eastAsia="Microsoft JhengHei"/>
          <w:b w:val="0"/>
          <w:i w:val="0"/>
          <w:sz w:val="22"/>
        </w:rPr>
        <w:t>第八章仍待人工審核，本次依使用者明確指示建立第九章待審稿，未將第八章標記為完成。</w:t>
      </w:r>
    </w:p>
    <w:p>
      <w:pPr>
        <w:pStyle w:val="ListBullet"/>
        <w:spacing w:after="60" w:line="276" w:lineRule="auto"/>
      </w:pPr>
      <w:r>
        <w:rPr>
          <w:rFonts w:ascii="Calibri" w:hAnsi="Calibri" w:eastAsia="Microsoft JhengHei"/>
          <w:b w:val="0"/>
          <w:i w:val="0"/>
          <w:sz w:val="22"/>
        </w:rPr>
        <w:t>目前無法執行 LibreOffice PDF/PNG 轉頁與逐頁畫面檢視，Word 交付前僅能完成結構 QA。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JhengHei"/>
        <w:b w:val="0"/>
        <w:i w:val="0"/>
        <w:color w:val="64748B"/>
        <w:sz w:val="18"/>
      </w:rPr>
      <w:t>僅供審閱，尚未代表文章通過審閱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b w:val="0"/>
        <w:i w:val="0"/>
        <w:color w:val="64748B"/>
        <w:sz w:val="18"/>
      </w:rPr>
      <w:t>Kat Chang 凱特營養師｜SEO 審閱稿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594katchang-source.github.io/blog/post.html?id=2026-08-16-remarkable-body-nutrition-guide" TargetMode="External"/><Relationship Id="rId12" Type="http://schemas.openxmlformats.org/officeDocument/2006/relationships/hyperlink" Target="https://594katchang-source.github.io/blog/post.html?id=2026-08-14-food-choices-human-health-guide" TargetMode="External"/><Relationship Id="rId13" Type="http://schemas.openxmlformats.org/officeDocument/2006/relationships/hyperlink" Target="https://594katchang-source.github.io/blog/post.html?id=2026-08-17-carbohydrates-food-guide" TargetMode="External"/><Relationship Id="rId14" Type="http://schemas.openxmlformats.org/officeDocument/2006/relationships/hyperlink" Target="https://594katchang-source.github.io/blog/post.html?id=2026-08-20-lipids-fatty-acids-guide" TargetMode="External"/><Relationship Id="rId15" Type="http://schemas.openxmlformats.org/officeDocument/2006/relationships/hyperlink" Target="https://594katchang-source.github.io/blog/post.html?id=2026-08-22-proteins-amino-acids-book-notes" TargetMode="External"/><Relationship Id="rId16" Type="http://schemas.openxmlformats.org/officeDocument/2006/relationships/hyperlink" Target="https://594katchang-source.github.io/blog/post.html?id=2026-08-25-vitamins-book-notes" TargetMode="External"/><Relationship Id="rId17" Type="http://schemas.openxmlformats.org/officeDocument/2006/relationships/hyperlink" Target="https://594katchang-source.github.io/ab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第九章待審 SEO 草稿</dc:title>
  <dc:subject>Kat Chang SEO 文章審閱檔</dc:subject>
  <dc:creator>Kat Chang 凱特營養師</dc:creator>
  <cp:keywords/>
  <dc:description>依 compact_reference_guide 版型建立，供人工審閱。</dc:description>
  <cp:lastModifiedBy/>
  <cp:revision>1</cp:revision>
  <dcterms:created xsi:type="dcterms:W3CDTF">2013-12-23T23:15:00Z</dcterms:created>
  <dcterms:modified xsi:type="dcterms:W3CDTF">2013-12-23T23:15:00Z</dcterms:modified>
  <cp:category/>
</cp:coreProperties>
</file>