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FDC8" w14:textId="77777777" w:rsidR="00B97645" w:rsidRDefault="00000000">
      <w:pPr>
        <w:jc w:val="center"/>
      </w:pPr>
      <w:proofErr w:type="spellStart"/>
      <w:r>
        <w:rPr>
          <w:b/>
          <w:color w:val="1F4D78"/>
          <w:sz w:val="40"/>
        </w:rPr>
        <w:t>第四章待審</w:t>
      </w:r>
      <w:proofErr w:type="spellEnd"/>
      <w:r>
        <w:rPr>
          <w:b/>
          <w:color w:val="1F4D78"/>
          <w:sz w:val="40"/>
        </w:rPr>
        <w:t xml:space="preserve"> SEO </w:t>
      </w:r>
      <w:proofErr w:type="spellStart"/>
      <w:r>
        <w:rPr>
          <w:b/>
          <w:color w:val="1F4D78"/>
          <w:sz w:val="40"/>
        </w:rPr>
        <w:t>草稿</w:t>
      </w:r>
      <w:proofErr w:type="spellEnd"/>
    </w:p>
    <w:p w14:paraId="6FD1C5D5" w14:textId="77777777" w:rsidR="00B97645" w:rsidRDefault="00000000">
      <w:pPr>
        <w:jc w:val="center"/>
      </w:pPr>
      <w:r>
        <w:rPr>
          <w:i/>
          <w:color w:val="64748B"/>
        </w:rPr>
        <w:t xml:space="preserve">Nutrition Concepts &amp; Controversies </w:t>
      </w:r>
      <w:r>
        <w:rPr>
          <w:i/>
          <w:color w:val="64748B"/>
        </w:rPr>
        <w:t>第</w:t>
      </w:r>
      <w:r>
        <w:rPr>
          <w:i/>
          <w:color w:val="64748B"/>
        </w:rPr>
        <w:t xml:space="preserve"> 17 </w:t>
      </w:r>
      <w:proofErr w:type="spellStart"/>
      <w:r>
        <w:rPr>
          <w:i/>
          <w:color w:val="64748B"/>
        </w:rPr>
        <w:t>版書籍連載</w:t>
      </w:r>
      <w:proofErr w:type="spellEnd"/>
    </w:p>
    <w:p w14:paraId="5D9F76F6" w14:textId="77777777" w:rsidR="00B97645" w:rsidRDefault="00000000">
      <w:pPr>
        <w:spacing w:after="100" w:line="288" w:lineRule="auto"/>
      </w:pPr>
      <w:proofErr w:type="spellStart"/>
      <w:r>
        <w:rPr>
          <w:b/>
          <w:color w:val="1F4D78"/>
        </w:rPr>
        <w:t>文件用途：</w:t>
      </w:r>
      <w:r>
        <w:t>供人工審閱的完整</w:t>
      </w:r>
      <w:proofErr w:type="spellEnd"/>
      <w:r>
        <w:t xml:space="preserve"> SEO </w:t>
      </w:r>
      <w:proofErr w:type="spellStart"/>
      <w:r>
        <w:t>草稿與研究回報，不代表已通過審閱</w:t>
      </w:r>
      <w:proofErr w:type="spellEnd"/>
      <w:r>
        <w:t>。</w:t>
      </w:r>
    </w:p>
    <w:p w14:paraId="49A39B80" w14:textId="77777777" w:rsidR="00B97645" w:rsidRDefault="00000000">
      <w:pPr>
        <w:spacing w:after="100" w:line="288" w:lineRule="auto"/>
      </w:pPr>
      <w:proofErr w:type="spellStart"/>
      <w:r>
        <w:rPr>
          <w:b/>
          <w:color w:val="1F4D78"/>
        </w:rPr>
        <w:t>作者：</w:t>
      </w:r>
      <w:r>
        <w:t>張雁雲營養師，</w:t>
      </w:r>
      <w:r>
        <w:t>Kat</w:t>
      </w:r>
      <w:proofErr w:type="spellEnd"/>
      <w:r>
        <w:t xml:space="preserve"> Chang </w:t>
      </w:r>
      <w:proofErr w:type="spellStart"/>
      <w:r>
        <w:t>凱特營養師，專長為高齡營養、疾病營養、精準營養與健康促進</w:t>
      </w:r>
      <w:proofErr w:type="spellEnd"/>
      <w:r>
        <w:t>。</w:t>
      </w:r>
    </w:p>
    <w:p w14:paraId="24915910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SEO </w:t>
      </w:r>
      <w:r>
        <w:rPr>
          <w:rFonts w:ascii="Calibri" w:eastAsia="Microsoft JhengHei" w:hAnsi="Calibri"/>
          <w:lang w:eastAsia="zh-TW"/>
        </w:rPr>
        <w:t>標題</w:t>
      </w:r>
    </w:p>
    <w:p w14:paraId="7712934D" w14:textId="77777777" w:rsidR="00B97645" w:rsidRDefault="00000000">
      <w:pPr>
        <w:rPr>
          <w:lang w:eastAsia="zh-TW"/>
        </w:rPr>
      </w:pPr>
      <w:r>
        <w:rPr>
          <w:lang w:eastAsia="zh-TW"/>
        </w:rPr>
        <w:t>碳水化合物怎麼吃才穩？從全穀、膳食纖維到添加糖</w:t>
      </w:r>
    </w:p>
    <w:p w14:paraId="1EA9DEAC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目標搜尋字詞、相關搜尋字詞與搜尋意圖</w:t>
      </w:r>
    </w:p>
    <w:p w14:paraId="75D01CF6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目標搜尋字詞：</w:t>
      </w:r>
      <w:r>
        <w:rPr>
          <w:lang w:eastAsia="zh-TW"/>
        </w:rPr>
        <w:t>碳水化合物怎麼吃、醣類、全穀、膳食纖維、添加糖、血糖穩定、糖尿病飲食</w:t>
      </w:r>
    </w:p>
    <w:p w14:paraId="4BF3F736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相關搜尋字詞：</w:t>
      </w:r>
      <w:r>
        <w:rPr>
          <w:lang w:eastAsia="zh-TW"/>
        </w:rPr>
        <w:t>糖、澱粉、肝醣、纖維、精製穀物、含糖飲料、升糖指數、低醣飲食、食品營養標示、全穀雜糧、餐後血糖</w:t>
      </w:r>
    </w:p>
    <w:p w14:paraId="695FB78B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搜尋意圖：</w:t>
      </w:r>
      <w:r>
        <w:rPr>
          <w:lang w:eastAsia="zh-TW"/>
        </w:rPr>
        <w:t>讀者想知道碳水化合物如何選來源、估份量、補足纖維、減少添加糖，並希望在糖尿病或低醣飲食情境下安全調整。</w:t>
      </w:r>
    </w:p>
    <w:p w14:paraId="1811430A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文章摘要與適合搜尋結果顯示的開場</w:t>
      </w:r>
    </w:p>
    <w:p w14:paraId="69458D8E" w14:textId="77777777" w:rsidR="00B97645" w:rsidRDefault="00000000">
      <w:pPr>
        <w:spacing w:after="100" w:line="288" w:lineRule="auto"/>
      </w:pPr>
      <w:proofErr w:type="spellStart"/>
      <w:r>
        <w:rPr>
          <w:b/>
          <w:color w:val="1F4D78"/>
        </w:rPr>
        <w:t>文章摘要：</w:t>
      </w:r>
      <w:r>
        <w:t>以《</w:t>
      </w:r>
      <w:r>
        <w:t>Nutrition</w:t>
      </w:r>
      <w:proofErr w:type="spellEnd"/>
      <w:r>
        <w:t xml:space="preserve"> Concepts &amp; </w:t>
      </w:r>
      <w:proofErr w:type="spellStart"/>
      <w:r>
        <w:t>Controversies</w:t>
      </w:r>
      <w:r>
        <w:t>》第</w:t>
      </w:r>
      <w:proofErr w:type="spellEnd"/>
      <w:r>
        <w:t xml:space="preserve"> 17 </w:t>
      </w:r>
      <w:proofErr w:type="spellStart"/>
      <w:r>
        <w:t>版第四章為基礎，說明糖、澱粉、肝醣與膳食纖維的差異，整理全穀、食品標示、添加糖、血糖搭配與糖尿病安全做法</w:t>
      </w:r>
      <w:proofErr w:type="spellEnd"/>
      <w:r>
        <w:t>。</w:t>
      </w:r>
    </w:p>
    <w:p w14:paraId="2C545FE5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開場：</w:t>
      </w:r>
      <w:r>
        <w:rPr>
          <w:lang w:eastAsia="zh-TW"/>
        </w:rPr>
        <w:t>省時版本：多數人需要碳水化合物提供日常能量。判斷醣類時先看來源，再看纖維、份量、搭配與添加糖。全穀、豆類、蔬菜、水果與根莖類可成為日常來源，含糖飲料與甜點則適合放在較低頻率。</w:t>
      </w:r>
    </w:p>
    <w:p w14:paraId="3BEFAFD4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lastRenderedPageBreak/>
        <w:t>正文</w:t>
      </w:r>
    </w:p>
    <w:p w14:paraId="75393779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碳水化合物怎麼吃才穩？從全穀、膳食纖維到添加糖</w:t>
      </w:r>
    </w:p>
    <w:p w14:paraId="2F120688" w14:textId="162ECDE3" w:rsidR="00B97645" w:rsidRDefault="00000000">
      <w:pPr>
        <w:rPr>
          <w:lang w:eastAsia="zh-TW"/>
        </w:rPr>
      </w:pPr>
      <w:proofErr w:type="spellStart"/>
      <w:r>
        <w:t>本篇整理書籍</w:t>
      </w:r>
      <w:proofErr w:type="spellEnd"/>
      <w:r>
        <w:t>：《</w:t>
      </w:r>
      <w:r>
        <w:t xml:space="preserve">Nutrition Concepts &amp; </w:t>
      </w:r>
      <w:proofErr w:type="spellStart"/>
      <w:r>
        <w:t>Controversies</w:t>
      </w:r>
      <w:r>
        <w:t>》第</w:t>
      </w:r>
      <w:proofErr w:type="spellEnd"/>
      <w:r>
        <w:t xml:space="preserve"> 17 </w:t>
      </w:r>
      <w:r>
        <w:t>版</w:t>
      </w:r>
      <w:r>
        <w:br/>
      </w:r>
      <w:proofErr w:type="spellStart"/>
      <w:r>
        <w:t>本篇章節：第四章</w:t>
      </w:r>
      <w:proofErr w:type="spellEnd"/>
      <w:r>
        <w:t xml:space="preserve">, The Carbohydrates: Sugar, Starch, Glycogen, and </w:t>
      </w:r>
      <w:proofErr w:type="spellStart"/>
      <w:r>
        <w:t>Fiber</w:t>
      </w:r>
      <w:r>
        <w:t>（醣類：糖、澱粉、肝醣與纖維</w:t>
      </w:r>
      <w:proofErr w:type="spellEnd"/>
      <w:r>
        <w:t>）</w:t>
      </w:r>
      <w:r>
        <w:br/>
      </w:r>
      <w:proofErr w:type="spellStart"/>
      <w:r>
        <w:t>文章性質：章節整理發文，將原章節概念轉成台灣讀者可使用的飲食判讀方法</w:t>
      </w:r>
      <w:proofErr w:type="spellEnd"/>
      <w:r>
        <w:t>。</w:t>
      </w:r>
      <w:r>
        <w:br/>
      </w:r>
      <w:r>
        <w:rPr>
          <w:lang w:eastAsia="zh-TW"/>
        </w:rPr>
        <w:t>省時版本：多數人需要碳水化合物提供日常活動與腦部運作所需能量。比較好用的判斷方式，是先看來源，再看膳食纖維、實際份量、餐點搭配與添加糖。全穀、豆類、蔬菜、水果與原型根莖類可成為日常醣類來源，含糖飲料與甜點則</w:t>
      </w:r>
      <w:r w:rsidR="00F05B4A">
        <w:rPr>
          <w:rFonts w:hint="eastAsia"/>
          <w:lang w:eastAsia="zh-TW"/>
        </w:rPr>
        <w:t>需要</w:t>
      </w:r>
      <w:r>
        <w:rPr>
          <w:lang w:eastAsia="zh-TW"/>
        </w:rPr>
        <w:t>低頻率</w:t>
      </w:r>
      <w:r w:rsidR="00F05B4A">
        <w:rPr>
          <w:rFonts w:hint="eastAsia"/>
          <w:lang w:eastAsia="zh-TW"/>
        </w:rPr>
        <w:t>食用</w:t>
      </w:r>
      <w:r>
        <w:rPr>
          <w:lang w:eastAsia="zh-TW"/>
        </w:rPr>
        <w:t>。糖尿病、使用降血糖藥物、腎臟病、懷孕或有飲食失控風險者，調整醣類前要先做個別評估。</w:t>
      </w:r>
    </w:p>
    <w:p w14:paraId="619166B2" w14:textId="54CD4656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碳水化合物怎麼吃？先回答四個餐桌問題</w:t>
      </w:r>
    </w:p>
    <w:p w14:paraId="221DABF5" w14:textId="5B85EF54" w:rsidR="00B97645" w:rsidRDefault="00000000">
      <w:pPr>
        <w:rPr>
          <w:lang w:eastAsia="zh-TW"/>
        </w:rPr>
      </w:pPr>
      <w:r>
        <w:rPr>
          <w:lang w:eastAsia="zh-TW"/>
        </w:rPr>
        <w:t>讀到「碳水化合物」時，很多人會立刻想到白飯、麵包、麵、甜食，接著把所有醣類放進同一個籃子。</w:t>
      </w:r>
      <w:r w:rsidR="00F05B4A">
        <w:rPr>
          <w:rFonts w:hint="eastAsia"/>
          <w:lang w:eastAsia="zh-TW"/>
        </w:rPr>
        <w:t>這裡建議</w:t>
      </w:r>
      <w:r>
        <w:rPr>
          <w:lang w:eastAsia="zh-TW"/>
        </w:rPr>
        <w:t>的判讀路線比較細：糖、澱粉、肝醣與纖維在身體裡的角色不同，食物來源、加工程度、份量與用餐搭配也會改變實際效果。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6481C582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A20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餐桌問題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DAF0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判斷方向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F997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生活做法</w:t>
            </w:r>
            <w:proofErr w:type="spellEnd"/>
          </w:p>
        </w:tc>
      </w:tr>
      <w:tr w:rsidR="00B97645" w14:paraId="615FF85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FA25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這份食物的醣類從哪裡來？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3492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先分辨全穀、根莖、豆類、水果、乳品、甜飲與甜點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B97E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主食輪替，讓醣類來源保留種類</w:t>
            </w:r>
          </w:p>
        </w:tc>
      </w:tr>
      <w:tr w:rsidR="00B97645" w14:paraId="1E827AC4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506A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纖維在哪裡</w:t>
            </w:r>
            <w:proofErr w:type="spellEnd"/>
            <w:r>
              <w:rPr>
                <w:sz w:val="19"/>
              </w:rPr>
              <w:t>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C36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看全穀比例、蔬菜、豆類、水果與堅果種子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3364" w14:textId="72129A5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每餐</w:t>
            </w:r>
            <w:r w:rsidR="00F05B4A">
              <w:rPr>
                <w:rFonts w:hint="eastAsia"/>
                <w:sz w:val="19"/>
                <w:lang w:eastAsia="zh-TW"/>
              </w:rPr>
              <w:t>吃</w:t>
            </w:r>
            <w:r>
              <w:rPr>
                <w:sz w:val="19"/>
                <w:lang w:eastAsia="zh-TW"/>
              </w:rPr>
              <w:t>一種富含纖維的食物</w:t>
            </w:r>
          </w:p>
        </w:tc>
      </w:tr>
      <w:tr w:rsidR="00B97645" w14:paraId="794AFA8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C7936" w14:textId="4EB7EDCC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實際吃多少</w:t>
            </w:r>
            <w:proofErr w:type="spellEnd"/>
            <w:r>
              <w:rPr>
                <w:sz w:val="19"/>
              </w:rPr>
              <w:t>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D573" w14:textId="3A087C1E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同一種食物</w:t>
            </w:r>
            <w:r w:rsidR="00F05B4A">
              <w:rPr>
                <w:rFonts w:hint="eastAsia"/>
                <w:sz w:val="19"/>
                <w:lang w:eastAsia="zh-TW"/>
              </w:rPr>
              <w:t>但</w:t>
            </w:r>
            <w:r>
              <w:rPr>
                <w:sz w:val="19"/>
                <w:lang w:eastAsia="zh-TW"/>
              </w:rPr>
              <w:t>份量</w:t>
            </w:r>
            <w:r w:rsidR="00F05B4A">
              <w:rPr>
                <w:rFonts w:hint="eastAsia"/>
                <w:sz w:val="19"/>
                <w:lang w:eastAsia="zh-TW"/>
              </w:rPr>
              <w:t>不同，就</w:t>
            </w:r>
            <w:r>
              <w:rPr>
                <w:sz w:val="19"/>
                <w:lang w:eastAsia="zh-TW"/>
              </w:rPr>
              <w:t>會讓總醣量差很多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6589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先從一碗、一個拳頭或包裝標示的份量開始估</w:t>
            </w:r>
          </w:p>
        </w:tc>
      </w:tr>
      <w:tr w:rsidR="00B97645" w14:paraId="3B33A08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05D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這些醣類和什麼一起吃？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8E8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蛋白質、蔬菜、脂肪、烹調方式與用餐速度都會影響餐後反應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C76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把主食放入完整餐點，少用甜飲單獨補充熱量</w:t>
            </w:r>
          </w:p>
        </w:tc>
      </w:tr>
    </w:tbl>
    <w:p w14:paraId="46A12AA9" w14:textId="77777777" w:rsidR="00B97645" w:rsidRDefault="00B97645">
      <w:pPr>
        <w:spacing w:after="20"/>
        <w:rPr>
          <w:lang w:eastAsia="zh-TW"/>
        </w:rPr>
      </w:pPr>
    </w:p>
    <w:p w14:paraId="2FEE7F45" w14:textId="465AB78E" w:rsidR="00B97645" w:rsidRDefault="00000000">
      <w:pPr>
        <w:rPr>
          <w:lang w:eastAsia="zh-TW"/>
        </w:rPr>
      </w:pPr>
      <w:r>
        <w:rPr>
          <w:lang w:eastAsia="zh-TW"/>
        </w:rPr>
        <w:t>「醣」與「精製糖」是兩件事。健康飲食的判讀要回到整體型態，不能只用某一種食物或單一營養素決定好壞。世界衛生組織把適足、均衡、節制與多樣列為健康飲食的重要原則，碳水化合物的品質與來源也要放在這個框架裡理解。</w:t>
      </w:r>
    </w:p>
    <w:p w14:paraId="6B9546CA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糖、澱粉、肝醣與纖維有什麼差別？</w:t>
      </w:r>
    </w:p>
    <w:p w14:paraId="58C9B395" w14:textId="6C25525C" w:rsidR="00B97645" w:rsidRDefault="00000000">
      <w:pPr>
        <w:rPr>
          <w:lang w:eastAsia="zh-TW"/>
        </w:rPr>
      </w:pPr>
      <w:r>
        <w:rPr>
          <w:lang w:eastAsia="zh-TW"/>
        </w:rPr>
        <w:t>碳水化合物是一大類營養素。單醣與雙醣屬於較小的糖分子，澱粉由許多葡萄糖單位組成，肝醣則是人體儲存葡萄糖的形式。膳食纖維同樣屬於碳水化合物相關的成分，消化吸收方式與糖、澱粉不同，部分纖維會在大腸被腸道菌利用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97645" w14:paraId="5C8E363D" w14:textId="77777777">
        <w:trPr>
          <w:cantSplit/>
          <w:tblHeader/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533D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名稱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2B8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可以怎麼理解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576C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常見食物或身體位置</w:t>
            </w:r>
            <w:proofErr w:type="spellEnd"/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965D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判讀提醒</w:t>
            </w:r>
            <w:proofErr w:type="spellEnd"/>
          </w:p>
        </w:tc>
      </w:tr>
      <w:tr w:rsidR="00B97645" w14:paraId="3BC121D6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B4CD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糖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F2D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結構較小、可快速提供能量的醣類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F2A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水果中的糖、乳糖、蜂蜜、砂糖、糖漿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AFAB8" w14:textId="6ED5871C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天然存在的糖與加工額外加入的糖要分開看</w:t>
            </w:r>
          </w:p>
        </w:tc>
      </w:tr>
      <w:tr w:rsidR="00B97645" w14:paraId="4172E209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E309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澱粉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B75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由許多葡萄糖單位組成的複合醣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8EF4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米、麵、麵包、玉米、馬鈴薯、地瓜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FF8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來源與加工程度會影響纖維、咀嚼感與餐後反應</w:t>
            </w:r>
          </w:p>
        </w:tc>
      </w:tr>
      <w:tr w:rsidR="00B97645" w14:paraId="185BAC25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5BD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肝醣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435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人體儲存葡萄糖的形式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406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肝臟與肌肉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34F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運動量、進食狀況與荷爾蒙會共同影響使用與補充</w:t>
            </w:r>
          </w:p>
        </w:tc>
      </w:tr>
      <w:tr w:rsidR="00B97645" w14:paraId="0D72A1EE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B4B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膳食纖維</w:t>
            </w:r>
            <w:proofErr w:type="spellEnd"/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C05C7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人體無法以一般消化方式完整分解的食物成分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797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全穀、豆類、蔬菜、水果、堅果種子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795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增加時要同步留意水分、腸胃耐受與整體飲食量</w:t>
            </w:r>
          </w:p>
        </w:tc>
      </w:tr>
    </w:tbl>
    <w:p w14:paraId="01BAE355" w14:textId="77777777" w:rsidR="00B97645" w:rsidRDefault="00B97645">
      <w:pPr>
        <w:spacing w:after="20"/>
        <w:rPr>
          <w:lang w:eastAsia="zh-TW"/>
        </w:rPr>
      </w:pPr>
    </w:p>
    <w:p w14:paraId="79AFEC5F" w14:textId="2EC6F27B" w:rsidR="00B97645" w:rsidRDefault="00000000">
      <w:pPr>
        <w:rPr>
          <w:lang w:eastAsia="zh-TW"/>
        </w:rPr>
      </w:pPr>
      <w:r>
        <w:rPr>
          <w:lang w:eastAsia="zh-TW"/>
        </w:rPr>
        <w:t>身體需要葡萄糖作為重要能量來源，</w:t>
      </w:r>
      <w:r w:rsidR="00C20A21">
        <w:rPr>
          <w:rFonts w:hint="eastAsia"/>
          <w:lang w:eastAsia="zh-TW"/>
        </w:rPr>
        <w:t>但</w:t>
      </w:r>
      <w:r>
        <w:rPr>
          <w:lang w:eastAsia="zh-TW"/>
        </w:rPr>
        <w:t>不</w:t>
      </w:r>
      <w:r w:rsidR="00C20A21">
        <w:rPr>
          <w:rFonts w:hint="eastAsia"/>
          <w:lang w:eastAsia="zh-TW"/>
        </w:rPr>
        <w:t>能</w:t>
      </w:r>
      <w:r>
        <w:rPr>
          <w:lang w:eastAsia="zh-TW"/>
        </w:rPr>
        <w:t>每一餐都靠甜食或含糖飲料供應。把醣類放在全穀、豆類、蔬菜、水果、乳品與根莖類中，再用蛋白質與蔬菜補足餐點，通常比單靠液體糖更容易維持飽足與飲食多樣性。</w:t>
      </w:r>
    </w:p>
    <w:p w14:paraId="6D0BF711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全穀與精製穀物怎麼分？看食物原貌與實際吃法</w:t>
      </w:r>
    </w:p>
    <w:p w14:paraId="7F122FFF" w14:textId="77777777" w:rsidR="00B97645" w:rsidRDefault="00000000">
      <w:pPr>
        <w:rPr>
          <w:lang w:eastAsia="zh-TW"/>
        </w:rPr>
      </w:pPr>
      <w:r>
        <w:rPr>
          <w:lang w:eastAsia="zh-TW"/>
        </w:rPr>
        <w:t>全穀保留穀粒的麩皮、胚芽與胚乳，精製過程可能移除部分麩皮與胚芽。全穀食物常帶有較多纖維與微量營養素，咀嚼感與料理方式也會不同。台灣日常可從糙米、紫米、燕麥、全麥麵、玉米、薏仁、小米、蕎麥與未精製雜糧開始辨認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4B27BABA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4E5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生活情境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20717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較容易誤判的地方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F311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可以怎麼做</w:t>
            </w:r>
            <w:proofErr w:type="spellEnd"/>
          </w:p>
        </w:tc>
      </w:tr>
      <w:tr w:rsidR="00B97645" w14:paraId="31CF1F7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4C7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包裝寫著雜糧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0B02" w14:textId="2F7E886A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雜糧可能只是少量點綴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11C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看成分表前幾項與全穀來源比例</w:t>
            </w:r>
          </w:p>
        </w:tc>
      </w:tr>
      <w:tr w:rsidR="00B97645" w14:paraId="3F64991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E5BC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麵包顏色偏深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49A5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深色可能來自糖漿、焦糖或其他配方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0B97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確認是否標示全麥、全穀或完整穀粒來源</w:t>
            </w:r>
          </w:p>
        </w:tc>
      </w:tr>
      <w:tr w:rsidR="00B97645" w14:paraId="6D6B670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DD4D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早餐吃燕麥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3939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即食燕麥產品可能含糖、奶精或脆片配料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C4D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看每份糖與配料，搭配無糖乳品、豆漿或水果</w:t>
            </w:r>
          </w:p>
        </w:tc>
      </w:tr>
      <w:tr w:rsidR="00B97645" w14:paraId="543D5E6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875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外食吃飯或麵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0913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只注意主食種類，忽略蔬菜與蛋白質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7DF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把一餐組成放在一起看，調整搭配與份量</w:t>
            </w:r>
          </w:p>
        </w:tc>
      </w:tr>
    </w:tbl>
    <w:p w14:paraId="515B3796" w14:textId="77777777" w:rsidR="00B97645" w:rsidRDefault="00B97645">
      <w:pPr>
        <w:spacing w:after="20"/>
        <w:rPr>
          <w:lang w:eastAsia="zh-TW"/>
        </w:rPr>
      </w:pPr>
    </w:p>
    <w:p w14:paraId="337048BD" w14:textId="77777777" w:rsidR="00B97645" w:rsidRDefault="00000000">
      <w:pPr>
        <w:rPr>
          <w:lang w:eastAsia="zh-TW"/>
        </w:rPr>
      </w:pPr>
      <w:r>
        <w:rPr>
          <w:lang w:eastAsia="zh-TW"/>
        </w:rPr>
        <w:t>全穀的重點不在追求每一餐都完全替換，也不要求讀者一次改掉原本飲食。可以先固定一天一餐加入全穀，再依口感、預算、牙口與腸胃耐受增加頻率。高齡者、咀嚼吞嚥困難者或近期食量下降者，要以安全進食與足夠能量為先，必要時請營養師協助選擇質地。</w:t>
      </w:r>
    </w:p>
    <w:p w14:paraId="75A34CEE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膳食纖維怎麼吃？先讓每餐多一個來源</w:t>
      </w:r>
    </w:p>
    <w:p w14:paraId="14CB313D" w14:textId="2A9CFB36" w:rsidR="00B97645" w:rsidRDefault="00000000">
      <w:pPr>
        <w:rPr>
          <w:lang w:eastAsia="zh-TW"/>
        </w:rPr>
      </w:pPr>
      <w:r>
        <w:rPr>
          <w:lang w:eastAsia="zh-TW"/>
        </w:rPr>
        <w:t>膳食纖維常見於植物性食物。它能增加食物體積，幫助排便，部分可被腸道菌利用。纖維與血糖、血脂、心血管及腸道健</w:t>
      </w:r>
      <w:r w:rsidR="006D2B0C">
        <w:rPr>
          <w:rFonts w:hint="eastAsia"/>
          <w:lang w:eastAsia="zh-TW"/>
        </w:rPr>
        <w:t>康</w:t>
      </w:r>
      <w:r>
        <w:rPr>
          <w:lang w:eastAsia="zh-TW"/>
        </w:rPr>
        <w:t>，會受到食物來源、總飲食型態與個人狀態影響。世界衛生組織建議十歲以上族群每天攝取至少</w:t>
      </w:r>
      <w:r>
        <w:rPr>
          <w:lang w:eastAsia="zh-TW"/>
        </w:rPr>
        <w:t xml:space="preserve"> 25 </w:t>
      </w:r>
      <w:r>
        <w:rPr>
          <w:lang w:eastAsia="zh-TW"/>
        </w:rPr>
        <w:t>公克天然存在於食物中的膳食纖維，這個數字適合當作</w:t>
      </w:r>
      <w:r w:rsidR="00493AB1">
        <w:rPr>
          <w:rFonts w:hint="eastAsia"/>
          <w:lang w:eastAsia="zh-TW"/>
        </w:rPr>
        <w:t>目標</w:t>
      </w:r>
      <w:r>
        <w:rPr>
          <w:lang w:eastAsia="zh-TW"/>
        </w:rPr>
        <w:t>，個人執行仍要配合飲食量與腸胃狀況。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19931A29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C9E7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想增加的來源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1D7F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台灣餐桌例子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D3CD3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實作方式</w:t>
            </w:r>
            <w:proofErr w:type="spellEnd"/>
          </w:p>
        </w:tc>
      </w:tr>
      <w:tr w:rsidR="00B97645" w14:paraId="7E539483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508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全穀與雜糧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BC95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糙米、燕麥、玉米、地瓜、薏仁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F77C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先從一天一餐替換部分精製主食</w:t>
            </w:r>
          </w:p>
        </w:tc>
      </w:tr>
      <w:tr w:rsidR="00B97645" w14:paraId="1DAF256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569D6" w14:textId="28253C4E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</w:rPr>
              <w:t>豆</w:t>
            </w:r>
            <w:r w:rsidR="00493AB1">
              <w:rPr>
                <w:rFonts w:hint="eastAsia"/>
                <w:sz w:val="19"/>
                <w:lang w:eastAsia="zh-TW"/>
              </w:rPr>
              <w:t>科食物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A278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毛豆、黃豆、黑豆、紅豆、鷹嘴豆、豆腐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8E3A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在湯、沙拉、便當或早餐加入豆類</w:t>
            </w:r>
          </w:p>
        </w:tc>
      </w:tr>
      <w:tr w:rsidR="00B97645" w14:paraId="49DE660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AD48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蔬菜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3A4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深綠蔬菜、菇類、花椰菜、秋葵、茄子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B452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午餐與晚餐各補一份，顏色交替</w:t>
            </w:r>
          </w:p>
        </w:tc>
      </w:tr>
      <w:tr w:rsidR="00B97645" w14:paraId="3ABCCAC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E3718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水果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984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芭樂、柳橙、奇異果、木瓜、蘋果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4EF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以完整水果取代部分果汁或甜點</w:t>
            </w:r>
          </w:p>
        </w:tc>
      </w:tr>
      <w:tr w:rsidR="00B97645" w14:paraId="77DEBD6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F4BA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堅果種子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88BD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花生、芝麻、核桃、杏仁、南瓜子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86B5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選無調味品項並先分裝份量</w:t>
            </w:r>
          </w:p>
        </w:tc>
      </w:tr>
    </w:tbl>
    <w:p w14:paraId="3714C9B9" w14:textId="77777777" w:rsidR="00B97645" w:rsidRDefault="00B97645">
      <w:pPr>
        <w:spacing w:after="20"/>
        <w:rPr>
          <w:lang w:eastAsia="zh-TW"/>
        </w:rPr>
      </w:pPr>
    </w:p>
    <w:p w14:paraId="338B85C4" w14:textId="77777777" w:rsidR="00B97645" w:rsidRDefault="00000000">
      <w:pPr>
        <w:rPr>
          <w:lang w:eastAsia="zh-TW"/>
        </w:rPr>
      </w:pPr>
      <w:r>
        <w:rPr>
          <w:lang w:eastAsia="zh-TW"/>
        </w:rPr>
        <w:t>纖維增加得太快，可能出現腹脹、排氣或排便改變。比較實際的做法是每幾天增加一個來源，同步補充水分，觀察腸胃反應。慢性腎臟病、腸道狹窄、嚴重腸胃症狀、吞嚥困難或術後飲食限制者，纖維量與食物質地要由醫療團隊評估。</w:t>
      </w:r>
    </w:p>
    <w:p w14:paraId="0A977597" w14:textId="64453359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添加糖怎麼判斷？飲料常是最</w:t>
      </w:r>
      <w:r w:rsidR="006A47FC">
        <w:rPr>
          <w:rFonts w:ascii="Calibri" w:eastAsia="Microsoft JhengHei" w:hAnsi="Calibri" w:hint="eastAsia"/>
          <w:lang w:eastAsia="zh-TW"/>
        </w:rPr>
        <w:t>主要</w:t>
      </w:r>
      <w:r>
        <w:rPr>
          <w:rFonts w:ascii="Calibri" w:eastAsia="Microsoft JhengHei" w:hAnsi="Calibri"/>
          <w:lang w:eastAsia="zh-TW"/>
        </w:rPr>
        <w:t>的調整</w:t>
      </w:r>
      <w:r w:rsidR="006A47FC">
        <w:rPr>
          <w:rFonts w:ascii="Calibri" w:eastAsia="Microsoft JhengHei" w:hAnsi="Calibri" w:hint="eastAsia"/>
          <w:lang w:eastAsia="zh-TW"/>
        </w:rPr>
        <w:t>項目</w:t>
      </w:r>
    </w:p>
    <w:p w14:paraId="6F86DCF9" w14:textId="77777777" w:rsidR="00B97645" w:rsidRDefault="00000000">
      <w:pPr>
        <w:rPr>
          <w:lang w:eastAsia="zh-TW"/>
        </w:rPr>
      </w:pPr>
      <w:r>
        <w:rPr>
          <w:lang w:eastAsia="zh-TW"/>
        </w:rPr>
        <w:t>添加糖指製作或加工食品時額外加入的糖，也包含糖漿、蜂蜜等甜味來源。水果與乳品中自然存在的糖，和含糖飲料、糖果、甜點裡額外加入的糖，在食物矩陣、纖維、蛋白質與飽足感上有差異。</w:t>
      </w:r>
      <w:r>
        <w:rPr>
          <w:lang w:eastAsia="zh-TW"/>
        </w:rPr>
        <w:t xml:space="preserve">WHO </w:t>
      </w:r>
      <w:r>
        <w:rPr>
          <w:lang w:eastAsia="zh-TW"/>
        </w:rPr>
        <w:t>建議自由糖攝取低於每日總能量的</w:t>
      </w:r>
      <w:r>
        <w:rPr>
          <w:lang w:eastAsia="zh-TW"/>
        </w:rPr>
        <w:t xml:space="preserve"> 10%</w:t>
      </w:r>
      <w:r>
        <w:rPr>
          <w:lang w:eastAsia="zh-TW"/>
        </w:rPr>
        <w:t>，進一步降到</w:t>
      </w:r>
      <w:r>
        <w:rPr>
          <w:lang w:eastAsia="zh-TW"/>
        </w:rPr>
        <w:t xml:space="preserve"> 5% </w:t>
      </w:r>
      <w:r>
        <w:rPr>
          <w:lang w:eastAsia="zh-TW"/>
        </w:rPr>
        <w:t>以下可能帶來更多健康好處。這屬於族群層級的方向，個人仍要依年齡、活動、疾病與飲食型態調整。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5E737BBA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225D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常見品項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FE76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讀取方式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C2F0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較容易執行的改法</w:t>
            </w:r>
            <w:proofErr w:type="spellEnd"/>
          </w:p>
        </w:tc>
      </w:tr>
      <w:tr w:rsidR="00B97645" w14:paraId="03B3867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E893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手搖飲、汽水、風味乳飲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5D2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看糖量與容量，甜度名稱不能取代營養標示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386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先減少購買頻率，再調整甜度與容量</w:t>
            </w:r>
          </w:p>
        </w:tc>
      </w:tr>
      <w:tr w:rsidR="00B97645" w14:paraId="3139016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A470B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早餐穀片、燕麥飲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333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看每份糖、配料與實際吃幾份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4E2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選無糖或低糖版本，加入原味乳品與水果</w:t>
            </w:r>
          </w:p>
        </w:tc>
      </w:tr>
      <w:tr w:rsidR="00B97645" w14:paraId="2C157DB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11C7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麵包、蛋糕、餅乾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EA1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看糖、脂肪、份量與食用頻率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61D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把甜點放在餐後小份量，避免當成日常飲料</w:t>
            </w:r>
          </w:p>
        </w:tc>
      </w:tr>
      <w:tr w:rsidR="00B97645" w14:paraId="70D3C26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40FB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果汁與果昔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B30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完整水果的纖維與液體糖不能直接等同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3D9B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優先吃完整水果，飲品留意容量與頻率</w:t>
            </w:r>
          </w:p>
        </w:tc>
      </w:tr>
    </w:tbl>
    <w:p w14:paraId="06D4E3F9" w14:textId="77777777" w:rsidR="00B97645" w:rsidRDefault="00B97645">
      <w:pPr>
        <w:spacing w:after="20"/>
        <w:rPr>
          <w:lang w:eastAsia="zh-TW"/>
        </w:rPr>
      </w:pPr>
    </w:p>
    <w:p w14:paraId="303A8E1E" w14:textId="77777777" w:rsidR="00B97645" w:rsidRDefault="00000000">
      <w:pPr>
        <w:rPr>
          <w:lang w:eastAsia="zh-TW"/>
        </w:rPr>
      </w:pPr>
      <w:r>
        <w:rPr>
          <w:lang w:eastAsia="zh-TW"/>
        </w:rPr>
        <w:t>台灣包裝食品營養標示常見的「糖」是標示項目，判讀時要和成分表一起看。標示糖量可協助比較產品，卻不能單獨告訴你其中多少來自天然糖、多少來自加工時加入的糖。成分表出現砂糖、果糖、葡萄糖、麥芽糖、糖漿、蜂蜜等字樣時，可把它們列入額外甜味來源的判讀。</w:t>
      </w:r>
    </w:p>
    <w:p w14:paraId="516AD363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血糖反應怎麼看？份量與搭配比單一數字更有用</w:t>
      </w:r>
    </w:p>
    <w:p w14:paraId="0A3C698A" w14:textId="77777777" w:rsidR="00B97645" w:rsidRDefault="00000000">
      <w:pPr>
        <w:rPr>
          <w:lang w:eastAsia="zh-TW"/>
        </w:rPr>
      </w:pPr>
      <w:r>
        <w:rPr>
          <w:lang w:eastAsia="zh-TW"/>
        </w:rPr>
        <w:t>同樣是含醣食物，餐後血糖反應會受到總份量、食物型態、纖維、蛋白質、脂肪、烹調方式、咀嚼速度、活動量與個人胰島素作用影響。升糖指數與升糖負荷可作為研究與比較工具，生活判斷仍要把實際餐點和個人血糖紀錄放在一起看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4C566120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8E2D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餐點例子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3348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可能造成的判讀偏差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3051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調整方向</w:t>
            </w:r>
            <w:proofErr w:type="spellEnd"/>
          </w:p>
        </w:tc>
      </w:tr>
      <w:tr w:rsidR="00B97645" w14:paraId="3191957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F05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白吐司加含糖咖啡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888F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液體糖與精製主食集中在早餐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BBD1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改無糖飲，加入蛋、無糖豆漿或原味乳品</w:t>
            </w:r>
          </w:p>
        </w:tc>
      </w:tr>
      <w:tr w:rsidR="00B97645" w14:paraId="68E26D6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EB61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只吃水果當午餐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D71D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有醣類，蛋白質與蔬菜可能不足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2AB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加入豆腐、蛋、魚與蔬菜，讓餐點更完整</w:t>
            </w:r>
          </w:p>
        </w:tc>
      </w:tr>
      <w:tr w:rsidR="00B97645" w14:paraId="083966A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D81C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大碗麵加少量青菜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9B0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主食份量大，纖維與蛋白質不足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B10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增加青菜與蛋白質，麵量依個人需求調整</w:t>
            </w:r>
          </w:p>
        </w:tc>
      </w:tr>
      <w:tr w:rsidR="00B97645" w14:paraId="6EBCCBF4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55E9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地瓜配雞蛋與青菜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906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把根莖類誤當成「不能吃」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9C1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把地瓜視為主食來源，和蛋白質、蔬菜搭配</w:t>
            </w:r>
          </w:p>
        </w:tc>
      </w:tr>
    </w:tbl>
    <w:p w14:paraId="5BE94E0B" w14:textId="77777777" w:rsidR="00B97645" w:rsidRDefault="00B97645">
      <w:pPr>
        <w:spacing w:after="20"/>
        <w:rPr>
          <w:lang w:eastAsia="zh-TW"/>
        </w:rPr>
      </w:pPr>
    </w:p>
    <w:p w14:paraId="2063E652" w14:textId="77777777" w:rsidR="00B97645" w:rsidRDefault="00000000">
      <w:pPr>
        <w:rPr>
          <w:lang w:eastAsia="zh-TW"/>
        </w:rPr>
      </w:pPr>
      <w:r>
        <w:rPr>
          <w:lang w:eastAsia="zh-TW"/>
        </w:rPr>
        <w:t>美國糖尿病學會</w:t>
      </w:r>
      <w:r>
        <w:rPr>
          <w:lang w:eastAsia="zh-TW"/>
        </w:rPr>
        <w:t xml:space="preserve"> 2026 </w:t>
      </w:r>
      <w:r>
        <w:rPr>
          <w:lang w:eastAsia="zh-TW"/>
        </w:rPr>
        <w:t>年標準指出，沒有一套三大營養素比例適合所有糖尿病患者。地中海型、植物性、</w:t>
      </w:r>
      <w:r>
        <w:rPr>
          <w:lang w:eastAsia="zh-TW"/>
        </w:rPr>
        <w:t xml:space="preserve">DASH </w:t>
      </w:r>
      <w:r>
        <w:rPr>
          <w:lang w:eastAsia="zh-TW"/>
        </w:rPr>
        <w:t>或較低醣的飲食型態，都可能依個人偏好、代謝狀態、文化與治療目標調整。與其追逐單一飲食流派，較可行的做法是記錄餐點、血糖與藥物，再由醫療團隊協助找出可維持的方案。</w:t>
      </w:r>
    </w:p>
    <w:p w14:paraId="3387A7F7" w14:textId="3029842C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糖尿病安全</w:t>
      </w:r>
      <w:r w:rsidR="00E760EB">
        <w:rPr>
          <w:rFonts w:ascii="Calibri" w:eastAsia="Microsoft JhengHei" w:hAnsi="Calibri" w:hint="eastAsia"/>
          <w:lang w:eastAsia="zh-TW"/>
        </w:rPr>
        <w:t>作法</w:t>
      </w:r>
      <w:r>
        <w:rPr>
          <w:rFonts w:ascii="Calibri" w:eastAsia="Microsoft JhengHei" w:hAnsi="Calibri"/>
          <w:lang w:eastAsia="zh-TW"/>
        </w:rPr>
        <w:t>：先確認藥物與血糖監測，再調整醣類</w:t>
      </w:r>
    </w:p>
    <w:p w14:paraId="76436FD7" w14:textId="77777777" w:rsidR="00B97645" w:rsidRDefault="00000000">
      <w:pPr>
        <w:rPr>
          <w:lang w:eastAsia="zh-TW"/>
        </w:rPr>
      </w:pPr>
      <w:r>
        <w:rPr>
          <w:lang w:eastAsia="zh-TW"/>
        </w:rPr>
        <w:t>糖尿病患者可以從醣類來源、份量、用餐時間與餐點搭配做調整，卻不適合自行大幅刪減主食或停用藥物。胰島素、磺醯脲類藥物與其他降血糖藥物的作用不同，突然改變醣類量可能增加低血糖或高血糖風險。開始低醣飲食、間歇性禁食或大幅減重計畫前，應先和醫師、糖尿病衛教師或營養師討論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5953EC20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856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情況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1197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安全做法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7938B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需要提高警覺的訊號</w:t>
            </w:r>
            <w:proofErr w:type="spellEnd"/>
          </w:p>
        </w:tc>
      </w:tr>
      <w:tr w:rsidR="00B97645" w14:paraId="0AC09EF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5D0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使用胰島素或會造成低血糖的藥物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4B8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調整醣量前先確認血糖監測與藥物配合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86C2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冒汗、手抖、心悸、暈眩、意識變化</w:t>
            </w:r>
          </w:p>
        </w:tc>
      </w:tr>
      <w:tr w:rsidR="00B97645" w14:paraId="0B3D0AB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1F1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使用</w:t>
            </w:r>
            <w:proofErr w:type="spellEnd"/>
            <w:r>
              <w:rPr>
                <w:sz w:val="19"/>
              </w:rPr>
              <w:t xml:space="preserve"> SGLT2 </w:t>
            </w:r>
            <w:proofErr w:type="spellStart"/>
            <w:r>
              <w:rPr>
                <w:sz w:val="19"/>
              </w:rPr>
              <w:t>抑制劑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28B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避免自行採用極低醣或生酮飲食，先詢問醫療團隊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F3C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噁心、嘔吐、腹痛、呼吸異常或明顯虛弱</w:t>
            </w:r>
          </w:p>
        </w:tc>
      </w:tr>
      <w:tr w:rsidR="00B97645" w14:paraId="0F08D0D6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8231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生病、吃不下或脫水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F73BC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依照個人</w:t>
            </w:r>
            <w:proofErr w:type="spellEnd"/>
            <w:r>
              <w:rPr>
                <w:sz w:val="19"/>
              </w:rPr>
              <w:t xml:space="preserve"> sick-day plan </w:t>
            </w:r>
            <w:proofErr w:type="spellStart"/>
            <w:r>
              <w:rPr>
                <w:sz w:val="19"/>
              </w:rPr>
              <w:t>處理，保持聯繫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B64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持續高血糖、尿酮上升、無法進食或脫水</w:t>
            </w:r>
          </w:p>
        </w:tc>
      </w:tr>
      <w:tr w:rsidR="00B97645" w14:paraId="379B2C2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4BC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懷孕、兒童、腎臟病或有飲食失控風險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E75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避免自行套用網路低醣菜單，採個別化規劃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AF9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體重快速下降、害怕進食、反覆暴食或漏餐</w:t>
            </w:r>
          </w:p>
        </w:tc>
      </w:tr>
    </w:tbl>
    <w:p w14:paraId="56F968EC" w14:textId="77777777" w:rsidR="00B97645" w:rsidRDefault="00B97645">
      <w:pPr>
        <w:spacing w:after="20"/>
        <w:rPr>
          <w:lang w:eastAsia="zh-TW"/>
        </w:rPr>
      </w:pPr>
    </w:p>
    <w:p w14:paraId="393B0BA3" w14:textId="77777777" w:rsidR="00B97645" w:rsidRDefault="00000000">
      <w:pPr>
        <w:rPr>
          <w:lang w:eastAsia="zh-TW"/>
        </w:rPr>
      </w:pPr>
      <w:r>
        <w:rPr>
          <w:lang w:eastAsia="zh-TW"/>
        </w:rPr>
        <w:t>出現疑似低血糖時，依照個人醫療計畫處理，症狀嚴重、意識不清或無法吞嚥時要立即求助。糖尿病飲食的安全核心，是讓醣類調整、藥物、活動與監測彼此配合，不能只看菜單上的醣量。</w:t>
      </w:r>
    </w:p>
    <w:p w14:paraId="293A4741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低醣飲食適合誰？先看目的、營養缺口與風險</w:t>
      </w:r>
    </w:p>
    <w:p w14:paraId="3BCC56B0" w14:textId="7ED3A03B" w:rsidR="00B97645" w:rsidRDefault="00000000">
      <w:pPr>
        <w:rPr>
          <w:lang w:eastAsia="zh-TW"/>
        </w:rPr>
      </w:pPr>
      <w:r>
        <w:rPr>
          <w:lang w:eastAsia="zh-TW"/>
        </w:rPr>
        <w:t>低醣飲食的定義、醣量範圍與執行方式在研究中不完全一致。短期減少精製糖與含糖飲料，常能讓總熱量下降，也可能改善部分人的血糖與體重指標。長期</w:t>
      </w:r>
      <w:r w:rsidR="00C1646C">
        <w:rPr>
          <w:rFonts w:hint="eastAsia"/>
          <w:lang w:eastAsia="zh-TW"/>
        </w:rPr>
        <w:t>採用低醣飲食的</w:t>
      </w:r>
      <w:r>
        <w:rPr>
          <w:lang w:eastAsia="zh-TW"/>
        </w:rPr>
        <w:t>結果會受到飲食品質、蛋白質與脂肪來源、纖維、總熱量、活動與執行時間影響。低醣</w:t>
      </w:r>
      <w:r w:rsidR="00C1646C">
        <w:rPr>
          <w:rFonts w:hint="eastAsia"/>
          <w:lang w:eastAsia="zh-TW"/>
        </w:rPr>
        <w:t>時可能會</w:t>
      </w:r>
      <w:r>
        <w:rPr>
          <w:lang w:eastAsia="zh-TW"/>
        </w:rPr>
        <w:t>吃加工肉、奶油、培根或高鈉食品。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05A94679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821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想達成的目的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8D1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先檢查什麼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9808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較穩妥的起點</w:t>
            </w:r>
            <w:proofErr w:type="spellEnd"/>
          </w:p>
        </w:tc>
      </w:tr>
      <w:tr w:rsidR="00B97645" w14:paraId="5201A11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421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少喝含糖飲料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0D5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每天喝幾杯、每杯容量與糖量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8FFF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先用白開水、無糖茶或無糖咖啡替代一杯</w:t>
            </w:r>
          </w:p>
        </w:tc>
      </w:tr>
      <w:tr w:rsidR="00B97645" w14:paraId="073FCDE6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E0AE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改善餐後血糖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327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主食份量、纖維、蛋白質、藥物與活動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4B4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保留適合自己的主食，調整搭配並記錄反應</w:t>
            </w:r>
          </w:p>
        </w:tc>
      </w:tr>
      <w:tr w:rsidR="00B97645" w14:paraId="4B0DA7A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ACDF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減少總熱量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C95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甜飲、零食、醬料與外食份量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0E42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先處理液體熱量與最常出現的零食</w:t>
            </w:r>
          </w:p>
        </w:tc>
      </w:tr>
      <w:tr w:rsidR="00B97645" w14:paraId="3167CEFD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B6C5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採用極低醣或生酮模式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875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疾病、用藥、懷孕、腎功能與飲食失控風險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1F4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先做醫療與營養評估，確認監測與停損條件</w:t>
            </w:r>
          </w:p>
        </w:tc>
      </w:tr>
    </w:tbl>
    <w:p w14:paraId="767C9999" w14:textId="77777777" w:rsidR="00B97645" w:rsidRDefault="00B97645">
      <w:pPr>
        <w:spacing w:after="20"/>
        <w:rPr>
          <w:lang w:eastAsia="zh-TW"/>
        </w:rPr>
      </w:pPr>
    </w:p>
    <w:p w14:paraId="251D6CAF" w14:textId="77777777" w:rsidR="00B97645" w:rsidRDefault="00000000">
      <w:pPr>
        <w:rPr>
          <w:lang w:eastAsia="zh-TW"/>
        </w:rPr>
      </w:pPr>
      <w:r>
        <w:rPr>
          <w:lang w:eastAsia="zh-TW"/>
        </w:rPr>
        <w:t xml:space="preserve">ADA 2026 </w:t>
      </w:r>
      <w:r>
        <w:rPr>
          <w:lang w:eastAsia="zh-TW"/>
        </w:rPr>
        <w:t>標準提醒，極低醣飲食對懷孕與哺乳期、兒童、慢性腎臟病或有飲食失調風險者，可能需要避免或嚴格個別化。使用</w:t>
      </w:r>
      <w:r>
        <w:rPr>
          <w:lang w:eastAsia="zh-TW"/>
        </w:rPr>
        <w:t xml:space="preserve"> SGLT2 </w:t>
      </w:r>
      <w:r>
        <w:rPr>
          <w:lang w:eastAsia="zh-TW"/>
        </w:rPr>
        <w:t>抑制劑者採用極低醣飲食，需留意酮酸中毒風險。這些安全條件比「哪一種飲食最有效」更值得優先處理。</w:t>
      </w:r>
    </w:p>
    <w:p w14:paraId="74DF30D7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七日練習表：把醣類判讀變成日常習慣</w:t>
      </w:r>
    </w:p>
    <w:p w14:paraId="31619BF2" w14:textId="77777777" w:rsidR="00B97645" w:rsidRDefault="00000000">
      <w:pPr>
        <w:rPr>
          <w:lang w:eastAsia="zh-TW"/>
        </w:rPr>
      </w:pPr>
      <w:r>
        <w:rPr>
          <w:lang w:eastAsia="zh-TW"/>
        </w:rPr>
        <w:t>這份練習不要求一週內做到完美。每天只完成一個觀察或調整，週末再找出最容易維持的一項。糖尿病患者可把血糖紀錄與原有醫療計畫一起帶入，勿因練習自行停藥或大幅改變飲食。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161450B8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865DD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日次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85AF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練習任務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5F78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完成判準</w:t>
            </w:r>
            <w:proofErr w:type="spellEnd"/>
          </w:p>
        </w:tc>
      </w:tr>
      <w:tr w:rsidR="00B97645" w14:paraId="592E8363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5952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5449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記錄一天的主食、飲料、零食與甜點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268E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記錄實際吃喝的份量，不急著評分</w:t>
            </w:r>
          </w:p>
        </w:tc>
      </w:tr>
      <w:tr w:rsidR="00B97645" w14:paraId="6797BCA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4C59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D4F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圈出全穀、豆類、蔬菜、水果與根莖類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D687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找到今天出現較少的纖維來源</w:t>
            </w:r>
          </w:p>
        </w:tc>
      </w:tr>
      <w:tr w:rsidR="00B97645" w14:paraId="15C68A9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402F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20C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挑一杯含糖飲料做調整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DDC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改小杯、減糖、換無糖或降低購買頻率</w:t>
            </w:r>
          </w:p>
        </w:tc>
      </w:tr>
      <w:tr w:rsidR="00B97645" w14:paraId="19407A9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8904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55272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讀一個包裝食品的營養標示與成分表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99C9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寫下每份量、每包份數、糖與膳食纖維</w:t>
            </w:r>
          </w:p>
        </w:tc>
      </w:tr>
      <w:tr w:rsidR="00B97645" w14:paraId="51BF5C7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4F4B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AD8E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在一餐補進一種全穀或豆類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A60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觀察口感、飽足感與腸胃耐受</w:t>
            </w:r>
          </w:p>
        </w:tc>
      </w:tr>
      <w:tr w:rsidR="00B97645" w14:paraId="23ED42F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662E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B7B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把主食和蛋白質、蔬菜放在同一盤檢查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F2D9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記下下一餐可調整的一個小地方</w:t>
            </w:r>
          </w:p>
        </w:tc>
      </w:tr>
      <w:tr w:rsidR="00B97645" w14:paraId="0109E71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49FC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283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回看七天紀錄，選一項下週保留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378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選能配合預算、時間與家庭飲食的做法</w:t>
            </w:r>
          </w:p>
        </w:tc>
      </w:tr>
    </w:tbl>
    <w:p w14:paraId="73F2AF59" w14:textId="77777777" w:rsidR="00B97645" w:rsidRDefault="00B97645">
      <w:pPr>
        <w:spacing w:after="20"/>
        <w:rPr>
          <w:lang w:eastAsia="zh-TW"/>
        </w:rPr>
      </w:pPr>
    </w:p>
    <w:p w14:paraId="403DD54E" w14:textId="77777777" w:rsidR="00B97645" w:rsidRDefault="00000000">
      <w:pPr>
        <w:pStyle w:val="21"/>
      </w:pPr>
      <w:proofErr w:type="spellStart"/>
      <w:r>
        <w:rPr>
          <w:rFonts w:ascii="Calibri" w:eastAsia="Microsoft JhengHei" w:hAnsi="Calibri"/>
        </w:rPr>
        <w:t>常見錯誤與修正方法</w:t>
      </w:r>
      <w:proofErr w:type="spellEnd"/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97645" w14:paraId="4B078058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ECFA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常見錯誤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EBEB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問題在哪裡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599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可採用的修正</w:t>
            </w:r>
            <w:proofErr w:type="spellEnd"/>
          </w:p>
        </w:tc>
      </w:tr>
      <w:tr w:rsidR="00B97645" w14:paraId="1A3050F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9A4A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把所有碳水化合物都當成同一類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FF6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忽略食物來源、纖維與加工程度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937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先分糖、澱粉、全穀、豆類、水果與添加糖來源</w:t>
            </w:r>
          </w:p>
        </w:tc>
      </w:tr>
      <w:tr w:rsidR="00B97645" w14:paraId="40967D5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02A7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只看升糖指數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AD7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忽略實際份量、餐點組合與個人反應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7E2E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搭配總醣量、纖維、蛋白質、活動與血糖紀錄</w:t>
            </w:r>
          </w:p>
        </w:tc>
      </w:tr>
      <w:tr w:rsidR="00B97645" w14:paraId="7E5A7D62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F34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以水果取代所有甜點後大量喝果汁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031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液體飲品容易在短時間累積糖與熱量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4E6E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優先吃完整水果，飲品留意容量與頻率</w:t>
            </w:r>
          </w:p>
        </w:tc>
      </w:tr>
      <w:tr w:rsidR="00B97645" w14:paraId="6E49A02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208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突然增加大量粗纖維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7B5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可能引發腹脹、排氣或排便不適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5772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分段增加，補充水分並觀察耐受</w:t>
            </w:r>
          </w:p>
        </w:tc>
      </w:tr>
      <w:tr w:rsidR="00B97645" w14:paraId="28FB887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2222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低醣後用加工肉與高脂食品補熱量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61E19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可能讓鈉、飽和脂肪與總熱量上升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6153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把豆類、魚、蛋、堅果、蔬菜與橄欖油納入選擇</w:t>
            </w:r>
          </w:p>
        </w:tc>
      </w:tr>
      <w:tr w:rsidR="00B97645" w14:paraId="7C4E897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0D5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看到食品寫全穀就直接購買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561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產品名稱與實際成分可能有落差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929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讀成分表、營養標示與每份量</w:t>
            </w:r>
          </w:p>
        </w:tc>
      </w:tr>
      <w:tr w:rsidR="00B97645" w14:paraId="77191A1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BBBC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糖尿病患者自行停藥或跳餐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FD654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醣量與藥物作用失去配合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12ED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先聯絡醫療團隊，依個人計畫調整</w:t>
            </w:r>
          </w:p>
        </w:tc>
      </w:tr>
    </w:tbl>
    <w:p w14:paraId="1909BD58" w14:textId="77777777" w:rsidR="00B97645" w:rsidRDefault="00B97645">
      <w:pPr>
        <w:spacing w:after="20"/>
        <w:rPr>
          <w:lang w:eastAsia="zh-TW"/>
        </w:rPr>
      </w:pPr>
    </w:p>
    <w:p w14:paraId="25B1913E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何時需要營養師或醫師協助？</w:t>
      </w:r>
    </w:p>
    <w:p w14:paraId="281DBAD0" w14:textId="77777777" w:rsidR="00B97645" w:rsidRDefault="00000000">
      <w:pPr>
        <w:rPr>
          <w:lang w:eastAsia="zh-TW"/>
        </w:rPr>
      </w:pPr>
      <w:r>
        <w:rPr>
          <w:lang w:eastAsia="zh-TW"/>
        </w:rPr>
        <w:t>文章適合健康成人建立醣類判讀框架。糖尿病、妊娠糖尿病、使用胰島素或降血糖藥物、慢性腎臟病、肝病、胃腸疾病、癌症治療、懷孕、兒童成長、高齡食慾下降、吞嚥困難、食物過敏或準備採用極低醣飲食者，先接受個人化評估比較安全。</w:t>
      </w:r>
    </w:p>
    <w:p w14:paraId="17947563" w14:textId="77777777" w:rsidR="00B97645" w:rsidRDefault="00000000">
      <w:pPr>
        <w:rPr>
          <w:lang w:eastAsia="zh-TW"/>
        </w:rPr>
      </w:pPr>
      <w:r>
        <w:rPr>
          <w:lang w:eastAsia="zh-TW"/>
        </w:rPr>
        <w:t>出現反覆低血糖症狀、意識改變、持續嘔吐、呼吸異常、嚴重脫水、短期明顯體重下降、無法進食，或因害怕醣類而長期漏餐與飲食失控時，應儘速尋求醫療協助。文章可協助準備提問，診斷、檢驗與藥物調整仍要由合適的醫療人員處理。</w:t>
      </w:r>
    </w:p>
    <w:p w14:paraId="356816CE" w14:textId="77777777" w:rsidR="00B97645" w:rsidRDefault="00000000">
      <w:pPr>
        <w:rPr>
          <w:lang w:eastAsia="zh-TW"/>
        </w:rPr>
      </w:pPr>
      <w:r>
        <w:rPr>
          <w:lang w:eastAsia="zh-TW"/>
        </w:rPr>
        <w:t>延伸閱讀：全書導讀</w:t>
      </w:r>
      <w:r>
        <w:rPr>
          <w:lang w:eastAsia="zh-TW"/>
        </w:rPr>
        <w:t xml:space="preserve"> [https://594katchang-source.github.io/blog/post.html?id=2026-08-13-nutrition-concepts-controversies-17e-guide]</w:t>
      </w:r>
      <w:r>
        <w:rPr>
          <w:lang w:eastAsia="zh-TW"/>
        </w:rPr>
        <w:t>、第一章食物選擇</w:t>
      </w:r>
      <w:r>
        <w:rPr>
          <w:lang w:eastAsia="zh-TW"/>
        </w:rPr>
        <w:t xml:space="preserve"> [https://594katchang-source.github.io/blog/post.html?id=2026-08-14-food-choices-human-health-guide]</w:t>
      </w:r>
      <w:r>
        <w:rPr>
          <w:lang w:eastAsia="zh-TW"/>
        </w:rPr>
        <w:t>、第二章營養工具與標準</w:t>
      </w:r>
      <w:r>
        <w:rPr>
          <w:lang w:eastAsia="zh-TW"/>
        </w:rPr>
        <w:t xml:space="preserve"> [https://594katchang-source.github.io/blog/post.html?id=2026-08-15-nutrition-tools-standards-guidelines]</w:t>
      </w:r>
      <w:r>
        <w:rPr>
          <w:lang w:eastAsia="zh-TW"/>
        </w:rPr>
        <w:t>、</w:t>
      </w:r>
      <w:r>
        <w:rPr>
          <w:lang w:eastAsia="zh-TW"/>
        </w:rPr>
        <w:t xml:space="preserve">Blog </w:t>
      </w:r>
      <w:r>
        <w:rPr>
          <w:lang w:eastAsia="zh-TW"/>
        </w:rPr>
        <w:t>文章列表</w:t>
      </w:r>
      <w:r>
        <w:rPr>
          <w:lang w:eastAsia="zh-TW"/>
        </w:rPr>
        <w:t xml:space="preserve"> [https://594katchang-source.github.io/blog/]</w:t>
      </w:r>
      <w:r>
        <w:rPr>
          <w:lang w:eastAsia="zh-TW"/>
        </w:rPr>
        <w:t>、作者簡介</w:t>
      </w:r>
      <w:r>
        <w:rPr>
          <w:lang w:eastAsia="zh-TW"/>
        </w:rPr>
        <w:t xml:space="preserve"> [https://594katchang-source.github.io/about.html]</w:t>
      </w:r>
      <w:r>
        <w:rPr>
          <w:lang w:eastAsia="zh-TW"/>
        </w:rPr>
        <w:t>、論文讀書小站</w:t>
      </w:r>
      <w:r>
        <w:rPr>
          <w:lang w:eastAsia="zh-TW"/>
        </w:rPr>
        <w:t xml:space="preserve"> [https://594katchang-source.github.io/teach/paper-radar/]</w:t>
      </w:r>
      <w:r>
        <w:rPr>
          <w:lang w:eastAsia="zh-TW"/>
        </w:rPr>
        <w:t>。</w:t>
      </w:r>
    </w:p>
    <w:p w14:paraId="753FAD62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Kat Chang </w:t>
      </w:r>
      <w:r>
        <w:rPr>
          <w:rFonts w:ascii="Calibri" w:eastAsia="Microsoft JhengHei" w:hAnsi="Calibri"/>
          <w:lang w:eastAsia="zh-TW"/>
        </w:rPr>
        <w:t>營養師的判讀</w:t>
      </w:r>
    </w:p>
    <w:p w14:paraId="55B18BD2" w14:textId="77777777" w:rsidR="001C23BF" w:rsidRDefault="00000000">
      <w:pPr>
        <w:rPr>
          <w:lang w:eastAsia="zh-TW"/>
        </w:rPr>
      </w:pPr>
      <w:r>
        <w:rPr>
          <w:lang w:eastAsia="zh-TW"/>
        </w:rPr>
        <w:t>核心</w:t>
      </w:r>
      <w:r w:rsidR="001C23BF">
        <w:rPr>
          <w:rFonts w:hint="eastAsia"/>
          <w:lang w:eastAsia="zh-TW"/>
        </w:rPr>
        <w:t>重點</w:t>
      </w:r>
      <w:r>
        <w:rPr>
          <w:lang w:eastAsia="zh-TW"/>
        </w:rPr>
        <w:t>整理</w:t>
      </w:r>
      <w:r w:rsidR="001C23BF">
        <w:rPr>
          <w:rFonts w:hint="eastAsia"/>
          <w:lang w:eastAsia="zh-TW"/>
        </w:rPr>
        <w:t>歸納</w:t>
      </w:r>
      <w:r>
        <w:rPr>
          <w:lang w:eastAsia="zh-TW"/>
        </w:rPr>
        <w:t>：</w:t>
      </w:r>
      <w:r w:rsidR="001C23BF">
        <w:rPr>
          <w:lang w:eastAsia="zh-TW"/>
        </w:rPr>
        <w:br/>
      </w:r>
      <w:r w:rsidR="001C23BF">
        <w:rPr>
          <w:rFonts w:hint="eastAsia"/>
          <w:lang w:eastAsia="zh-TW"/>
        </w:rPr>
        <w:t>1</w:t>
      </w:r>
      <w:r w:rsidR="001C23BF">
        <w:rPr>
          <w:rFonts w:hint="eastAsia"/>
          <w:lang w:eastAsia="zh-TW"/>
        </w:rPr>
        <w:t>、</w:t>
      </w:r>
      <w:r>
        <w:rPr>
          <w:lang w:eastAsia="zh-TW"/>
        </w:rPr>
        <w:t>醣類判斷要看來源、纖維、份量與搭配，還要把個人健康條件放進來。</w:t>
      </w:r>
    </w:p>
    <w:p w14:paraId="7999A712" w14:textId="4474F396" w:rsidR="001C23BF" w:rsidRDefault="001C23BF">
      <w:pPr>
        <w:rPr>
          <w:lang w:eastAsia="zh-TW"/>
        </w:rPr>
      </w:pPr>
      <w:r>
        <w:rPr>
          <w:rFonts w:hint="eastAsia"/>
          <w:lang w:eastAsia="zh-TW"/>
        </w:rPr>
        <w:t>2</w:t>
      </w:r>
      <w:r>
        <w:rPr>
          <w:rFonts w:hint="eastAsia"/>
          <w:lang w:eastAsia="zh-TW"/>
        </w:rPr>
        <w:t>、</w:t>
      </w:r>
      <w:r>
        <w:rPr>
          <w:lang w:eastAsia="zh-TW"/>
        </w:rPr>
        <w:t>白飯、麵、地瓜、玉米與水果都能成為餐點的一部分，讀者真正需要練習的是分辨食物品質、估計份量、觀察身體反應，再選一個能長期維持的調整。</w:t>
      </w:r>
    </w:p>
    <w:p w14:paraId="2935EE94" w14:textId="2A0163DD" w:rsidR="001C23BF" w:rsidRDefault="001C23BF">
      <w:pPr>
        <w:rPr>
          <w:lang w:eastAsia="zh-TW"/>
        </w:rPr>
      </w:pPr>
      <w:r>
        <w:rPr>
          <w:rFonts w:hint="eastAsia"/>
          <w:lang w:eastAsia="zh-TW"/>
        </w:rPr>
        <w:t>3</w:t>
      </w:r>
      <w:r>
        <w:rPr>
          <w:rFonts w:hint="eastAsia"/>
          <w:lang w:eastAsia="zh-TW"/>
        </w:rPr>
        <w:t>、</w:t>
      </w:r>
      <w:r>
        <w:rPr>
          <w:lang w:eastAsia="zh-TW"/>
        </w:rPr>
        <w:t>可以先從含糖飲料、甜點頻率、全穀比例與蔬菜豆類份量開始。這些改變通常比極端飲食清單更容易放進家庭與外食生活。</w:t>
      </w:r>
    </w:p>
    <w:p w14:paraId="30B0696A" w14:textId="1A618393" w:rsidR="00B97645" w:rsidRDefault="001C23BF">
      <w:pPr>
        <w:rPr>
          <w:lang w:eastAsia="zh-TW"/>
        </w:rPr>
      </w:pPr>
      <w:r>
        <w:rPr>
          <w:rFonts w:hint="eastAsia"/>
          <w:lang w:eastAsia="zh-TW"/>
        </w:rPr>
        <w:t>4</w:t>
      </w:r>
      <w:r>
        <w:rPr>
          <w:rFonts w:hint="eastAsia"/>
          <w:lang w:eastAsia="zh-TW"/>
        </w:rPr>
        <w:t>、</w:t>
      </w:r>
      <w:r>
        <w:rPr>
          <w:lang w:eastAsia="zh-TW"/>
        </w:rPr>
        <w:t>糖尿病與用藥情境則要把藥物、監測、活動與進食一起討論，避免只用網路菜單決定醣量。</w:t>
      </w:r>
    </w:p>
    <w:p w14:paraId="7AC8DB93" w14:textId="77777777" w:rsidR="00B97645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FAQ</w:t>
      </w:r>
      <w:r>
        <w:rPr>
          <w:rFonts w:ascii="Calibri" w:eastAsia="Microsoft JhengHei" w:hAnsi="Calibri"/>
          <w:lang w:eastAsia="zh-TW"/>
        </w:rPr>
        <w:t>：碳水化合物與膳食纖維常見問題</w:t>
      </w:r>
    </w:p>
    <w:p w14:paraId="069C8EF7" w14:textId="77777777" w:rsidR="00B97645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碳水化合物吃越少越好嗎？</w:t>
      </w:r>
    </w:p>
    <w:p w14:paraId="3F25573F" w14:textId="77777777" w:rsidR="00B97645" w:rsidRDefault="00000000">
      <w:pPr>
        <w:rPr>
          <w:lang w:eastAsia="zh-TW"/>
        </w:rPr>
      </w:pPr>
      <w:r>
        <w:rPr>
          <w:lang w:eastAsia="zh-TW"/>
        </w:rPr>
        <w:t>不一定。多數人需要碳水化合物提供能量，重點在來源、份量、纖維與搭配。先減少含糖飲料與高糖點心，再看全穀、豆類、蔬菜、水果與根莖類如何放入餐點。</w:t>
      </w:r>
    </w:p>
    <w:p w14:paraId="1690EA99" w14:textId="77777777" w:rsidR="00B97645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吃地瓜、玉米或水果會讓血糖變差嗎？</w:t>
      </w:r>
    </w:p>
    <w:p w14:paraId="5084B9D6" w14:textId="77777777" w:rsidR="00B97645" w:rsidRDefault="00000000">
      <w:pPr>
        <w:rPr>
          <w:lang w:eastAsia="zh-TW"/>
        </w:rPr>
      </w:pPr>
      <w:r>
        <w:rPr>
          <w:lang w:eastAsia="zh-TW"/>
        </w:rPr>
        <w:t>這些食物含有醣類，實際反應與份量、餐點搭配、烹調、活動與個人代謝狀態有關。糖尿病患者可在醫療團隊協助下安排份量，無須把所有根莖與水果直接排除。</w:t>
      </w:r>
    </w:p>
    <w:p w14:paraId="0EDA20CF" w14:textId="77777777" w:rsidR="00B97645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每天要吃多少膳食纖維？</w:t>
      </w:r>
    </w:p>
    <w:p w14:paraId="61296569" w14:textId="77777777" w:rsidR="00B97645" w:rsidRDefault="00000000">
      <w:pPr>
        <w:rPr>
          <w:lang w:eastAsia="zh-TW"/>
        </w:rPr>
      </w:pPr>
      <w:r>
        <w:rPr>
          <w:lang w:eastAsia="zh-TW"/>
        </w:rPr>
        <w:t xml:space="preserve">WHO </w:t>
      </w:r>
      <w:r>
        <w:rPr>
          <w:lang w:eastAsia="zh-TW"/>
        </w:rPr>
        <w:t>建議十歲以上族群每天至少</w:t>
      </w:r>
      <w:r>
        <w:rPr>
          <w:lang w:eastAsia="zh-TW"/>
        </w:rPr>
        <w:t xml:space="preserve"> 25 </w:t>
      </w:r>
      <w:r>
        <w:rPr>
          <w:lang w:eastAsia="zh-TW"/>
        </w:rPr>
        <w:t>公克天然食物纖維，可當作方向。增加纖維時要配合水分與腸胃耐受，慢性腎臟病、腸道疾病或吞嚥困難者要採個別化規劃。</w:t>
      </w:r>
    </w:p>
    <w:p w14:paraId="0C24608A" w14:textId="77777777" w:rsidR="00B97645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營養標示上的糖就是添加糖嗎？</w:t>
      </w:r>
    </w:p>
    <w:p w14:paraId="6A98371E" w14:textId="77777777" w:rsidR="00B97645" w:rsidRDefault="00000000">
      <w:pPr>
        <w:rPr>
          <w:lang w:eastAsia="zh-TW"/>
        </w:rPr>
      </w:pPr>
      <w:r>
        <w:rPr>
          <w:lang w:eastAsia="zh-TW"/>
        </w:rPr>
        <w:t>營養標示的糖量可用來比較產品，通常不能單獨拆出天然糖與加工時加入的糖。判讀時要連同成分表、食品種類、每份量與實際食用頻率一起看。</w:t>
      </w:r>
    </w:p>
    <w:p w14:paraId="6C876172" w14:textId="77777777" w:rsidR="00B97645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糖尿病患者可以自己開始低醣飲食嗎？</w:t>
      </w:r>
    </w:p>
    <w:p w14:paraId="20B253AB" w14:textId="77777777" w:rsidR="00B97645" w:rsidRDefault="00000000">
      <w:pPr>
        <w:rPr>
          <w:lang w:eastAsia="zh-TW"/>
        </w:rPr>
      </w:pPr>
      <w:r>
        <w:rPr>
          <w:lang w:eastAsia="zh-TW"/>
        </w:rPr>
        <w:t>使用胰島素、磺醯脲類藥物或</w:t>
      </w:r>
      <w:r>
        <w:rPr>
          <w:lang w:eastAsia="zh-TW"/>
        </w:rPr>
        <w:t xml:space="preserve"> SGLT2 </w:t>
      </w:r>
      <w:r>
        <w:rPr>
          <w:lang w:eastAsia="zh-TW"/>
        </w:rPr>
        <w:t>抑制劑者，調整醣量前應先和醫療團隊討論。懷孕、兒童、慢性腎臟病或有飲食失控風險者，也應採用個別化規劃。</w:t>
      </w:r>
    </w:p>
    <w:p w14:paraId="74408755" w14:textId="77777777" w:rsidR="00B97645" w:rsidRDefault="00000000">
      <w:pPr>
        <w:pStyle w:val="1"/>
      </w:pPr>
      <w:r>
        <w:rPr>
          <w:rFonts w:ascii="Calibri" w:eastAsia="Microsoft JhengHei" w:hAnsi="Calibri"/>
        </w:rPr>
        <w:t xml:space="preserve">SEO </w:t>
      </w:r>
      <w:proofErr w:type="spellStart"/>
      <w:r>
        <w:rPr>
          <w:rFonts w:ascii="Calibri" w:eastAsia="Microsoft JhengHei" w:hAnsi="Calibri"/>
        </w:rPr>
        <w:t>描述</w:t>
      </w:r>
      <w:proofErr w:type="spellEnd"/>
    </w:p>
    <w:p w14:paraId="6A94BB44" w14:textId="77777777" w:rsidR="00B97645" w:rsidRDefault="00000000">
      <w:proofErr w:type="spellStart"/>
      <w:r>
        <w:t>碳水化合物怎麼吃才穩？凱特營養師依《</w:t>
      </w:r>
      <w:r>
        <w:t>Nutrition</w:t>
      </w:r>
      <w:proofErr w:type="spellEnd"/>
      <w:r>
        <w:t xml:space="preserve"> Concepts &amp; </w:t>
      </w:r>
      <w:proofErr w:type="spellStart"/>
      <w:r>
        <w:t>Controversies</w:t>
      </w:r>
      <w:r>
        <w:t>》第</w:t>
      </w:r>
      <w:proofErr w:type="spellEnd"/>
      <w:r>
        <w:t xml:space="preserve"> 17 </w:t>
      </w:r>
      <w:proofErr w:type="spellStart"/>
      <w:r>
        <w:t>版第四章，整理全穀、膳食纖維、添加糖、血糖搭配與糖尿病飲食安全判讀</w:t>
      </w:r>
      <w:proofErr w:type="spellEnd"/>
      <w:r>
        <w:t>。</w:t>
      </w:r>
    </w:p>
    <w:p w14:paraId="66E1156A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文章分類、標籤與網址</w:t>
      </w:r>
      <w:r>
        <w:rPr>
          <w:rFonts w:ascii="Calibri" w:eastAsia="Microsoft JhengHei" w:hAnsi="Calibri"/>
          <w:lang w:eastAsia="zh-TW"/>
        </w:rPr>
        <w:t xml:space="preserve"> slug</w:t>
      </w:r>
    </w:p>
    <w:p w14:paraId="63FF6B0F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分類：</w:t>
      </w:r>
      <w:r>
        <w:rPr>
          <w:lang w:eastAsia="zh-TW"/>
        </w:rPr>
        <w:t>營養學概念與爭論</w:t>
      </w:r>
    </w:p>
    <w:p w14:paraId="58BAF956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標籤：</w:t>
      </w:r>
      <w:r>
        <w:rPr>
          <w:lang w:eastAsia="zh-TW"/>
        </w:rPr>
        <w:t>碳水化合物、全穀、膳食纖維、添加糖、血糖、糖尿病飲食、健康飲食</w:t>
      </w:r>
    </w:p>
    <w:p w14:paraId="17FC3EBF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網址</w:t>
      </w:r>
      <w:r>
        <w:rPr>
          <w:b/>
          <w:color w:val="1F4D78"/>
          <w:lang w:eastAsia="zh-TW"/>
        </w:rPr>
        <w:t xml:space="preserve"> slug</w:t>
      </w:r>
      <w:r>
        <w:rPr>
          <w:b/>
          <w:color w:val="1F4D78"/>
          <w:lang w:eastAsia="zh-TW"/>
        </w:rPr>
        <w:t>：</w:t>
      </w:r>
      <w:r>
        <w:rPr>
          <w:lang w:eastAsia="zh-TW"/>
        </w:rPr>
        <w:t>2026-08-17-carbohydrates-food-guide</w:t>
      </w:r>
    </w:p>
    <w:p w14:paraId="42FFEB72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canonical</w:t>
      </w:r>
      <w:r>
        <w:rPr>
          <w:b/>
          <w:color w:val="1F4D78"/>
          <w:lang w:eastAsia="zh-TW"/>
        </w:rPr>
        <w:t>：</w:t>
      </w:r>
      <w:r>
        <w:rPr>
          <w:lang w:eastAsia="zh-TW"/>
        </w:rPr>
        <w:t>https://594katchang-source.github.io/blog/post.html?id=2026-08-17-carbohydrates-food-guide</w:t>
      </w:r>
    </w:p>
    <w:p w14:paraId="6EF847E2" w14:textId="77777777" w:rsidR="00B97645" w:rsidRDefault="00000000">
      <w:pPr>
        <w:pStyle w:val="1"/>
      </w:pPr>
      <w:r>
        <w:rPr>
          <w:rFonts w:ascii="Calibri" w:eastAsia="Microsoft JhengHei" w:hAnsi="Calibri"/>
        </w:rPr>
        <w:t xml:space="preserve">594katchang-source.github.io </w:t>
      </w:r>
      <w:proofErr w:type="spellStart"/>
      <w:r>
        <w:rPr>
          <w:rFonts w:ascii="Calibri" w:eastAsia="Microsoft JhengHei" w:hAnsi="Calibri"/>
        </w:rPr>
        <w:t>站內連結建議</w:t>
      </w:r>
      <w:proofErr w:type="spellEnd"/>
    </w:p>
    <w:p w14:paraId="45EA9047" w14:textId="77777777" w:rsidR="00B97645" w:rsidRDefault="00000000">
      <w:pPr>
        <w:pStyle w:val="a0"/>
        <w:spacing w:after="60"/>
      </w:pPr>
      <w:r>
        <w:rPr>
          <w:b/>
        </w:rPr>
        <w:t>全書導讀：</w:t>
      </w:r>
      <w:hyperlink r:id="rId8">
        <w:r w:rsidR="00B97645">
          <w:rPr>
            <w:color w:val="2E74B5"/>
            <w:u w:val="single"/>
          </w:rPr>
          <w:t>https://594katchang-source.github.io/blog/post.html?id=2026-08-13-nutrition-concepts-controversies-17e-guide</w:t>
        </w:r>
      </w:hyperlink>
    </w:p>
    <w:p w14:paraId="52ADD247" w14:textId="77777777" w:rsidR="00B97645" w:rsidRDefault="00000000">
      <w:pPr>
        <w:pStyle w:val="a0"/>
        <w:spacing w:after="60"/>
      </w:pPr>
      <w:r>
        <w:rPr>
          <w:b/>
        </w:rPr>
        <w:t>第一章食物選擇：</w:t>
      </w:r>
      <w:hyperlink r:id="rId9">
        <w:r w:rsidR="00B97645">
          <w:rPr>
            <w:color w:val="2E74B5"/>
            <w:u w:val="single"/>
          </w:rPr>
          <w:t>https://594katchang-source.github.io/blog/post.html?id=2026-08-14-food-choices-human-health-guide</w:t>
        </w:r>
      </w:hyperlink>
    </w:p>
    <w:p w14:paraId="7168C981" w14:textId="77777777" w:rsidR="00B97645" w:rsidRDefault="00000000">
      <w:pPr>
        <w:pStyle w:val="a0"/>
        <w:spacing w:after="60"/>
      </w:pPr>
      <w:r>
        <w:rPr>
          <w:b/>
        </w:rPr>
        <w:t>第二章營養工具與標準：</w:t>
      </w:r>
      <w:hyperlink r:id="rId10">
        <w:r w:rsidR="00B97645">
          <w:rPr>
            <w:color w:val="2E74B5"/>
            <w:u w:val="single"/>
          </w:rPr>
          <w:t>https://594katchang-source.github.io/blog/post.html?id=2026-08-15-nutrition-tools-standards-guidelines</w:t>
        </w:r>
      </w:hyperlink>
    </w:p>
    <w:p w14:paraId="5C07404A" w14:textId="77777777" w:rsidR="00B97645" w:rsidRDefault="00000000">
      <w:pPr>
        <w:pStyle w:val="a0"/>
        <w:spacing w:after="60"/>
      </w:pPr>
      <w:r>
        <w:rPr>
          <w:b/>
        </w:rPr>
        <w:t xml:space="preserve">Blog </w:t>
      </w:r>
      <w:proofErr w:type="spellStart"/>
      <w:r>
        <w:rPr>
          <w:b/>
        </w:rPr>
        <w:t>文章列表：</w:t>
      </w:r>
      <w:hyperlink r:id="rId11">
        <w:r w:rsidR="00B97645">
          <w:rPr>
            <w:color w:val="2E74B5"/>
            <w:u w:val="single"/>
          </w:rPr>
          <w:t>https</w:t>
        </w:r>
        <w:proofErr w:type="spellEnd"/>
        <w:r w:rsidR="00B97645">
          <w:rPr>
            <w:color w:val="2E74B5"/>
            <w:u w:val="single"/>
          </w:rPr>
          <w:t>://594katchang-source.github.io/blog/</w:t>
        </w:r>
      </w:hyperlink>
    </w:p>
    <w:p w14:paraId="1D3A3C6A" w14:textId="77777777" w:rsidR="00B97645" w:rsidRDefault="00000000">
      <w:pPr>
        <w:pStyle w:val="a0"/>
        <w:spacing w:after="60"/>
      </w:pPr>
      <w:proofErr w:type="spellStart"/>
      <w:r>
        <w:rPr>
          <w:b/>
        </w:rPr>
        <w:t>作者簡介：</w:t>
      </w:r>
      <w:hyperlink r:id="rId12">
        <w:r w:rsidR="00B97645">
          <w:rPr>
            <w:color w:val="2E74B5"/>
            <w:u w:val="single"/>
          </w:rPr>
          <w:t>https</w:t>
        </w:r>
        <w:proofErr w:type="spellEnd"/>
        <w:r w:rsidR="00B97645">
          <w:rPr>
            <w:color w:val="2E74B5"/>
            <w:u w:val="single"/>
          </w:rPr>
          <w:t>://594katchang-source.github.io/about.html</w:t>
        </w:r>
      </w:hyperlink>
    </w:p>
    <w:p w14:paraId="5E2C66B4" w14:textId="77777777" w:rsidR="00B97645" w:rsidRDefault="00000000">
      <w:pPr>
        <w:pStyle w:val="a0"/>
        <w:spacing w:after="60"/>
      </w:pPr>
      <w:proofErr w:type="spellStart"/>
      <w:r>
        <w:rPr>
          <w:b/>
        </w:rPr>
        <w:t>論文讀書小站：</w:t>
      </w:r>
      <w:hyperlink r:id="rId13">
        <w:r w:rsidR="00B97645">
          <w:rPr>
            <w:color w:val="2E74B5"/>
            <w:u w:val="single"/>
          </w:rPr>
          <w:t>https</w:t>
        </w:r>
        <w:proofErr w:type="spellEnd"/>
        <w:r w:rsidR="00B97645">
          <w:rPr>
            <w:color w:val="2E74B5"/>
            <w:u w:val="single"/>
          </w:rPr>
          <w:t>://594katchang-source.github.io/teach/paper-radar/</w:t>
        </w:r>
      </w:hyperlink>
    </w:p>
    <w:p w14:paraId="686CEA12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FAQ </w:t>
      </w:r>
      <w:r>
        <w:rPr>
          <w:rFonts w:ascii="Calibri" w:eastAsia="Microsoft JhengHei" w:hAnsi="Calibri"/>
          <w:lang w:eastAsia="zh-TW"/>
        </w:rPr>
        <w:t>題目與結構化資料建議</w:t>
      </w:r>
    </w:p>
    <w:p w14:paraId="355C96D9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碳水化合物吃越少越好嗎？</w:t>
      </w:r>
    </w:p>
    <w:p w14:paraId="3C13C24C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吃地瓜、玉米或水果會讓血糖變差嗎？</w:t>
      </w:r>
    </w:p>
    <w:p w14:paraId="5D11B1AD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每天要吃多少膳食纖維？</w:t>
      </w:r>
    </w:p>
    <w:p w14:paraId="0ADA3269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營養標示上的糖就是添加糖嗎？</w:t>
      </w:r>
    </w:p>
    <w:p w14:paraId="6FCCA395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糖尿病患者可以自己開始低醣飲食嗎？</w:t>
      </w:r>
    </w:p>
    <w:p w14:paraId="18AC893C" w14:textId="77777777" w:rsidR="00B97645" w:rsidRDefault="00000000">
      <w:pPr>
        <w:spacing w:after="100" w:line="288" w:lineRule="auto"/>
      </w:pPr>
      <w:proofErr w:type="spellStart"/>
      <w:r>
        <w:rPr>
          <w:b/>
          <w:color w:val="1F4D78"/>
        </w:rPr>
        <w:t>FAQPage</w:t>
      </w:r>
      <w:proofErr w:type="spellEnd"/>
      <w:r>
        <w:rPr>
          <w:b/>
          <w:color w:val="1F4D78"/>
        </w:rPr>
        <w:t xml:space="preserve"> </w:t>
      </w:r>
      <w:proofErr w:type="spellStart"/>
      <w:r>
        <w:rPr>
          <w:b/>
          <w:color w:val="1F4D78"/>
        </w:rPr>
        <w:t>建議：</w:t>
      </w:r>
      <w:r>
        <w:t>建議公開正文完整呈現問題與答案後，使用</w:t>
      </w:r>
      <w:proofErr w:type="spellEnd"/>
      <w:r>
        <w:t xml:space="preserve"> </w:t>
      </w:r>
      <w:proofErr w:type="spellStart"/>
      <w:r>
        <w:t>FAQPage</w:t>
      </w:r>
      <w:proofErr w:type="spellEnd"/>
      <w:r>
        <w:t xml:space="preserve"> </w:t>
      </w:r>
      <w:proofErr w:type="spellStart"/>
      <w:r>
        <w:t>結構化資料，並與</w:t>
      </w:r>
      <w:proofErr w:type="spellEnd"/>
      <w:r>
        <w:t xml:space="preserve"> </w:t>
      </w:r>
      <w:proofErr w:type="spellStart"/>
      <w:r>
        <w:t>BlogPosting</w:t>
      </w:r>
      <w:proofErr w:type="spellEnd"/>
      <w:r>
        <w:t xml:space="preserve"> </w:t>
      </w:r>
      <w:r>
        <w:t>的</w:t>
      </w:r>
      <w:r>
        <w:t xml:space="preserve"> </w:t>
      </w:r>
      <w:proofErr w:type="spellStart"/>
      <w:r>
        <w:t>mainEntity</w:t>
      </w:r>
      <w:proofErr w:type="spellEnd"/>
      <w:r>
        <w:t xml:space="preserve"> </w:t>
      </w:r>
      <w:r>
        <w:t>或</w:t>
      </w:r>
      <w:r>
        <w:t xml:space="preserve"> about </w:t>
      </w:r>
      <w:proofErr w:type="spellStart"/>
      <w:r>
        <w:t>關係保持一致。</w:t>
      </w:r>
      <w:r>
        <w:t>FAQPage</w:t>
      </w:r>
      <w:proofErr w:type="spellEnd"/>
      <w:r>
        <w:t xml:space="preserve"> </w:t>
      </w:r>
      <w:proofErr w:type="spellStart"/>
      <w:r>
        <w:t>僅標記頁面上讀者可看到的問答</w:t>
      </w:r>
      <w:proofErr w:type="spellEnd"/>
      <w:r>
        <w:t>。</w:t>
      </w:r>
    </w:p>
    <w:p w14:paraId="2E199140" w14:textId="77777777" w:rsidR="00B97645" w:rsidRDefault="00000000">
      <w:pPr>
        <w:pStyle w:val="1"/>
      </w:pPr>
      <w:proofErr w:type="spellStart"/>
      <w:r>
        <w:rPr>
          <w:rFonts w:ascii="Calibri" w:eastAsia="Microsoft JhengHei" w:hAnsi="Calibri"/>
        </w:rPr>
        <w:t>文章結構化資料、作者、更新日期與</w:t>
      </w:r>
      <w:proofErr w:type="spellEnd"/>
      <w:r>
        <w:rPr>
          <w:rFonts w:ascii="Calibri" w:eastAsia="Microsoft JhengHei" w:hAnsi="Calibri"/>
        </w:rPr>
        <w:t xml:space="preserve"> canonical </w:t>
      </w:r>
      <w:proofErr w:type="spellStart"/>
      <w:r>
        <w:rPr>
          <w:rFonts w:ascii="Calibri" w:eastAsia="Microsoft JhengHei" w:hAnsi="Calibri"/>
        </w:rPr>
        <w:t>建議</w:t>
      </w:r>
      <w:proofErr w:type="spellEnd"/>
    </w:p>
    <w:p w14:paraId="25E5FE8C" w14:textId="77777777" w:rsidR="00B97645" w:rsidRDefault="00000000">
      <w:pPr>
        <w:spacing w:after="100" w:line="288" w:lineRule="auto"/>
      </w:pPr>
      <w:proofErr w:type="spellStart"/>
      <w:r>
        <w:rPr>
          <w:b/>
          <w:color w:val="1F4D78"/>
        </w:rPr>
        <w:t>文章結構化資料：</w:t>
      </w:r>
      <w:r>
        <w:t>BlogPosting</w:t>
      </w:r>
      <w:r>
        <w:t>、</w:t>
      </w:r>
      <w:r>
        <w:t>headline</w:t>
      </w:r>
      <w:r>
        <w:t>、</w:t>
      </w:r>
      <w:r>
        <w:t>description</w:t>
      </w:r>
      <w:r>
        <w:t>、</w:t>
      </w:r>
      <w:r>
        <w:t>author</w:t>
      </w:r>
      <w:r>
        <w:t>、</w:t>
      </w:r>
      <w:r>
        <w:t>datePublished</w:t>
      </w:r>
      <w:proofErr w:type="spellEnd"/>
      <w:r>
        <w:t>: 2026-08-17</w:t>
      </w:r>
      <w:r>
        <w:t>、</w:t>
      </w:r>
      <w:r>
        <w:t>dateModified: 2026-08-17</w:t>
      </w:r>
      <w:r>
        <w:t>、</w:t>
      </w:r>
      <w:r>
        <w:t>mainEntityOfPage</w:t>
      </w:r>
      <w:r>
        <w:t>、</w:t>
      </w:r>
      <w:r>
        <w:t>image</w:t>
      </w:r>
      <w:r>
        <w:t>、</w:t>
      </w:r>
      <w:r>
        <w:t>articleSection</w:t>
      </w:r>
      <w:r>
        <w:t>、</w:t>
      </w:r>
      <w:r>
        <w:t>keywords</w:t>
      </w:r>
      <w:r>
        <w:t>、</w:t>
      </w:r>
      <w:r>
        <w:t>about</w:t>
      </w:r>
    </w:p>
    <w:p w14:paraId="0363007A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作者資料：</w:t>
      </w:r>
      <w:r>
        <w:rPr>
          <w:lang w:eastAsia="zh-TW"/>
        </w:rPr>
        <w:t>張雁雲營養師，</w:t>
      </w:r>
      <w:r>
        <w:rPr>
          <w:lang w:eastAsia="zh-TW"/>
        </w:rPr>
        <w:t xml:space="preserve">Kat Chang </w:t>
      </w:r>
      <w:r>
        <w:rPr>
          <w:lang w:eastAsia="zh-TW"/>
        </w:rPr>
        <w:t>凱特營養師，專長為高齡營養、疾病營養、精準營養與健康促進。</w:t>
      </w:r>
    </w:p>
    <w:p w14:paraId="081603F8" w14:textId="77777777" w:rsidR="00B97645" w:rsidRDefault="00000000">
      <w:pPr>
        <w:spacing w:after="100" w:line="288" w:lineRule="auto"/>
      </w:pPr>
      <w:r>
        <w:rPr>
          <w:b/>
          <w:color w:val="1F4D78"/>
        </w:rPr>
        <w:t>建議更新日期：</w:t>
      </w:r>
      <w:r>
        <w:t>2026-08-15</w:t>
      </w:r>
    </w:p>
    <w:p w14:paraId="4FA2E4AF" w14:textId="77777777" w:rsidR="00B97645" w:rsidRDefault="00000000">
      <w:pPr>
        <w:spacing w:after="100" w:line="288" w:lineRule="auto"/>
      </w:pPr>
      <w:r>
        <w:rPr>
          <w:b/>
          <w:color w:val="1F4D78"/>
        </w:rPr>
        <w:t>canonical</w:t>
      </w:r>
      <w:r>
        <w:rPr>
          <w:b/>
          <w:color w:val="1F4D78"/>
        </w:rPr>
        <w:t>：</w:t>
      </w:r>
      <w:r>
        <w:t>https://594katchang-source.github.io/blog/post.html?id=2026-08-17-carbohydrates-food-guide</w:t>
      </w:r>
    </w:p>
    <w:p w14:paraId="372BF221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來源連結與各來源支持的段落或主張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B97645" w14:paraId="1B603001" w14:textId="77777777">
        <w:trPr>
          <w:cantSplit/>
          <w:tblHeader/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ACB0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來源</w:t>
            </w:r>
            <w:proofErr w:type="spellEnd"/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A777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連結或檔案</w:t>
            </w:r>
            <w:proofErr w:type="spellEnd"/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5DAB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b/>
                <w:sz w:val="19"/>
              </w:rPr>
              <w:t>支持內容</w:t>
            </w:r>
            <w:proofErr w:type="spellEnd"/>
          </w:p>
        </w:tc>
      </w:tr>
      <w:tr w:rsidR="00B97645" w14:paraId="11A71B2E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69C2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第四章整理</w:t>
            </w:r>
            <w:proofErr w:type="spellEnd"/>
            <w:r>
              <w:rPr>
                <w:sz w:val="19"/>
              </w:rPr>
              <w:t xml:space="preserve"> DOCX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C17B0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D:/@Codex/</w:t>
            </w:r>
            <w:r>
              <w:rPr>
                <w:sz w:val="19"/>
              </w:rPr>
              <w:t>書籍</w:t>
            </w:r>
            <w:r>
              <w:rPr>
                <w:sz w:val="19"/>
              </w:rPr>
              <w:t>/2026-07-29-Nutrition-Concepts-Controversies-17e/output/chapter-04-carbohydrates.docx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771C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第四章的糖、澱粉、肝醣、纖維、全穀、血糖、糖尿病與添加糖核心概念</w:t>
            </w:r>
          </w:p>
        </w:tc>
      </w:tr>
      <w:tr w:rsidR="00B97645" w14:paraId="5BCB5648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A7B6B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第四章全文擷取檔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D8B31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D:/@Codex/</w:t>
            </w:r>
            <w:r>
              <w:rPr>
                <w:sz w:val="19"/>
              </w:rPr>
              <w:t>書籍</w:t>
            </w:r>
            <w:r>
              <w:rPr>
                <w:sz w:val="19"/>
              </w:rPr>
              <w:t>/2026-07-29-Nutrition-Concepts-Controversies-17e/process/chapter-04-source.txt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B00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PDF </w:t>
            </w:r>
            <w:r>
              <w:rPr>
                <w:sz w:val="19"/>
                <w:lang w:eastAsia="zh-TW"/>
              </w:rPr>
              <w:t>第</w:t>
            </w:r>
            <w:r>
              <w:rPr>
                <w:sz w:val="19"/>
                <w:lang w:eastAsia="zh-TW"/>
              </w:rPr>
              <w:t xml:space="preserve"> 130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171 </w:t>
            </w:r>
            <w:r>
              <w:rPr>
                <w:sz w:val="19"/>
                <w:lang w:eastAsia="zh-TW"/>
              </w:rPr>
              <w:t>頁、印刷頁第</w:t>
            </w:r>
            <w:r>
              <w:rPr>
                <w:sz w:val="19"/>
                <w:lang w:eastAsia="zh-TW"/>
              </w:rPr>
              <w:t xml:space="preserve"> 106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147 </w:t>
            </w:r>
            <w:r>
              <w:rPr>
                <w:sz w:val="19"/>
                <w:lang w:eastAsia="zh-TW"/>
              </w:rPr>
              <w:t>頁的逐頁內容</w:t>
            </w:r>
          </w:p>
        </w:tc>
      </w:tr>
      <w:tr w:rsidR="00B97645" w14:paraId="3DCD5B5B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0285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國健署第八版</w:t>
            </w:r>
            <w:proofErr w:type="spellEnd"/>
            <w:r>
              <w:rPr>
                <w:sz w:val="19"/>
              </w:rPr>
              <w:t xml:space="preserve"> DRIs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5B0B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https://www.hpa.gov.tw/Pages/Detail.aspx?nodeid=4248&amp;pid=12285&amp;sid=1273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8DB6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台灣營養素參考攝取量與特殊需求提醒</w:t>
            </w:r>
          </w:p>
        </w:tc>
      </w:tr>
      <w:tr w:rsidR="00B97645" w14:paraId="18FF6D87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7C8A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國健署每日飲食指南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82BC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https://www.hpa.gov.tw/pages/ebook.aspx?nodeid=1208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66E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台灣六大類食物、份量與日常飲食轉譯</w:t>
            </w:r>
          </w:p>
        </w:tc>
      </w:tr>
      <w:tr w:rsidR="00B97645" w14:paraId="3308280A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98D4" w14:textId="77777777" w:rsidR="00B97645" w:rsidRDefault="00000000">
            <w:pPr>
              <w:spacing w:after="40" w:line="264" w:lineRule="auto"/>
            </w:pPr>
            <w:proofErr w:type="spellStart"/>
            <w:r>
              <w:rPr>
                <w:sz w:val="19"/>
              </w:rPr>
              <w:t>國健署全穀雜糧</w:t>
            </w:r>
            <w:proofErr w:type="spellEnd"/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CD1D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https://www.hpa.gov.tw/Pages/Detail.aspx?nodeid=4561&amp;pid=14892&amp;sid=14889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B20A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全穀選擇與全穀雜糧類衛教方向</w:t>
            </w:r>
          </w:p>
        </w:tc>
      </w:tr>
      <w:tr w:rsidR="00B97645" w14:paraId="297F5F8E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CB84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食藥署包裝食品營養標示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7685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https://www.fda.gov.tw/tc/includes/GetFile.ashx?chk=b0313080-ea1f-4474-aa8f-30648d8230f9&amp;id=29317&amp;mID=19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B7E9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每份量、每包裝份數、糖、營養標示與成分表判讀</w:t>
            </w:r>
          </w:p>
        </w:tc>
      </w:tr>
      <w:tr w:rsidR="00B97645" w14:paraId="162A18DD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925F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WHO Healthy diet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8FA71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https://www.who.int/news-room/fact-sheets/detail/healthy-diet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6FCF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適足、均衡、節制、多樣、天然纖維與碳水化合物來源</w:t>
            </w:r>
          </w:p>
        </w:tc>
      </w:tr>
      <w:tr w:rsidR="00B97645" w14:paraId="360E82E1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A6C2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WHO Free sugars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23D77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https://www.who.int/tools/elena/interventions/free-sugars-adults-ncds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CC1AB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自由糖低於總能量</w:t>
            </w:r>
            <w:r>
              <w:rPr>
                <w:sz w:val="19"/>
                <w:lang w:eastAsia="zh-TW"/>
              </w:rPr>
              <w:t xml:space="preserve"> 10% </w:t>
            </w:r>
            <w:r>
              <w:rPr>
                <w:sz w:val="19"/>
                <w:lang w:eastAsia="zh-TW"/>
              </w:rPr>
              <w:t>與進一步降低的方向</w:t>
            </w:r>
          </w:p>
        </w:tc>
      </w:tr>
      <w:tr w:rsidR="00B97645" w14:paraId="1A5910A5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CFB2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ADA Standards of Care 2026, Section 5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D754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https://diabetesjournals.org/care/article/49/Supplement_1/S89/163932/5-Facilitating-Positive-Health-Behaviors-and-Well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6810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糖尿病飲食型態個別化、纖維、低醣限制與藥物安全</w:t>
            </w:r>
          </w:p>
        </w:tc>
      </w:tr>
      <w:tr w:rsidR="00B97645" w14:paraId="00DCB352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53D2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Reynolds et al. 2020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7CDF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https://pubmed.ncbi.nlm.nih.gov/32142510/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7232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膳食纖維與全穀攝取和健康結果的研究回顧與統合分析</w:t>
            </w:r>
          </w:p>
        </w:tc>
      </w:tr>
      <w:tr w:rsidR="00B97645" w14:paraId="6DD1704D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80B62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Whole grains meta-analysis 2024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8A17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https://pubmed.ncbi.nlm.nih.gov/38664726/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7161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全穀攝取與代謝健康結果的近期研究整理</w:t>
            </w:r>
          </w:p>
        </w:tc>
      </w:tr>
      <w:tr w:rsidR="00B97645" w14:paraId="7B11CB05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208D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Sugar-sweetened beverages and type 2 diabetes review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38E52" w14:textId="77777777" w:rsidR="00B97645" w:rsidRDefault="00000000">
            <w:pPr>
              <w:spacing w:after="40" w:line="264" w:lineRule="auto"/>
            </w:pPr>
            <w:r>
              <w:rPr>
                <w:sz w:val="19"/>
              </w:rPr>
              <w:t>https://pubmed.ncbi.nlm.nih.gov/39817926/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DC78" w14:textId="77777777" w:rsidR="00B97645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含糖飲料與第二型糖尿病風險的研究回顧背景</w:t>
            </w:r>
          </w:p>
        </w:tc>
      </w:tr>
    </w:tbl>
    <w:p w14:paraId="74A68084" w14:textId="77777777" w:rsidR="00B97645" w:rsidRDefault="00B97645">
      <w:pPr>
        <w:spacing w:after="20"/>
        <w:rPr>
          <w:lang w:eastAsia="zh-TW"/>
        </w:rPr>
      </w:pPr>
    </w:p>
    <w:p w14:paraId="329D31FA" w14:textId="77777777" w:rsidR="00B97645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文章字數、原創差異化主張與待確認事項</w:t>
      </w:r>
    </w:p>
    <w:p w14:paraId="53931E8F" w14:textId="77777777" w:rsidR="00B97645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正文可見字數：</w:t>
      </w:r>
      <w:r>
        <w:rPr>
          <w:lang w:eastAsia="zh-TW"/>
        </w:rPr>
        <w:t xml:space="preserve">5734 </w:t>
      </w:r>
      <w:r>
        <w:rPr>
          <w:lang w:eastAsia="zh-TW"/>
        </w:rPr>
        <w:t>字，空白分隔詞數</w:t>
      </w:r>
      <w:r>
        <w:rPr>
          <w:lang w:eastAsia="zh-TW"/>
        </w:rPr>
        <w:t xml:space="preserve"> 293</w:t>
      </w:r>
      <w:r>
        <w:rPr>
          <w:lang w:eastAsia="zh-TW"/>
        </w:rPr>
        <w:t>。</w:t>
      </w:r>
    </w:p>
    <w:p w14:paraId="4E082C84" w14:textId="77777777" w:rsidR="00B97645" w:rsidRDefault="00000000">
      <w:pPr>
        <w:pStyle w:val="21"/>
      </w:pPr>
      <w:proofErr w:type="spellStart"/>
      <w:r>
        <w:rPr>
          <w:rFonts w:ascii="Calibri" w:eastAsia="Microsoft JhengHei" w:hAnsi="Calibri"/>
        </w:rPr>
        <w:t>原創差異化主張</w:t>
      </w:r>
      <w:proofErr w:type="spellEnd"/>
    </w:p>
    <w:p w14:paraId="2AA09241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把第四章的糖、澱粉、肝醣與纖維概念，轉成台灣家庭與外食可使用的四問判讀法。</w:t>
      </w:r>
    </w:p>
    <w:p w14:paraId="6D179A55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用全穀、纖維、添加糖、餐點搭配與份量，建立一餐到七日的練習路線。</w:t>
      </w:r>
    </w:p>
    <w:p w14:paraId="3D889D19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把低醣飲食從流行標籤拉回飲食品質、個人目標、藥物與監測條件。</w:t>
      </w:r>
    </w:p>
    <w:p w14:paraId="3CFFA96A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保留糖尿病安全段落，清楚標示低血糖、</w:t>
      </w:r>
      <w:r>
        <w:rPr>
          <w:lang w:eastAsia="zh-TW"/>
        </w:rPr>
        <w:t xml:space="preserve">SGLT2 </w:t>
      </w:r>
      <w:r>
        <w:rPr>
          <w:lang w:eastAsia="zh-TW"/>
        </w:rPr>
        <w:t>抑制劑、懷孕、腎臟病與飲食失控風險。</w:t>
      </w:r>
    </w:p>
    <w:p w14:paraId="37131F79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將美國教材概念轉成台灣國健署與食藥署資料可核對的生活語言。</w:t>
      </w:r>
    </w:p>
    <w:p w14:paraId="73AB483C" w14:textId="77777777" w:rsidR="00B97645" w:rsidRDefault="00000000">
      <w:pPr>
        <w:pStyle w:val="21"/>
      </w:pPr>
      <w:proofErr w:type="spellStart"/>
      <w:r>
        <w:rPr>
          <w:rFonts w:ascii="Calibri" w:eastAsia="Microsoft JhengHei" w:hAnsi="Calibri"/>
        </w:rPr>
        <w:t>待確認事項</w:t>
      </w:r>
      <w:proofErr w:type="spellEnd"/>
    </w:p>
    <w:p w14:paraId="0CFF197D" w14:textId="77777777" w:rsidR="00B97645" w:rsidRDefault="00000000">
      <w:pPr>
        <w:pStyle w:val="a0"/>
        <w:spacing w:after="60" w:line="276" w:lineRule="auto"/>
      </w:pPr>
      <w:proofErr w:type="spellStart"/>
      <w:r>
        <w:t>本稿仍待使用者人工審閱，尚未寫入</w:t>
      </w:r>
      <w:proofErr w:type="spellEnd"/>
      <w:r>
        <w:t xml:space="preserve"> blog/</w:t>
      </w:r>
      <w:proofErr w:type="spellStart"/>
      <w:r>
        <w:t>posts.json</w:t>
      </w:r>
      <w:r>
        <w:t>，也未發布</w:t>
      </w:r>
      <w:proofErr w:type="spellEnd"/>
      <w:r>
        <w:t>。</w:t>
      </w:r>
    </w:p>
    <w:p w14:paraId="31819545" w14:textId="77777777" w:rsidR="00B97645" w:rsidRDefault="00000000">
      <w:pPr>
        <w:pStyle w:val="a0"/>
        <w:spacing w:after="60" w:line="276" w:lineRule="auto"/>
      </w:pPr>
      <w:proofErr w:type="spellStart"/>
      <w:r>
        <w:t>正式發布前要以遠端</w:t>
      </w:r>
      <w:proofErr w:type="spellEnd"/>
      <w:r>
        <w:t xml:space="preserve"> main </w:t>
      </w:r>
      <w:proofErr w:type="spellStart"/>
      <w:r>
        <w:t>最新</w:t>
      </w:r>
      <w:proofErr w:type="spellEnd"/>
      <w:r>
        <w:t xml:space="preserve"> SHA </w:t>
      </w:r>
      <w:proofErr w:type="spellStart"/>
      <w:r>
        <w:t>做目標文章合併，並保留既有文章、圖片與</w:t>
      </w:r>
      <w:proofErr w:type="spellEnd"/>
      <w:r>
        <w:t xml:space="preserve"> </w:t>
      </w:r>
      <w:proofErr w:type="spellStart"/>
      <w:r>
        <w:t>showOnHome</w:t>
      </w:r>
      <w:proofErr w:type="spellEnd"/>
      <w:r>
        <w:t xml:space="preserve"> </w:t>
      </w:r>
      <w:proofErr w:type="spellStart"/>
      <w:r>
        <w:t>設定</w:t>
      </w:r>
      <w:proofErr w:type="spellEnd"/>
      <w:r>
        <w:t>。</w:t>
      </w:r>
    </w:p>
    <w:p w14:paraId="53484F22" w14:textId="77777777" w:rsidR="00B97645" w:rsidRDefault="00000000">
      <w:pPr>
        <w:pStyle w:val="a0"/>
        <w:spacing w:after="60" w:line="276" w:lineRule="auto"/>
      </w:pPr>
      <w:proofErr w:type="spellStart"/>
      <w:r>
        <w:t>發布後才可核對第四章公開</w:t>
      </w:r>
      <w:proofErr w:type="spellEnd"/>
      <w:r>
        <w:t xml:space="preserve"> </w:t>
      </w:r>
      <w:proofErr w:type="spellStart"/>
      <w:r>
        <w:t>DOM</w:t>
      </w:r>
      <w:r>
        <w:t>、</w:t>
      </w:r>
      <w:r>
        <w:t>FAQPage</w:t>
      </w:r>
      <w:r>
        <w:t>、</w:t>
      </w:r>
      <w:r>
        <w:t>canonical</w:t>
      </w:r>
      <w:r>
        <w:t>、</w:t>
      </w:r>
      <w:r>
        <w:t>sitemap</w:t>
      </w:r>
      <w:r>
        <w:t>、站內連結、封面圖與</w:t>
      </w:r>
      <w:proofErr w:type="spellEnd"/>
      <w:r>
        <w:t xml:space="preserve"> 375px </w:t>
      </w:r>
      <w:proofErr w:type="spellStart"/>
      <w:r>
        <w:t>版面</w:t>
      </w:r>
      <w:proofErr w:type="spellEnd"/>
      <w:r>
        <w:t>。</w:t>
      </w:r>
    </w:p>
    <w:p w14:paraId="1810A7BE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 xml:space="preserve">Search Console </w:t>
      </w:r>
      <w:r>
        <w:rPr>
          <w:lang w:eastAsia="zh-TW"/>
        </w:rPr>
        <w:t>尚未登入，本輪沒有曝光、點擊、點擊率、平均排名、熱門查詢或熱門頁面數據。</w:t>
      </w:r>
    </w:p>
    <w:p w14:paraId="51FFD613" w14:textId="77777777" w:rsidR="00B97645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本文提供一般營養教育，不能取代診斷、檢驗、藥物調整或個人化治療。</w:t>
      </w:r>
    </w:p>
    <w:sectPr w:rsidR="00B97645" w:rsidSect="0003461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D73A7" w14:textId="77777777" w:rsidR="000C6E72" w:rsidRDefault="000C6E72">
      <w:pPr>
        <w:spacing w:after="0" w:line="240" w:lineRule="auto"/>
      </w:pPr>
      <w:r>
        <w:separator/>
      </w:r>
    </w:p>
  </w:endnote>
  <w:endnote w:type="continuationSeparator" w:id="0">
    <w:p w14:paraId="5C0CFC09" w14:textId="77777777" w:rsidR="000C6E72" w:rsidRDefault="000C6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16545" w14:textId="77777777" w:rsidR="00B97645" w:rsidRDefault="00000000">
    <w:pPr>
      <w:pStyle w:val="a7"/>
      <w:jc w:val="center"/>
      <w:rPr>
        <w:lang w:eastAsia="zh-TW"/>
      </w:rPr>
    </w:pPr>
    <w:r>
      <w:rPr>
        <w:color w:val="64748B"/>
        <w:sz w:val="18"/>
        <w:lang w:eastAsia="zh-TW"/>
      </w:rPr>
      <w:t>僅供審閱，尚未代表文章通過審閱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AC477" w14:textId="77777777" w:rsidR="000C6E72" w:rsidRDefault="000C6E72">
      <w:pPr>
        <w:spacing w:after="0" w:line="240" w:lineRule="auto"/>
      </w:pPr>
      <w:r>
        <w:separator/>
      </w:r>
    </w:p>
  </w:footnote>
  <w:footnote w:type="continuationSeparator" w:id="0">
    <w:p w14:paraId="097F7FDF" w14:textId="77777777" w:rsidR="000C6E72" w:rsidRDefault="000C6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1934B" w14:textId="77777777" w:rsidR="00B97645" w:rsidRDefault="00000000">
    <w:pPr>
      <w:pStyle w:val="a5"/>
      <w:jc w:val="right"/>
    </w:pPr>
    <w:r>
      <w:rPr>
        <w:color w:val="64748B"/>
        <w:sz w:val="18"/>
      </w:rPr>
      <w:t xml:space="preserve">Kat Chang </w:t>
    </w:r>
    <w:proofErr w:type="spellStart"/>
    <w:r>
      <w:rPr>
        <w:color w:val="64748B"/>
        <w:sz w:val="18"/>
      </w:rPr>
      <w:t>凱特營養師｜</w:t>
    </w:r>
    <w:r>
      <w:rPr>
        <w:color w:val="64748B"/>
        <w:sz w:val="18"/>
      </w:rPr>
      <w:t>SEO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審閱稿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770760">
    <w:abstractNumId w:val="8"/>
  </w:num>
  <w:num w:numId="2" w16cid:durableId="931856650">
    <w:abstractNumId w:val="6"/>
  </w:num>
  <w:num w:numId="3" w16cid:durableId="180315412">
    <w:abstractNumId w:val="5"/>
  </w:num>
  <w:num w:numId="4" w16cid:durableId="549418634">
    <w:abstractNumId w:val="4"/>
  </w:num>
  <w:num w:numId="5" w16cid:durableId="530149589">
    <w:abstractNumId w:val="7"/>
  </w:num>
  <w:num w:numId="6" w16cid:durableId="2005233751">
    <w:abstractNumId w:val="3"/>
  </w:num>
  <w:num w:numId="7" w16cid:durableId="497501761">
    <w:abstractNumId w:val="2"/>
  </w:num>
  <w:num w:numId="8" w16cid:durableId="908148188">
    <w:abstractNumId w:val="1"/>
  </w:num>
  <w:num w:numId="9" w16cid:durableId="110730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E72"/>
    <w:rsid w:val="0015074B"/>
    <w:rsid w:val="001833B2"/>
    <w:rsid w:val="001C23BF"/>
    <w:rsid w:val="002071F6"/>
    <w:rsid w:val="00270FAF"/>
    <w:rsid w:val="0029639D"/>
    <w:rsid w:val="002B120B"/>
    <w:rsid w:val="00326F90"/>
    <w:rsid w:val="00493AB1"/>
    <w:rsid w:val="004F3AB7"/>
    <w:rsid w:val="006A47FC"/>
    <w:rsid w:val="006D2B0C"/>
    <w:rsid w:val="00AA1D8D"/>
    <w:rsid w:val="00B47730"/>
    <w:rsid w:val="00B97645"/>
    <w:rsid w:val="00C1646C"/>
    <w:rsid w:val="00C20A21"/>
    <w:rsid w:val="00CB0664"/>
    <w:rsid w:val="00CC5503"/>
    <w:rsid w:val="00E760EB"/>
    <w:rsid w:val="00F05B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84263"/>
  <w14:defaultImageDpi w14:val="300"/>
  <w15:docId w15:val="{7886562E-B5F3-4138-A9FC-6041BAAA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Microsoft JhengHe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594katchang-source.github.io/blog/post.html?id=2026-08-13-nutrition-concepts-controversies-17e-guide" TargetMode="External"/><Relationship Id="rId13" Type="http://schemas.openxmlformats.org/officeDocument/2006/relationships/hyperlink" Target="https://594katchang-source.github.io/teach/paper-rada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594katchang-source.github.io/about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594katchang-source.github.io/blog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594katchang-source.github.io/blog/post.html?id=2026-08-15-nutrition-tools-standards-guidelin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594katchang-source.github.io/blog/post.html?id=2026-08-14-food-choices-human-health-guid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14</Pages>
  <Words>1598</Words>
  <Characters>9111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32</vt:i4>
      </vt:variant>
    </vt:vector>
  </HeadingPairs>
  <TitlesOfParts>
    <vt:vector size="33" baseType="lpstr">
      <vt:lpstr/>
      <vt:lpstr>SEO 標題</vt:lpstr>
      <vt:lpstr>目標搜尋字詞、相關搜尋字詞與搜尋意圖</vt:lpstr>
      <vt:lpstr>文章摘要與適合搜尋結果顯示的開場</vt:lpstr>
      <vt:lpstr>正文</vt:lpstr>
      <vt:lpstr>    碳水化合物怎麼吃才穩？從全穀、膳食纖維到添加糖</vt:lpstr>
      <vt:lpstr>    碳水化合物怎麼吃？先回答四個餐桌問題</vt:lpstr>
      <vt:lpstr>    糖、澱粉、肝醣與纖維有什麼差別？</vt:lpstr>
      <vt:lpstr>    全穀與精製穀物怎麼分？看食物原貌與實際吃法</vt:lpstr>
      <vt:lpstr>    膳食纖維怎麼吃？先讓每餐多一個來源</vt:lpstr>
      <vt:lpstr>    添加糖怎麼判斷？飲料常是最主要的調整項目</vt:lpstr>
      <vt:lpstr>    血糖反應怎麼看？份量與搭配比單一數字更有用</vt:lpstr>
      <vt:lpstr>    糖尿病安全作法：先確認藥物與血糖監測，再調整醣類</vt:lpstr>
      <vt:lpstr>    低醣飲食適合誰？先看目的、營養缺口與風險</vt:lpstr>
      <vt:lpstr>    七日練習表：把醣類判讀變成日常習慣</vt:lpstr>
      <vt:lpstr>    常見錯誤與修正方法</vt:lpstr>
      <vt:lpstr>    何時需要營養師或醫師協助？</vt:lpstr>
      <vt:lpstr>    Kat Chang 營養師的判讀</vt:lpstr>
      <vt:lpstr>    FAQ：碳水化合物與膳食纖維常見問題</vt:lpstr>
      <vt:lpstr>        碳水化合物吃越少越好嗎？</vt:lpstr>
      <vt:lpstr>        吃地瓜、玉米或水果會讓血糖變差嗎？</vt:lpstr>
      <vt:lpstr>        每天要吃多少膳食纖維？</vt:lpstr>
      <vt:lpstr>        營養標示上的糖就是添加糖嗎？</vt:lpstr>
      <vt:lpstr>        糖尿病患者可以自己開始低醣飲食嗎？</vt:lpstr>
      <vt:lpstr>SEO 描述</vt:lpstr>
      <vt:lpstr>文章分類、標籤與網址 slug</vt:lpstr>
      <vt:lpstr>594katchang-source.github.io 站內連結建議</vt:lpstr>
      <vt:lpstr>FAQ 題目與結構化資料建議</vt:lpstr>
      <vt:lpstr>文章結構化資料、作者、更新日期與 canonical 建議</vt:lpstr>
      <vt:lpstr>來源連結與各來源支持的段落或主張</vt:lpstr>
      <vt:lpstr>文章字數、原創差異化主張與待確認事項</vt:lpstr>
      <vt:lpstr>    原創差異化主張</vt:lpstr>
      <vt:lpstr>    待確認事項</vt:lpstr>
    </vt:vector>
  </TitlesOfParts>
  <Manager/>
  <Company/>
  <LinksUpToDate>false</LinksUpToDate>
  <CharactersWithSpaces>10688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第四章待審 SEO 草稿</dc:title>
  <dc:subject>Kat Chang SEO 文章審閱檔</dc:subject>
  <dc:creator>Kat Chang 凱特營養師</dc:creator>
  <cp:keywords/>
  <dc:description>依 compact_reference_guide 版型建立，供人工審閱。</dc:description>
  <cp:lastModifiedBy>Cygnus Tsai</cp:lastModifiedBy>
  <cp:revision>11</cp:revision>
  <dcterms:created xsi:type="dcterms:W3CDTF">2013-12-23T23:15:00Z</dcterms:created>
  <dcterms:modified xsi:type="dcterms:W3CDTF">2026-08-19T13:40:00Z</dcterms:modified>
  <cp:category/>
</cp:coreProperties>
</file>