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881E8">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55F2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7AF2F6CA">
            <w:pPr>
              <w:spacing w:line="336" w:lineRule="auto"/>
              <w:jc w:val="right"/>
              <w:rPr>
                <w:rFonts w:hint="eastAsia"/>
              </w:rPr>
            </w:pPr>
            <w:r>
              <w:rPr>
                <w:rFonts w:hint="eastAsia"/>
              </w:rPr>
              <w:t xml:space="preserve">合同编号: {{YGSO}}  </w:t>
            </w:r>
          </w:p>
        </w:tc>
      </w:tr>
      <w:tr w14:paraId="2A86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6021FB1">
            <w:pPr>
              <w:spacing w:line="336" w:lineRule="auto"/>
              <w:jc w:val="both"/>
              <w:rPr>
                <w:rFonts w:hint="eastAsia"/>
              </w:rPr>
            </w:pPr>
            <w:r>
              <w:rPr>
                <w:rFonts w:hint="eastAsia"/>
              </w:rPr>
              <w:t>本协议由以下双方于【</w:t>
            </w:r>
            <w:sdt>
              <w:sdtPr>
                <w:rPr>
                  <w:rFonts w:hint="eastAsia"/>
                </w:rPr>
                <w:id w:val="138779019"/>
                <w:placeholder>
                  <w:docPart w:val="{d729c677-accc-4956-a772-71d23672a7d5}"/>
                </w:placeholder>
              </w:sdtPr>
              <w:sdtEndPr>
                <w:rPr>
                  <w:rFonts w:hint="eastAsia"/>
                </w:rPr>
              </w:sdtEndPr>
              <w:sdtContent>
                <w:r>
                  <w:rPr>
                    <w:rFonts w:hint="eastAsia"/>
                  </w:rPr>
                  <w:t>{{</w:t>
                </w:r>
                <w:r>
                  <w:t>Date</w:t>
                </w:r>
                <w:r>
                  <w:rPr>
                    <w:rFonts w:hint="eastAsia"/>
                  </w:rPr>
                  <w:t>}}</w:t>
                </w:r>
              </w:sdtContent>
            </w:sdt>
            <w:r>
              <w:rPr>
                <w:rFonts w:hint="eastAsia"/>
              </w:rPr>
              <w:t>】签署：</w:t>
            </w:r>
          </w:p>
        </w:tc>
      </w:tr>
      <w:tr w14:paraId="0A1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090B1AD1">
            <w:pPr>
              <w:spacing w:line="336" w:lineRule="auto"/>
              <w:jc w:val="both"/>
              <w:rPr>
                <w:rFonts w:hint="eastAsia"/>
              </w:rPr>
            </w:pPr>
            <w:r>
              <w:rPr>
                <w:rFonts w:hint="eastAsia"/>
              </w:rPr>
              <w:t>甲方：{{</w:t>
            </w:r>
            <w:r>
              <w:t>Client</w:t>
            </w:r>
            <w:r>
              <w:rPr>
                <w:rFonts w:hint="eastAsia"/>
              </w:rPr>
              <w:t>}}</w:t>
            </w:r>
          </w:p>
        </w:tc>
      </w:tr>
      <w:tr w14:paraId="3CEE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3D2E6D3">
            <w:pPr>
              <w:spacing w:line="336" w:lineRule="auto"/>
              <w:jc w:val="both"/>
              <w:rPr>
                <w:rFonts w:hint="eastAsia"/>
              </w:rPr>
            </w:pPr>
            <w:r>
              <w:rPr>
                <w:rFonts w:hint="eastAsia"/>
              </w:rPr>
              <w:t>地址：{{</w:t>
            </w:r>
            <w:r>
              <w:t>Address</w:t>
            </w:r>
            <w:r>
              <w:rPr>
                <w:rFonts w:hint="eastAsia"/>
              </w:rPr>
              <w:t>}}</w:t>
            </w:r>
          </w:p>
        </w:tc>
      </w:tr>
      <w:tr w14:paraId="1C2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11EF07C9">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1A0A672A">
            <w:pPr>
              <w:spacing w:line="336" w:lineRule="auto"/>
              <w:jc w:val="both"/>
              <w:rPr>
                <w:rFonts w:hint="eastAsia"/>
              </w:rPr>
            </w:pPr>
            <w:r>
              <w:rPr>
                <w:rFonts w:hint="eastAsia"/>
              </w:rPr>
              <w:t>电话：{{ContactNumber}}</w:t>
            </w:r>
          </w:p>
        </w:tc>
      </w:tr>
      <w:tr w14:paraId="3C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1E8DB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6F3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C777E82">
            <w:pPr>
              <w:spacing w:line="336" w:lineRule="auto"/>
              <w:jc w:val="both"/>
              <w:rPr>
                <w:rFonts w:hint="eastAsia"/>
              </w:rPr>
            </w:pPr>
            <w:r>
              <w:rPr>
                <w:rFonts w:hint="eastAsia"/>
              </w:rPr>
              <w:t>乙方：深圳市牙医管家科技有限公司</w:t>
            </w:r>
          </w:p>
        </w:tc>
      </w:tr>
      <w:tr w14:paraId="36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90A2CE8">
            <w:pPr>
              <w:spacing w:line="336" w:lineRule="auto"/>
              <w:jc w:val="both"/>
              <w:rPr>
                <w:rFonts w:hint="eastAsia"/>
                <w:u w:val="single"/>
              </w:rPr>
            </w:pPr>
            <w:r>
              <w:rPr>
                <w:rFonts w:hint="eastAsia"/>
              </w:rPr>
              <w:t>联系地址：深圳市南山区桃源街道长源社区学苑大道1001号南山智园D1栋902</w:t>
            </w:r>
          </w:p>
        </w:tc>
      </w:tr>
      <w:tr w14:paraId="4D5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092B4CE4">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5D31749C">
            <w:pPr>
              <w:spacing w:line="336" w:lineRule="auto"/>
              <w:jc w:val="both"/>
              <w:rPr>
                <w:rFonts w:hint="eastAsia"/>
              </w:rPr>
            </w:pPr>
            <w:r>
              <w:rPr>
                <w:rFonts w:hint="eastAsia"/>
              </w:rPr>
              <w:t>电话</w:t>
            </w:r>
            <w:r>
              <w:t>：</w:t>
            </w:r>
            <w:r>
              <w:rPr>
                <w:rFonts w:hint="eastAsia"/>
              </w:rPr>
              <w:t>0755-21670890</w:t>
            </w:r>
          </w:p>
        </w:tc>
      </w:tr>
    </w:tbl>
    <w:p w14:paraId="61C7FFCF">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4BF45CB6">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r>
        <w:rPr>
          <w:rFonts w:hint="eastAsia"/>
          <w:lang w:eastAsia="zh-CN"/>
        </w:rPr>
        <w:t>（</w:t>
      </w:r>
      <w:r>
        <w:rPr>
          <w:rFonts w:hint="eastAsia"/>
          <w:lang w:val="en-US" w:eastAsia="zh-CN"/>
        </w:rPr>
        <w:t>DX账号</w:t>
      </w:r>
      <w:r>
        <w:rPr>
          <w:rFonts w:hint="eastAsia"/>
          <w:lang w:eastAsia="zh-CN"/>
        </w:rPr>
        <w:t>）</w:t>
      </w:r>
      <w:r>
        <w:rPr>
          <w:rFonts w:hint="eastAsia"/>
        </w:rPr>
        <w:t>：</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sdtContent>
      </w:sdt>
      <w:r>
        <w:rPr>
          <w:rFonts w:hint="eastAsia"/>
        </w:rPr>
        <w:t>。</w:t>
      </w:r>
      <w:bookmarkStart w:id="0" w:name="_GoBack"/>
      <w:bookmarkEnd w:id="0"/>
    </w:p>
    <w:tbl>
      <w:tblPr>
        <w:tblStyle w:val="11"/>
        <w:tblpPr w:leftFromText="180" w:rightFromText="180" w:vertAnchor="text" w:horzAnchor="page" w:tblpX="724" w:tblpY="482"/>
        <w:tblOverlap w:val="never"/>
        <w:tblW w:w="10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
        <w:gridCol w:w="1344"/>
        <w:gridCol w:w="2933"/>
        <w:gridCol w:w="757"/>
        <w:gridCol w:w="1457"/>
        <w:gridCol w:w="1661"/>
        <w:gridCol w:w="1676"/>
      </w:tblGrid>
      <w:tr w14:paraId="7086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90" w:hRule="atLeast"/>
        </w:trPr>
        <w:tc>
          <w:tcPr>
            <w:tcW w:w="787" w:type="dxa"/>
          </w:tcPr>
          <w:p w14:paraId="68B840C2">
            <w:pPr>
              <w:spacing w:line="336" w:lineRule="auto"/>
              <w:jc w:val="center"/>
              <w:rPr>
                <w:rFonts w:hint="default" w:eastAsiaTheme="minorEastAsia"/>
                <w:b/>
                <w:bCs/>
                <w:lang w:val="en-US" w:eastAsia="zh-CN"/>
              </w:rPr>
            </w:pPr>
            <w:r>
              <w:rPr>
                <w:rFonts w:hint="eastAsia"/>
                <w:b/>
                <w:bCs/>
                <w:lang w:val="en-US" w:eastAsia="zh-CN"/>
              </w:rPr>
              <w:t>序号</w:t>
            </w:r>
          </w:p>
        </w:tc>
        <w:tc>
          <w:tcPr>
            <w:tcW w:w="1344" w:type="dxa"/>
          </w:tcPr>
          <w:p w14:paraId="233F24C1">
            <w:pPr>
              <w:spacing w:line="336" w:lineRule="auto"/>
              <w:jc w:val="center"/>
              <w:rPr>
                <w:rFonts w:hint="eastAsia"/>
                <w:b/>
                <w:bCs/>
              </w:rPr>
            </w:pPr>
            <w:r>
              <w:rPr>
                <w:rFonts w:hint="eastAsia"/>
                <w:b/>
                <w:bCs/>
              </w:rPr>
              <w:t>产品名称</w:t>
            </w:r>
          </w:p>
        </w:tc>
        <w:tc>
          <w:tcPr>
            <w:tcW w:w="2933" w:type="dxa"/>
          </w:tcPr>
          <w:p w14:paraId="47BAF410">
            <w:pPr>
              <w:spacing w:line="336" w:lineRule="auto"/>
              <w:jc w:val="center"/>
              <w:rPr>
                <w:rFonts w:hint="default" w:eastAsiaTheme="minorEastAsia"/>
                <w:b/>
                <w:bCs/>
                <w:lang w:val="en-US" w:eastAsia="zh-CN"/>
              </w:rPr>
            </w:pPr>
            <w:r>
              <w:rPr>
                <w:rFonts w:hint="eastAsia"/>
                <w:b/>
                <w:bCs/>
                <w:lang w:val="en-US" w:eastAsia="zh-CN"/>
              </w:rPr>
              <w:t>规格型号</w:t>
            </w:r>
          </w:p>
        </w:tc>
        <w:tc>
          <w:tcPr>
            <w:tcW w:w="757" w:type="dxa"/>
          </w:tcPr>
          <w:p w14:paraId="5BE99996">
            <w:pPr>
              <w:spacing w:line="336" w:lineRule="auto"/>
              <w:jc w:val="center"/>
              <w:rPr>
                <w:rFonts w:hint="eastAsia"/>
                <w:b/>
                <w:bCs/>
              </w:rPr>
            </w:pPr>
            <w:r>
              <w:rPr>
                <w:rFonts w:hint="eastAsia"/>
                <w:b/>
                <w:bCs/>
              </w:rPr>
              <w:t>单位</w:t>
            </w:r>
          </w:p>
        </w:tc>
        <w:tc>
          <w:tcPr>
            <w:tcW w:w="1457" w:type="dxa"/>
          </w:tcPr>
          <w:p w14:paraId="1A2F102D">
            <w:pPr>
              <w:spacing w:line="336" w:lineRule="auto"/>
              <w:jc w:val="center"/>
              <w:rPr>
                <w:rFonts w:hint="default" w:eastAsiaTheme="minorEastAsia"/>
                <w:b/>
                <w:bCs/>
                <w:lang w:val="en-US" w:eastAsia="zh-CN"/>
              </w:rPr>
            </w:pPr>
            <w:r>
              <w:rPr>
                <w:rFonts w:hint="eastAsia"/>
                <w:b/>
                <w:bCs/>
                <w:lang w:val="en-US" w:eastAsia="zh-CN"/>
              </w:rPr>
              <w:t>数量</w:t>
            </w:r>
          </w:p>
        </w:tc>
        <w:tc>
          <w:tcPr>
            <w:tcW w:w="1661" w:type="dxa"/>
          </w:tcPr>
          <w:p w14:paraId="27FF8D10">
            <w:pPr>
              <w:spacing w:line="336" w:lineRule="auto"/>
              <w:jc w:val="center"/>
              <w:rPr>
                <w:rFonts w:hint="default" w:eastAsiaTheme="minorEastAsia"/>
                <w:b/>
                <w:bCs/>
                <w:lang w:val="en-US" w:eastAsia="zh-CN"/>
              </w:rPr>
            </w:pPr>
            <w:r>
              <w:rPr>
                <w:rFonts w:hint="eastAsia"/>
                <w:b/>
                <w:bCs/>
                <w:lang w:val="en-US" w:eastAsia="zh-CN"/>
              </w:rPr>
              <w:t>产品金额</w:t>
            </w:r>
          </w:p>
        </w:tc>
        <w:tc>
          <w:tcPr>
            <w:tcW w:w="1676" w:type="dxa"/>
          </w:tcPr>
          <w:p w14:paraId="0E530700">
            <w:pPr>
              <w:spacing w:line="336" w:lineRule="auto"/>
              <w:jc w:val="center"/>
              <w:rPr>
                <w:rFonts w:hint="default" w:eastAsiaTheme="minorEastAsia"/>
                <w:b/>
                <w:bCs/>
                <w:lang w:val="en-US" w:eastAsia="zh-CN"/>
              </w:rPr>
            </w:pPr>
            <w:r>
              <w:rPr>
                <w:rFonts w:hint="eastAsia"/>
                <w:b/>
                <w:bCs/>
                <w:lang w:val="en-US" w:eastAsia="zh-CN"/>
              </w:rPr>
              <w:t>总金额</w:t>
            </w:r>
          </w:p>
        </w:tc>
      </w:tr>
      <w:tr w14:paraId="773E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45" w:hRule="atLeast"/>
        </w:trPr>
        <w:tc>
          <w:tcPr>
            <w:tcW w:w="787" w:type="dxa"/>
            <w:vAlign w:val="center"/>
          </w:tcPr>
          <w:p w14:paraId="41588DFC">
            <w:pPr>
              <w:spacing w:line="336" w:lineRule="auto"/>
              <w:jc w:val="center"/>
              <w:rPr>
                <w:rFonts w:hint="default" w:eastAsiaTheme="minorEastAsia"/>
                <w:lang w:val="en-US" w:eastAsia="zh-CN"/>
              </w:rPr>
            </w:pPr>
            <w:r>
              <w:rPr>
                <w:rFonts w:hint="eastAsia"/>
                <w:lang w:val="en-US" w:eastAsia="zh-CN"/>
              </w:rPr>
              <w:t>{{nu1}}</w:t>
            </w:r>
          </w:p>
        </w:tc>
        <w:tc>
          <w:tcPr>
            <w:tcW w:w="1344" w:type="dxa"/>
            <w:vAlign w:val="center"/>
          </w:tcPr>
          <w:p w14:paraId="33BCF402">
            <w:pPr>
              <w:spacing w:line="336" w:lineRule="auto"/>
              <w:jc w:val="both"/>
              <w:rPr>
                <w:rFonts w:hint="eastAsia" w:cs="宋体"/>
                <w:kern w:val="0"/>
              </w:rPr>
            </w:pPr>
            <w:r>
              <w:rPr>
                <w:rFonts w:hint="eastAsia"/>
              </w:rPr>
              <w:t>{{Productname1}}</w:t>
            </w:r>
          </w:p>
        </w:tc>
        <w:tc>
          <w:tcPr>
            <w:tcW w:w="2933" w:type="dxa"/>
            <w:vAlign w:val="center"/>
          </w:tcPr>
          <w:p w14:paraId="6CB8CEFB">
            <w:pPr>
              <w:spacing w:line="336" w:lineRule="auto"/>
              <w:jc w:val="both"/>
              <w:rPr>
                <w:rFonts w:hint="eastAsia"/>
              </w:rPr>
            </w:pPr>
            <w:r>
              <w:rPr>
                <w:rFonts w:hint="eastAsia"/>
                <w:lang w:val="en-US" w:eastAsia="zh-CN"/>
              </w:rPr>
              <w:t>{{SoftwareVersion1}}</w:t>
            </w:r>
          </w:p>
        </w:tc>
        <w:tc>
          <w:tcPr>
            <w:tcW w:w="757" w:type="dxa"/>
            <w:vAlign w:val="center"/>
          </w:tcPr>
          <w:p w14:paraId="4CA0C2F7">
            <w:pPr>
              <w:spacing w:line="336" w:lineRule="auto"/>
              <w:jc w:val="center"/>
              <w:rPr>
                <w:rFonts w:hint="eastAsia" w:cs="宋体"/>
                <w:kern w:val="0"/>
              </w:rPr>
            </w:pPr>
            <w:r>
              <w:rPr>
                <w:rFonts w:hint="eastAsia"/>
              </w:rPr>
              <w:t>{{Unit1}}</w:t>
            </w:r>
          </w:p>
        </w:tc>
        <w:tc>
          <w:tcPr>
            <w:tcW w:w="1457" w:type="dxa"/>
            <w:vAlign w:val="center"/>
          </w:tcPr>
          <w:p w14:paraId="0D4EF2CE">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661" w:type="dxa"/>
            <w:vAlign w:val="center"/>
          </w:tcPr>
          <w:p w14:paraId="3FCBF16E">
            <w:pPr>
              <w:spacing w:line="336" w:lineRule="auto"/>
              <w:jc w:val="right"/>
              <w:rPr>
                <w:rFonts w:hint="eastAsia"/>
              </w:rPr>
            </w:pPr>
            <w:r>
              <w:rPr>
                <w:rFonts w:hint="eastAsia"/>
              </w:rPr>
              <w:t>{{Price1}}</w:t>
            </w:r>
          </w:p>
        </w:tc>
        <w:tc>
          <w:tcPr>
            <w:tcW w:w="1676" w:type="dxa"/>
            <w:vAlign w:val="center"/>
          </w:tcPr>
          <w:p w14:paraId="1A57DE1B">
            <w:pPr>
              <w:spacing w:line="336" w:lineRule="auto"/>
              <w:jc w:val="right"/>
              <w:rPr>
                <w:rFonts w:hint="eastAsia" w:cs="宋体"/>
                <w:kern w:val="0"/>
              </w:rPr>
            </w:pPr>
            <w:r>
              <w:rPr>
                <w:rFonts w:hint="eastAsia"/>
              </w:rPr>
              <w:t>{{Totalamount1}}</w:t>
            </w:r>
          </w:p>
        </w:tc>
      </w:tr>
      <w:tr w14:paraId="5FDE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45" w:hRule="atLeast"/>
        </w:trPr>
        <w:tc>
          <w:tcPr>
            <w:tcW w:w="787" w:type="dxa"/>
            <w:vAlign w:val="center"/>
          </w:tcPr>
          <w:p w14:paraId="18EA953E">
            <w:pPr>
              <w:spacing w:line="336" w:lineRule="auto"/>
              <w:jc w:val="center"/>
              <w:rPr>
                <w:rFonts w:hint="eastAsia"/>
              </w:rPr>
            </w:pPr>
            <w:r>
              <w:rPr>
                <w:rFonts w:hint="eastAsia"/>
                <w:lang w:val="en-US" w:eastAsia="zh-CN"/>
              </w:rPr>
              <w:t>{{nu2}}</w:t>
            </w:r>
          </w:p>
        </w:tc>
        <w:tc>
          <w:tcPr>
            <w:tcW w:w="1344" w:type="dxa"/>
            <w:vAlign w:val="center"/>
          </w:tcPr>
          <w:p w14:paraId="7DBAB4B3">
            <w:pPr>
              <w:spacing w:line="336" w:lineRule="auto"/>
              <w:jc w:val="both"/>
              <w:rPr>
                <w:rFonts w:hint="eastAsia" w:cs="宋体"/>
                <w:kern w:val="0"/>
              </w:rPr>
            </w:pPr>
            <w:r>
              <w:rPr>
                <w:rFonts w:hint="eastAsia"/>
              </w:rPr>
              <w:t>{{Productname2}}</w:t>
            </w:r>
          </w:p>
        </w:tc>
        <w:tc>
          <w:tcPr>
            <w:tcW w:w="2933" w:type="dxa"/>
            <w:vAlign w:val="center"/>
          </w:tcPr>
          <w:p w14:paraId="48291586">
            <w:pPr>
              <w:spacing w:line="336" w:lineRule="auto"/>
              <w:jc w:val="both"/>
              <w:rPr>
                <w:rFonts w:hint="eastAsia"/>
              </w:rPr>
            </w:pPr>
            <w:r>
              <w:rPr>
                <w:rFonts w:hint="eastAsia"/>
                <w:lang w:val="en-US" w:eastAsia="zh-CN"/>
              </w:rPr>
              <w:t>{{SoftwareVersion2}}</w:t>
            </w:r>
          </w:p>
        </w:tc>
        <w:tc>
          <w:tcPr>
            <w:tcW w:w="757" w:type="dxa"/>
            <w:vAlign w:val="center"/>
          </w:tcPr>
          <w:p w14:paraId="641C4410">
            <w:pPr>
              <w:spacing w:line="336" w:lineRule="auto"/>
              <w:jc w:val="center"/>
              <w:rPr>
                <w:rFonts w:hint="eastAsia" w:cs="宋体"/>
                <w:kern w:val="0"/>
              </w:rPr>
            </w:pPr>
            <w:r>
              <w:rPr>
                <w:rFonts w:hint="eastAsia"/>
              </w:rPr>
              <w:t>{{Unit2}}</w:t>
            </w:r>
          </w:p>
        </w:tc>
        <w:tc>
          <w:tcPr>
            <w:tcW w:w="1457" w:type="dxa"/>
            <w:vAlign w:val="center"/>
          </w:tcPr>
          <w:p w14:paraId="48467D52">
            <w:pPr>
              <w:spacing w:line="336" w:lineRule="auto"/>
              <w:jc w:val="center"/>
              <w:rPr>
                <w:rFonts w:hint="eastAsia" w:cs="宋体"/>
                <w:kern w:val="0"/>
                <w:u w:val="none"/>
              </w:rPr>
            </w:pPr>
            <w:r>
              <w:rPr>
                <w:rFonts w:hint="eastAsia"/>
                <w:u w:val="none"/>
                <w:lang w:val="en-US" w:eastAsia="zh-CN"/>
              </w:rPr>
              <w:t>{{store2}}</w:t>
            </w:r>
          </w:p>
        </w:tc>
        <w:tc>
          <w:tcPr>
            <w:tcW w:w="1661" w:type="dxa"/>
            <w:vAlign w:val="center"/>
          </w:tcPr>
          <w:p w14:paraId="4E2F27FA">
            <w:pPr>
              <w:spacing w:line="336" w:lineRule="auto"/>
              <w:jc w:val="right"/>
              <w:rPr>
                <w:rFonts w:hint="eastAsia"/>
              </w:rPr>
            </w:pPr>
            <w:r>
              <w:rPr>
                <w:rFonts w:hint="eastAsia"/>
              </w:rPr>
              <w:t>{{Price2}}</w:t>
            </w:r>
          </w:p>
        </w:tc>
        <w:tc>
          <w:tcPr>
            <w:tcW w:w="1676" w:type="dxa"/>
            <w:vAlign w:val="center"/>
          </w:tcPr>
          <w:p w14:paraId="3892337F">
            <w:pPr>
              <w:spacing w:line="336" w:lineRule="auto"/>
              <w:jc w:val="right"/>
              <w:rPr>
                <w:rFonts w:hint="eastAsia" w:cs="宋体"/>
                <w:kern w:val="0"/>
              </w:rPr>
            </w:pPr>
            <w:r>
              <w:rPr>
                <w:rFonts w:hint="eastAsia"/>
              </w:rPr>
              <w:t>{{Totalamount2}}</w:t>
            </w:r>
          </w:p>
        </w:tc>
      </w:tr>
      <w:tr w14:paraId="42FE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45" w:hRule="atLeast"/>
        </w:trPr>
        <w:tc>
          <w:tcPr>
            <w:tcW w:w="787" w:type="dxa"/>
            <w:vAlign w:val="center"/>
          </w:tcPr>
          <w:p w14:paraId="177C2857">
            <w:pPr>
              <w:spacing w:line="336" w:lineRule="auto"/>
              <w:jc w:val="center"/>
              <w:rPr>
                <w:rFonts w:hint="eastAsia"/>
              </w:rPr>
            </w:pPr>
            <w:r>
              <w:rPr>
                <w:rFonts w:hint="eastAsia"/>
                <w:lang w:val="en-US" w:eastAsia="zh-CN"/>
              </w:rPr>
              <w:t>{{nu3}}</w:t>
            </w:r>
          </w:p>
        </w:tc>
        <w:tc>
          <w:tcPr>
            <w:tcW w:w="1344" w:type="dxa"/>
            <w:vAlign w:val="center"/>
          </w:tcPr>
          <w:p w14:paraId="54B0CBA1">
            <w:pPr>
              <w:spacing w:line="336" w:lineRule="auto"/>
              <w:jc w:val="both"/>
              <w:rPr>
                <w:rFonts w:hint="eastAsia" w:cs="宋体"/>
                <w:kern w:val="0"/>
              </w:rPr>
            </w:pPr>
            <w:r>
              <w:rPr>
                <w:rFonts w:hint="eastAsia"/>
              </w:rPr>
              <w:t>{{Productname3}}</w:t>
            </w:r>
          </w:p>
        </w:tc>
        <w:tc>
          <w:tcPr>
            <w:tcW w:w="2933" w:type="dxa"/>
            <w:vAlign w:val="center"/>
          </w:tcPr>
          <w:p w14:paraId="1AFC3657">
            <w:pPr>
              <w:spacing w:line="336" w:lineRule="auto"/>
              <w:jc w:val="both"/>
              <w:rPr>
                <w:rFonts w:hint="eastAsia"/>
              </w:rPr>
            </w:pPr>
            <w:r>
              <w:rPr>
                <w:rFonts w:hint="eastAsia"/>
                <w:lang w:val="en-US" w:eastAsia="zh-CN"/>
              </w:rPr>
              <w:t>{{SoftwareVersion3}}</w:t>
            </w:r>
          </w:p>
        </w:tc>
        <w:tc>
          <w:tcPr>
            <w:tcW w:w="757" w:type="dxa"/>
            <w:vAlign w:val="center"/>
          </w:tcPr>
          <w:p w14:paraId="1B47801D">
            <w:pPr>
              <w:spacing w:line="336" w:lineRule="auto"/>
              <w:jc w:val="center"/>
              <w:rPr>
                <w:rFonts w:hint="eastAsia" w:cs="宋体"/>
                <w:kern w:val="0"/>
              </w:rPr>
            </w:pPr>
            <w:r>
              <w:rPr>
                <w:rFonts w:hint="eastAsia"/>
              </w:rPr>
              <w:t>{{Unit3}}</w:t>
            </w:r>
          </w:p>
        </w:tc>
        <w:tc>
          <w:tcPr>
            <w:tcW w:w="1457" w:type="dxa"/>
            <w:vAlign w:val="center"/>
          </w:tcPr>
          <w:p w14:paraId="14B26FB4">
            <w:pPr>
              <w:spacing w:line="336" w:lineRule="auto"/>
              <w:jc w:val="center"/>
              <w:rPr>
                <w:rFonts w:hint="eastAsia" w:cs="宋体"/>
                <w:kern w:val="0"/>
                <w:u w:val="none"/>
              </w:rPr>
            </w:pPr>
            <w:r>
              <w:rPr>
                <w:rFonts w:hint="eastAsia"/>
                <w:u w:val="none"/>
                <w:lang w:val="en-US" w:eastAsia="zh-CN"/>
              </w:rPr>
              <w:t>{{store3}}</w:t>
            </w:r>
          </w:p>
        </w:tc>
        <w:tc>
          <w:tcPr>
            <w:tcW w:w="1661" w:type="dxa"/>
            <w:vAlign w:val="center"/>
          </w:tcPr>
          <w:p w14:paraId="4544FB03">
            <w:pPr>
              <w:spacing w:line="336" w:lineRule="auto"/>
              <w:jc w:val="right"/>
              <w:rPr>
                <w:rFonts w:hint="eastAsia"/>
              </w:rPr>
            </w:pPr>
            <w:r>
              <w:rPr>
                <w:rFonts w:hint="eastAsia"/>
              </w:rPr>
              <w:t>{{Price3}}</w:t>
            </w:r>
          </w:p>
        </w:tc>
        <w:tc>
          <w:tcPr>
            <w:tcW w:w="1676" w:type="dxa"/>
            <w:vAlign w:val="center"/>
          </w:tcPr>
          <w:p w14:paraId="6F5A930B">
            <w:pPr>
              <w:spacing w:line="336" w:lineRule="auto"/>
              <w:jc w:val="right"/>
              <w:rPr>
                <w:rFonts w:hint="eastAsia" w:cs="宋体"/>
                <w:kern w:val="0"/>
              </w:rPr>
            </w:pPr>
            <w:r>
              <w:rPr>
                <w:rFonts w:hint="eastAsia"/>
              </w:rPr>
              <w:t>{{Totalamount3}}</w:t>
            </w:r>
          </w:p>
        </w:tc>
      </w:tr>
      <w:tr w14:paraId="6257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45" w:hRule="atLeast"/>
        </w:trPr>
        <w:tc>
          <w:tcPr>
            <w:tcW w:w="787" w:type="dxa"/>
            <w:vAlign w:val="center"/>
          </w:tcPr>
          <w:p w14:paraId="39DCADB2">
            <w:pPr>
              <w:spacing w:line="336" w:lineRule="auto"/>
              <w:jc w:val="center"/>
              <w:rPr>
                <w:rFonts w:hint="eastAsia"/>
              </w:rPr>
            </w:pPr>
            <w:r>
              <w:rPr>
                <w:rFonts w:hint="eastAsia"/>
                <w:lang w:val="en-US" w:eastAsia="zh-CN"/>
              </w:rPr>
              <w:t>{{nu4}}</w:t>
            </w:r>
          </w:p>
        </w:tc>
        <w:tc>
          <w:tcPr>
            <w:tcW w:w="1344" w:type="dxa"/>
            <w:vAlign w:val="center"/>
          </w:tcPr>
          <w:p w14:paraId="572F007C">
            <w:pPr>
              <w:spacing w:line="336" w:lineRule="auto"/>
              <w:jc w:val="both"/>
              <w:rPr>
                <w:rFonts w:hint="eastAsia" w:cs="宋体"/>
                <w:kern w:val="0"/>
              </w:rPr>
            </w:pPr>
            <w:r>
              <w:rPr>
                <w:rFonts w:hint="eastAsia"/>
              </w:rPr>
              <w:t>{{Productname4}}</w:t>
            </w:r>
          </w:p>
        </w:tc>
        <w:tc>
          <w:tcPr>
            <w:tcW w:w="2933" w:type="dxa"/>
            <w:vAlign w:val="center"/>
          </w:tcPr>
          <w:p w14:paraId="117D0E05">
            <w:pPr>
              <w:spacing w:line="336" w:lineRule="auto"/>
              <w:jc w:val="both"/>
              <w:rPr>
                <w:rFonts w:hint="eastAsia"/>
              </w:rPr>
            </w:pPr>
            <w:r>
              <w:rPr>
                <w:rFonts w:hint="eastAsia"/>
                <w:lang w:val="en-US" w:eastAsia="zh-CN"/>
              </w:rPr>
              <w:t>{{SoftwareVersion4}}</w:t>
            </w:r>
          </w:p>
        </w:tc>
        <w:tc>
          <w:tcPr>
            <w:tcW w:w="757" w:type="dxa"/>
            <w:vAlign w:val="center"/>
          </w:tcPr>
          <w:p w14:paraId="3396E6D6">
            <w:pPr>
              <w:spacing w:line="336" w:lineRule="auto"/>
              <w:jc w:val="center"/>
              <w:rPr>
                <w:rFonts w:hint="eastAsia" w:cs="宋体"/>
                <w:kern w:val="0"/>
              </w:rPr>
            </w:pPr>
            <w:r>
              <w:rPr>
                <w:rFonts w:hint="eastAsia"/>
              </w:rPr>
              <w:t>{{Unit4}}</w:t>
            </w:r>
          </w:p>
        </w:tc>
        <w:tc>
          <w:tcPr>
            <w:tcW w:w="1457" w:type="dxa"/>
            <w:vAlign w:val="center"/>
          </w:tcPr>
          <w:p w14:paraId="64B90793">
            <w:pPr>
              <w:spacing w:line="336" w:lineRule="auto"/>
              <w:jc w:val="center"/>
              <w:rPr>
                <w:rFonts w:hint="eastAsia" w:cs="宋体"/>
                <w:kern w:val="0"/>
                <w:u w:val="none"/>
              </w:rPr>
            </w:pPr>
            <w:r>
              <w:rPr>
                <w:rFonts w:hint="eastAsia"/>
                <w:u w:val="none"/>
                <w:lang w:val="en-US" w:eastAsia="zh-CN"/>
              </w:rPr>
              <w:t>{{store4}}</w:t>
            </w:r>
          </w:p>
        </w:tc>
        <w:tc>
          <w:tcPr>
            <w:tcW w:w="1661" w:type="dxa"/>
            <w:vAlign w:val="center"/>
          </w:tcPr>
          <w:p w14:paraId="0A93349B">
            <w:pPr>
              <w:spacing w:line="336" w:lineRule="auto"/>
              <w:jc w:val="right"/>
              <w:rPr>
                <w:rFonts w:hint="eastAsia"/>
              </w:rPr>
            </w:pPr>
            <w:r>
              <w:rPr>
                <w:rFonts w:hint="eastAsia"/>
              </w:rPr>
              <w:t>{{Price4}}</w:t>
            </w:r>
          </w:p>
        </w:tc>
        <w:tc>
          <w:tcPr>
            <w:tcW w:w="1676" w:type="dxa"/>
            <w:vAlign w:val="center"/>
          </w:tcPr>
          <w:p w14:paraId="501747C4">
            <w:pPr>
              <w:spacing w:line="336" w:lineRule="auto"/>
              <w:jc w:val="right"/>
              <w:rPr>
                <w:rFonts w:hint="eastAsia" w:cs="宋体"/>
                <w:kern w:val="0"/>
              </w:rPr>
            </w:pPr>
            <w:r>
              <w:rPr>
                <w:rFonts w:hint="eastAsia"/>
              </w:rPr>
              <w:t>{{Totalamount4}}</w:t>
            </w:r>
          </w:p>
        </w:tc>
      </w:tr>
      <w:tr w14:paraId="758D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78" w:type="dxa"/>
            <w:gridSpan w:val="5"/>
            <w:vAlign w:val="center"/>
          </w:tcPr>
          <w:p w14:paraId="47EBDAB0">
            <w:pPr>
              <w:spacing w:line="336" w:lineRule="auto"/>
              <w:jc w:val="both"/>
              <w:rPr>
                <w:rFonts w:hint="eastAsia"/>
              </w:rPr>
            </w:pPr>
            <w:r>
              <w:rPr>
                <w:rFonts w:hint="eastAsia"/>
              </w:rPr>
              <w:t>合计：人民币{{</w:t>
            </w:r>
            <w:r>
              <w:t>CapitalizeRMB</w:t>
            </w:r>
            <w:r>
              <w:rPr>
                <w:rFonts w:hint="eastAsia"/>
              </w:rPr>
              <w:t>}}</w:t>
            </w:r>
          </w:p>
        </w:tc>
        <w:tc>
          <w:tcPr>
            <w:tcW w:w="3337" w:type="dxa"/>
            <w:gridSpan w:val="2"/>
            <w:vAlign w:val="center"/>
          </w:tcPr>
          <w:p w14:paraId="4AB2F673">
            <w:pPr>
              <w:spacing w:line="336" w:lineRule="auto"/>
              <w:jc w:val="both"/>
              <w:rPr>
                <w:rFonts w:hint="eastAsia"/>
              </w:rPr>
            </w:pPr>
            <w:r>
              <w:rPr>
                <w:rFonts w:hint="eastAsia"/>
              </w:rPr>
              <w:t>小写：{{</w:t>
            </w:r>
            <w:r>
              <w:t>Total</w:t>
            </w:r>
            <w:r>
              <w:rPr>
                <w:rFonts w:hint="eastAsia"/>
              </w:rPr>
              <w:t>}}</w:t>
            </w:r>
          </w:p>
        </w:tc>
      </w:tr>
      <w:tr w14:paraId="1E7D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615" w:type="dxa"/>
            <w:gridSpan w:val="7"/>
            <w:vAlign w:val="center"/>
          </w:tcPr>
          <w:p w14:paraId="23EDEA7C">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7D1137A9">
      <w:pPr>
        <w:numPr>
          <w:ilvl w:val="1"/>
          <w:numId w:val="3"/>
        </w:numPr>
        <w:spacing w:line="336" w:lineRule="auto"/>
        <w:ind w:left="0"/>
        <w:jc w:val="left"/>
        <w:rPr>
          <w:rFonts w:hint="eastAsia"/>
        </w:rPr>
      </w:pPr>
      <w:r>
        <w:rPr>
          <w:rFonts w:hint="eastAsia"/>
        </w:rPr>
        <w:t>甲方采购乙方系统明细及具体费用标准如下：</w:t>
      </w:r>
    </w:p>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557A47C9">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4"/>
        </w:numPr>
        <w:spacing w:line="336" w:lineRule="auto"/>
        <w:ind w:left="0"/>
        <w:rPr>
          <w:rFonts w:hint="eastAsia"/>
        </w:rPr>
      </w:pPr>
      <w:r>
        <w:rPr>
          <w:rFonts w:hint="eastAsia" w:ascii="宋体" w:hAnsi="宋体" w:cs="Adobe Song Std"/>
          <w:kern w:val="0"/>
          <w:szCs w:val="21"/>
        </w:rPr>
        <w:t>甲方不得从事以下行为，否则，乙方有权立即停止</w:t>
      </w:r>
      <w:r>
        <w:rPr>
          <w:rFonts w:hint="eastAsia" w:ascii="宋体" w:hAnsi="宋体" w:cs="Adobe Song Std"/>
          <w:kern w:val="0"/>
          <w:szCs w:val="21"/>
          <w:lang w:val="en-US" w:eastAsia="zh-CN"/>
        </w:rPr>
        <w:t>甲方及/或</w:t>
      </w:r>
      <w:r>
        <w:rPr>
          <w:rFonts w:hint="eastAsia" w:ascii="宋体" w:hAnsi="宋体" w:cs="Adobe Song Std"/>
          <w:kern w:val="0"/>
          <w:szCs w:val="21"/>
        </w:rPr>
        <w:t>甲方授权用户使用</w:t>
      </w:r>
      <w:r>
        <w:rPr>
          <w:rFonts w:hint="eastAsia" w:ascii="宋体" w:hAnsi="宋体" w:cs="Adobe Song Std"/>
          <w:kern w:val="0"/>
          <w:szCs w:val="21"/>
          <w:lang w:val="en-US" w:eastAsia="zh-CN"/>
        </w:rPr>
        <w:t>睿知影服务</w:t>
      </w:r>
      <w:r>
        <w:rPr>
          <w:rFonts w:hint="eastAsia" w:ascii="宋体" w:hAnsi="宋体" w:cs="Adobe Song Std"/>
          <w:kern w:val="0"/>
          <w:szCs w:val="21"/>
        </w:rPr>
        <w:t>的权</w:t>
      </w:r>
      <w:r>
        <w:rPr>
          <w:rFonts w:hint="eastAsia" w:ascii="宋体" w:hAnsi="宋体" w:cs="Adobe Song Std"/>
          <w:kern w:val="0"/>
          <w:szCs w:val="21"/>
          <w:lang w:val="en-US" w:eastAsia="zh-CN"/>
        </w:rPr>
        <w:t>利</w:t>
      </w:r>
      <w:r>
        <w:rPr>
          <w:rFonts w:hint="eastAsia" w:ascii="宋体" w:hAnsi="宋体" w:cs="Adobe Song Std"/>
          <w:kern w:val="0"/>
          <w:szCs w:val="21"/>
        </w:rPr>
        <w:t>，</w:t>
      </w:r>
      <w:r>
        <w:rPr>
          <w:rFonts w:hint="eastAsia" w:ascii="宋体" w:hAnsi="宋体" w:cs="Adobe Song Std"/>
          <w:kern w:val="0"/>
          <w:szCs w:val="21"/>
          <w:lang w:val="en-US" w:eastAsia="zh-CN"/>
        </w:rPr>
        <w:t>且</w:t>
      </w:r>
      <w:r>
        <w:rPr>
          <w:rFonts w:hint="eastAsia" w:ascii="宋体" w:hAnsi="宋体" w:cs="Adobe Song Std"/>
          <w:kern w:val="0"/>
          <w:szCs w:val="21"/>
        </w:rPr>
        <w:t>不退还</w:t>
      </w:r>
      <w:r>
        <w:rPr>
          <w:rFonts w:hint="eastAsia" w:ascii="宋体" w:hAnsi="宋体" w:cs="Adobe Song Std"/>
          <w:kern w:val="0"/>
          <w:szCs w:val="21"/>
          <w:lang w:val="en-US" w:eastAsia="zh-CN"/>
        </w:rPr>
        <w:t>乙方已支付的</w:t>
      </w:r>
      <w:r>
        <w:rPr>
          <w:rFonts w:hint="eastAsia" w:ascii="宋体" w:hAnsi="宋体" w:cs="Adobe Song Std"/>
          <w:kern w:val="0"/>
          <w:szCs w:val="21"/>
        </w:rPr>
        <w:t>任何费用，并</w:t>
      </w:r>
      <w:r>
        <w:rPr>
          <w:rFonts w:hint="eastAsia" w:ascii="宋体" w:hAnsi="宋体" w:cs="Adobe Song Std"/>
          <w:kern w:val="0"/>
          <w:szCs w:val="21"/>
          <w:lang w:val="en-US" w:eastAsia="zh-CN"/>
        </w:rPr>
        <w:t>有权</w:t>
      </w:r>
      <w:r>
        <w:rPr>
          <w:rFonts w:hint="eastAsia" w:ascii="宋体" w:hAnsi="宋体" w:cs="Adobe Song Std"/>
          <w:kern w:val="0"/>
          <w:szCs w:val="21"/>
        </w:rPr>
        <w:t>对相关损害乙方权益的行为进行索赔</w:t>
      </w:r>
      <w:r>
        <w:rPr>
          <w:rFonts w:hint="eastAsia" w:ascii="宋体" w:hAnsi="宋体" w:cs="Adobe Song Std"/>
          <w:kern w:val="0"/>
          <w:szCs w:val="21"/>
          <w:lang w:eastAsia="zh-CN"/>
        </w:rPr>
        <w:t>（</w:t>
      </w:r>
      <w:r>
        <w:rPr>
          <w:rFonts w:hint="eastAsia" w:ascii="宋体" w:hAnsi="宋体" w:cs="Adobe Song Std"/>
          <w:kern w:val="0"/>
          <w:szCs w:val="21"/>
          <w:lang w:val="en-US" w:eastAsia="zh-CN"/>
        </w:rPr>
        <w:t>包括但不限于对乙方造成的业务损失、软硬件支出、人力成本支出、商誉损失、第三方索赔、律师费、诉讼费、仲裁费、鉴定费</w:t>
      </w:r>
      <w:r>
        <w:rPr>
          <w:rFonts w:hint="eastAsia" w:ascii="宋体" w:hAnsi="宋体" w:cs="Adobe Song Std"/>
          <w:kern w:val="0"/>
          <w:szCs w:val="21"/>
          <w:lang w:eastAsia="zh-CN"/>
        </w:rPr>
        <w:t>）</w:t>
      </w:r>
      <w:r>
        <w:rPr>
          <w:rFonts w:hint="eastAsia" w:ascii="宋体" w:hAnsi="宋体" w:cs="Adobe Song Std"/>
          <w:kern w:val="0"/>
          <w:szCs w:val="21"/>
        </w:rPr>
        <w:t>：</w:t>
      </w:r>
    </w:p>
    <w:p w14:paraId="2F9BEFC1">
      <w:pPr>
        <w:pStyle w:val="17"/>
        <w:numPr>
          <w:ilvl w:val="0"/>
          <w:numId w:val="5"/>
        </w:numPr>
        <w:spacing w:line="336" w:lineRule="auto"/>
        <w:ind w:left="420" w:leftChars="0" w:hanging="420" w:firstLineChars="0"/>
        <w:rPr>
          <w:rFonts w:hint="eastAsia"/>
        </w:rPr>
      </w:pPr>
      <w:r>
        <w:rPr>
          <w:rFonts w:hint="eastAsia"/>
        </w:rPr>
        <w:t>在合同期内恶意上传巨量影像数据、恶意消耗产品的AI分析次数；</w:t>
      </w:r>
    </w:p>
    <w:p w14:paraId="3C929E20">
      <w:pPr>
        <w:pStyle w:val="17"/>
        <w:numPr>
          <w:ilvl w:val="0"/>
          <w:numId w:val="5"/>
        </w:numPr>
        <w:spacing w:line="336" w:lineRule="auto"/>
        <w:ind w:left="420" w:leftChars="0" w:hanging="420" w:firstLineChars="0"/>
        <w:rPr>
          <w:rFonts w:hint="eastAsia"/>
        </w:rPr>
      </w:pPr>
      <w:r>
        <w:rPr>
          <w:rFonts w:hint="eastAsia"/>
        </w:rPr>
        <w:t>未经授权使用乙方的技术或服务；模仿乙方的产品和服务，对乙方授权软件进行改变、反编译、反汇编等反向工程处理；</w:t>
      </w:r>
    </w:p>
    <w:p w14:paraId="2A930911">
      <w:pPr>
        <w:pStyle w:val="17"/>
        <w:numPr>
          <w:ilvl w:val="0"/>
          <w:numId w:val="5"/>
        </w:numPr>
        <w:spacing w:line="336" w:lineRule="auto"/>
        <w:ind w:left="420" w:leftChars="0" w:hanging="420" w:firstLineChars="0"/>
        <w:rPr>
          <w:rFonts w:hint="eastAsia"/>
        </w:rPr>
      </w:pPr>
      <w:r>
        <w:rPr>
          <w:rFonts w:hint="eastAsia"/>
        </w:rPr>
        <w:t>复制和模仿乙方的任何设计、界面、功能和图表，并生成与乙方授权软件相类似或竞争的产品与服务；</w:t>
      </w:r>
    </w:p>
    <w:p w14:paraId="23FA1043">
      <w:pPr>
        <w:pStyle w:val="17"/>
        <w:numPr>
          <w:ilvl w:val="0"/>
          <w:numId w:val="5"/>
        </w:numPr>
        <w:spacing w:line="336" w:lineRule="auto"/>
        <w:ind w:left="420" w:leftChars="0" w:hanging="420" w:firstLineChars="0"/>
        <w:rPr>
          <w:rFonts w:hint="eastAsia"/>
        </w:rPr>
      </w:pPr>
      <w:r>
        <w:rPr>
          <w:rFonts w:hint="eastAsia"/>
        </w:rPr>
        <w:t>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4"/>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5C779431">
      <w:pPr>
        <w:pStyle w:val="17"/>
        <w:numPr>
          <w:ilvl w:val="0"/>
          <w:numId w:val="4"/>
        </w:numPr>
        <w:spacing w:line="336" w:lineRule="auto"/>
        <w:ind w:left="0"/>
        <w:rPr>
          <w:rFonts w:hint="eastAsia"/>
        </w:rPr>
      </w:pPr>
      <w:r>
        <w:rPr>
          <w:rFonts w:hint="eastAsia"/>
        </w:rPr>
        <w:t>恶意上传巨量影像数据、恶意消耗产品的行为标准包括但不限于发生以下任一情形且未能在3天内作出乙方认为合理的盖章书面说明的：</w:t>
      </w:r>
    </w:p>
    <w:p w14:paraId="3772BCB0">
      <w:pPr>
        <w:pStyle w:val="17"/>
        <w:numPr>
          <w:ilvl w:val="0"/>
          <w:numId w:val="6"/>
        </w:numPr>
        <w:spacing w:line="336" w:lineRule="auto"/>
        <w:ind w:left="425" w:leftChars="0" w:hanging="425" w:firstLineChars="0"/>
        <w:rPr>
          <w:rFonts w:hint="eastAsia"/>
        </w:rPr>
      </w:pPr>
      <w:r>
        <w:rPr>
          <w:rFonts w:hint="eastAsia" w:ascii="宋体" w:hAnsi="宋体" w:cs="Adobe Song Std"/>
          <w:color w:val="000000" w:themeColor="text1"/>
          <w:kern w:val="0"/>
          <w:szCs w:val="21"/>
          <w:lang w:val="en-US" w:eastAsia="zh-CN"/>
          <w14:textFill>
            <w14:solidFill>
              <w14:schemeClr w14:val="tx1"/>
            </w14:solidFill>
          </w14:textFill>
        </w:rPr>
        <w:t>30日内重复30次以上上传相似度超过90%的影像数据（包括单份上传数据相似、多份上传数据相似）；</w:t>
      </w:r>
    </w:p>
    <w:p w14:paraId="1A118A55">
      <w:pPr>
        <w:pStyle w:val="17"/>
        <w:numPr>
          <w:ilvl w:val="0"/>
          <w:numId w:val="6"/>
        </w:numPr>
        <w:spacing w:line="336" w:lineRule="auto"/>
        <w:ind w:left="425" w:leftChars="0" w:hanging="425" w:firstLineChars="0"/>
        <w:rPr>
          <w:rFonts w:hint="eastAsia"/>
        </w:rPr>
      </w:pPr>
      <w:r>
        <w:rPr>
          <w:rFonts w:hint="eastAsia" w:ascii="宋体" w:hAnsi="宋体" w:cs="Adobe Song Std"/>
          <w:color w:val="000000" w:themeColor="text1"/>
          <w:kern w:val="0"/>
          <w:szCs w:val="21"/>
          <w:lang w:val="en-US" w:eastAsia="zh-CN"/>
          <w14:textFill>
            <w14:solidFill>
              <w14:schemeClr w14:val="tx1"/>
            </w14:solidFill>
          </w14:textFill>
        </w:rPr>
        <w:t>累计上传影像数据超过10TB容量;</w:t>
      </w:r>
    </w:p>
    <w:p w14:paraId="7AE44A15">
      <w:pPr>
        <w:pStyle w:val="17"/>
        <w:numPr>
          <w:ilvl w:val="0"/>
          <w:numId w:val="6"/>
        </w:numPr>
        <w:spacing w:line="336" w:lineRule="auto"/>
        <w:ind w:left="425" w:leftChars="0" w:hanging="425" w:firstLineChars="0"/>
        <w:rPr>
          <w:rFonts w:hint="eastAsia"/>
        </w:rPr>
      </w:pPr>
      <w:r>
        <w:rPr>
          <w:rFonts w:hint="eastAsia"/>
        </w:rPr>
        <w:t>累计使用睿知影服务超过30000次；</w:t>
      </w:r>
    </w:p>
    <w:p w14:paraId="4D211C41">
      <w:pPr>
        <w:pStyle w:val="17"/>
        <w:numPr>
          <w:ilvl w:val="0"/>
          <w:numId w:val="6"/>
        </w:numPr>
        <w:spacing w:line="336" w:lineRule="auto"/>
        <w:ind w:left="425" w:leftChars="0" w:hanging="425" w:firstLineChars="0"/>
        <w:rPr>
          <w:rFonts w:hint="eastAsia"/>
        </w:rPr>
      </w:pPr>
      <w:r>
        <w:rPr>
          <w:rFonts w:hint="eastAsia"/>
        </w:rPr>
        <w:t>异地IP使用或使用乙方认为敏感的IP地址使用睿知影服务；</w:t>
      </w:r>
    </w:p>
    <w:p w14:paraId="1B9EAFE5">
      <w:pPr>
        <w:pStyle w:val="17"/>
        <w:numPr>
          <w:ilvl w:val="0"/>
          <w:numId w:val="6"/>
        </w:numPr>
        <w:spacing w:line="336" w:lineRule="auto"/>
        <w:ind w:left="425" w:leftChars="0" w:hanging="425" w:firstLineChars="0"/>
        <w:rPr>
          <w:rFonts w:hint="eastAsia"/>
        </w:rPr>
      </w:pPr>
      <w:r>
        <w:rPr>
          <w:rFonts w:hint="eastAsia"/>
        </w:rPr>
        <w:t>3天内3次以上变更使用IP地址；</w:t>
      </w:r>
    </w:p>
    <w:p w14:paraId="1A10AE3A">
      <w:pPr>
        <w:pStyle w:val="17"/>
        <w:numPr>
          <w:ilvl w:val="0"/>
          <w:numId w:val="6"/>
        </w:numPr>
        <w:spacing w:line="336" w:lineRule="auto"/>
        <w:ind w:left="425" w:leftChars="0" w:hanging="425" w:firstLineChars="0"/>
        <w:rPr>
          <w:rFonts w:hint="eastAsia"/>
        </w:rPr>
      </w:pPr>
      <w:r>
        <w:rPr>
          <w:rFonts w:hint="eastAsia"/>
        </w:rPr>
        <w:t>在每日22:00至8:00时段发起80次以上或每周22:00至8:00时段累计发起400次以上数据上传/服务请求；</w:t>
      </w:r>
    </w:p>
    <w:p w14:paraId="16C62CDA">
      <w:pPr>
        <w:pStyle w:val="17"/>
        <w:numPr>
          <w:ilvl w:val="0"/>
          <w:numId w:val="6"/>
        </w:numPr>
        <w:spacing w:line="336" w:lineRule="auto"/>
        <w:ind w:left="425" w:leftChars="0" w:hanging="425" w:firstLineChars="0"/>
        <w:rPr>
          <w:rFonts w:hint="eastAsia"/>
        </w:rPr>
      </w:pPr>
      <w:r>
        <w:rPr>
          <w:rFonts w:hint="eastAsia"/>
        </w:rPr>
        <w:t>使用睿知影服务时上传任意与睿知影服务范围无关的影相数据或就此发起服务请求；</w:t>
      </w:r>
    </w:p>
    <w:p w14:paraId="2462CEF1">
      <w:pPr>
        <w:pStyle w:val="17"/>
        <w:numPr>
          <w:ilvl w:val="0"/>
          <w:numId w:val="6"/>
        </w:numPr>
        <w:spacing w:line="336" w:lineRule="auto"/>
        <w:ind w:left="425" w:leftChars="0" w:hanging="425" w:firstLineChars="0"/>
        <w:rPr>
          <w:rFonts w:hint="eastAsia"/>
        </w:rPr>
      </w:pPr>
      <w:r>
        <w:rPr>
          <w:rFonts w:hint="eastAsia"/>
        </w:rPr>
        <w:t>乙方有理由怀疑甲方向第三方出借账户或代第三方使用睿知影服务。</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34"/>
        <w:gridCol w:w="492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134" w:right="1134" w:bottom="1134" w:left="1134"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2"/>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2"/>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2"/>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2433C"/>
    <w:multiLevelType w:val="singleLevel"/>
    <w:tmpl w:val="A152433C"/>
    <w:lvl w:ilvl="0" w:tentative="0">
      <w:start w:val="1"/>
      <w:numFmt w:val="decimal"/>
      <w:lvlText w:val="(%1)"/>
      <w:lvlJc w:val="left"/>
      <w:pPr>
        <w:ind w:left="425" w:hanging="425"/>
      </w:pPr>
      <w:rPr>
        <w:rFonts w:hint="default"/>
      </w:rPr>
    </w:lvl>
  </w:abstractNum>
  <w:abstractNum w:abstractNumId="1">
    <w:nsid w:val="B8733339"/>
    <w:multiLevelType w:val="singleLevel"/>
    <w:tmpl w:val="B8733339"/>
    <w:lvl w:ilvl="0" w:tentative="0">
      <w:start w:val="1"/>
      <w:numFmt w:val="decimal"/>
      <w:lvlText w:val="(%1)"/>
      <w:lvlJc w:val="left"/>
      <w:pPr>
        <w:ind w:left="425" w:hanging="425"/>
      </w:pPr>
      <w:rPr>
        <w:rFonts w:hint="default"/>
      </w:rPr>
    </w:lvl>
  </w:abstractNum>
  <w:abstractNum w:abstractNumId="2">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3">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4">
    <w:nsid w:val="0C335561"/>
    <w:multiLevelType w:val="multilevel"/>
    <w:tmpl w:val="0C335561"/>
    <w:lvl w:ilvl="0" w:tentative="0">
      <w:start w:val="1"/>
      <w:numFmt w:val="decimal"/>
      <w:lvlText w:val="%1)"/>
      <w:lvlJc w:val="left"/>
      <w:pPr>
        <w:tabs>
          <w:tab w:val="left" w:pos="840"/>
        </w:tabs>
        <w:ind w:left="1265" w:hanging="425"/>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Letter"/>
      <w:lvlText w:val="%3)"/>
      <w:lvlJc w:val="left"/>
      <w:pPr>
        <w:tabs>
          <w:tab w:val="left" w:pos="1260"/>
        </w:tabs>
        <w:ind w:left="2100" w:leftChars="0" w:hanging="420" w:firstLineChars="0"/>
      </w:pPr>
      <w:rPr>
        <w:rFonts w:hint="default"/>
      </w:rPr>
    </w:lvl>
    <w:lvl w:ilvl="3" w:tentative="0">
      <w:start w:val="1"/>
      <w:numFmt w:val="lowerRoman"/>
      <w:lvlText w:val="%4."/>
      <w:lvlJc w:val="left"/>
      <w:pPr>
        <w:tabs>
          <w:tab w:val="left" w:pos="1680"/>
        </w:tabs>
        <w:ind w:left="2520" w:leftChars="0" w:hanging="420" w:firstLineChars="0"/>
      </w:pPr>
      <w:rPr>
        <w:rFonts w:hint="default"/>
      </w:rPr>
    </w:lvl>
    <w:lvl w:ilvl="4" w:tentative="0">
      <w:start w:val="1"/>
      <w:numFmt w:val="lowerRoman"/>
      <w:lvlText w:val="%5)"/>
      <w:lvlJc w:val="left"/>
      <w:pPr>
        <w:tabs>
          <w:tab w:val="left" w:pos="2100"/>
        </w:tabs>
        <w:ind w:left="2940" w:leftChars="0" w:hanging="420" w:firstLineChars="0"/>
      </w:pPr>
      <w:rPr>
        <w:rFonts w:hint="default"/>
      </w:rPr>
    </w:lvl>
    <w:lvl w:ilvl="5" w:tentative="0">
      <w:start w:val="1"/>
      <w:numFmt w:val="lowerLetter"/>
      <w:lvlText w:val="%6."/>
      <w:lvlJc w:val="left"/>
      <w:pPr>
        <w:tabs>
          <w:tab w:val="left" w:pos="2520"/>
        </w:tabs>
        <w:ind w:left="3360" w:leftChars="0" w:hanging="420" w:firstLineChars="0"/>
      </w:pPr>
      <w:rPr>
        <w:rFonts w:hint="default"/>
      </w:rPr>
    </w:lvl>
    <w:lvl w:ilvl="6" w:tentative="0">
      <w:start w:val="1"/>
      <w:numFmt w:val="lowerLetter"/>
      <w:lvlText w:val="%7)"/>
      <w:lvlJc w:val="left"/>
      <w:pPr>
        <w:tabs>
          <w:tab w:val="left" w:pos="2940"/>
        </w:tabs>
        <w:ind w:left="3780" w:leftChars="0" w:hanging="420" w:firstLineChars="0"/>
      </w:pPr>
      <w:rPr>
        <w:rFonts w:hint="default"/>
      </w:rPr>
    </w:lvl>
    <w:lvl w:ilvl="7" w:tentative="0">
      <w:start w:val="1"/>
      <w:numFmt w:val="lowerRoman"/>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5">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6"/>
  </w:num>
  <w:num w:numId="2">
    <w:abstractNumId w:val="2"/>
  </w:num>
  <w:num w:numId="3">
    <w:abstractNumId w:val="5"/>
  </w:num>
  <w:num w:numId="4">
    <w:abstractNumId w:val="4"/>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87799"/>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4297302"/>
    <w:rsid w:val="05116008"/>
    <w:rsid w:val="052E47BF"/>
    <w:rsid w:val="05A674B7"/>
    <w:rsid w:val="05B84099"/>
    <w:rsid w:val="06377473"/>
    <w:rsid w:val="07774439"/>
    <w:rsid w:val="077B1D60"/>
    <w:rsid w:val="07990E95"/>
    <w:rsid w:val="081617AD"/>
    <w:rsid w:val="08C41960"/>
    <w:rsid w:val="0A075D0B"/>
    <w:rsid w:val="0A321E07"/>
    <w:rsid w:val="0A4D191E"/>
    <w:rsid w:val="0B1F1871"/>
    <w:rsid w:val="0C321039"/>
    <w:rsid w:val="0CA02DB6"/>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4DD2EAC"/>
    <w:rsid w:val="1575539B"/>
    <w:rsid w:val="168F0324"/>
    <w:rsid w:val="17927756"/>
    <w:rsid w:val="191A70DD"/>
    <w:rsid w:val="192D6E10"/>
    <w:rsid w:val="19E35721"/>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160CA9"/>
    <w:rsid w:val="1E48649A"/>
    <w:rsid w:val="1EAE27A1"/>
    <w:rsid w:val="1EBD01DB"/>
    <w:rsid w:val="1F372ED7"/>
    <w:rsid w:val="1F7B090F"/>
    <w:rsid w:val="20605871"/>
    <w:rsid w:val="217040F2"/>
    <w:rsid w:val="22285DC1"/>
    <w:rsid w:val="227B5090"/>
    <w:rsid w:val="228F1A43"/>
    <w:rsid w:val="22BE3DF8"/>
    <w:rsid w:val="22EC1AEA"/>
    <w:rsid w:val="2335388B"/>
    <w:rsid w:val="23503E27"/>
    <w:rsid w:val="23E953C9"/>
    <w:rsid w:val="25407ECB"/>
    <w:rsid w:val="25473070"/>
    <w:rsid w:val="2555206E"/>
    <w:rsid w:val="257C0FF0"/>
    <w:rsid w:val="267F56CA"/>
    <w:rsid w:val="26AB066D"/>
    <w:rsid w:val="27721406"/>
    <w:rsid w:val="27E976E6"/>
    <w:rsid w:val="289F0244"/>
    <w:rsid w:val="29EC57D5"/>
    <w:rsid w:val="2A302299"/>
    <w:rsid w:val="2A4853D3"/>
    <w:rsid w:val="2ADE73BA"/>
    <w:rsid w:val="2AFD4065"/>
    <w:rsid w:val="2B0B4AD7"/>
    <w:rsid w:val="2B200F92"/>
    <w:rsid w:val="2B597F39"/>
    <w:rsid w:val="2BC10C2C"/>
    <w:rsid w:val="2BE64D35"/>
    <w:rsid w:val="2C0B7D09"/>
    <w:rsid w:val="2C441425"/>
    <w:rsid w:val="2CD81573"/>
    <w:rsid w:val="2D036F14"/>
    <w:rsid w:val="2D044DD6"/>
    <w:rsid w:val="2D0F25C5"/>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3E62BB"/>
    <w:rsid w:val="3A8C79E3"/>
    <w:rsid w:val="3A9B688B"/>
    <w:rsid w:val="3AB02082"/>
    <w:rsid w:val="3ADB59FF"/>
    <w:rsid w:val="3B895CD0"/>
    <w:rsid w:val="3C947AE6"/>
    <w:rsid w:val="3DCC460A"/>
    <w:rsid w:val="3E384A8B"/>
    <w:rsid w:val="3E5F71BC"/>
    <w:rsid w:val="3EA13103"/>
    <w:rsid w:val="3EAF1EF2"/>
    <w:rsid w:val="3EBF4B9D"/>
    <w:rsid w:val="3F4523E7"/>
    <w:rsid w:val="40032396"/>
    <w:rsid w:val="42760307"/>
    <w:rsid w:val="427B5C0E"/>
    <w:rsid w:val="43192030"/>
    <w:rsid w:val="4332394D"/>
    <w:rsid w:val="43461033"/>
    <w:rsid w:val="445C6245"/>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924F66"/>
    <w:rsid w:val="4B9269FE"/>
    <w:rsid w:val="4B960432"/>
    <w:rsid w:val="4BEA787D"/>
    <w:rsid w:val="4C1533D3"/>
    <w:rsid w:val="4D452CAF"/>
    <w:rsid w:val="4D752558"/>
    <w:rsid w:val="4DFC4A28"/>
    <w:rsid w:val="4E3734EA"/>
    <w:rsid w:val="502D2C76"/>
    <w:rsid w:val="5041400F"/>
    <w:rsid w:val="506A3E57"/>
    <w:rsid w:val="50DB2BE7"/>
    <w:rsid w:val="511B69ED"/>
    <w:rsid w:val="518137A2"/>
    <w:rsid w:val="51DA7F46"/>
    <w:rsid w:val="52087744"/>
    <w:rsid w:val="52C13B4A"/>
    <w:rsid w:val="52D45126"/>
    <w:rsid w:val="52E16069"/>
    <w:rsid w:val="53462D7B"/>
    <w:rsid w:val="54767AC1"/>
    <w:rsid w:val="54794318"/>
    <w:rsid w:val="55EC2BE4"/>
    <w:rsid w:val="569020C7"/>
    <w:rsid w:val="575F3834"/>
    <w:rsid w:val="57827D4C"/>
    <w:rsid w:val="57AC4DC9"/>
    <w:rsid w:val="583059FA"/>
    <w:rsid w:val="58752BA8"/>
    <w:rsid w:val="59034A30"/>
    <w:rsid w:val="591D451E"/>
    <w:rsid w:val="59673F5E"/>
    <w:rsid w:val="599E4814"/>
    <w:rsid w:val="5A0432EA"/>
    <w:rsid w:val="5AEB0D30"/>
    <w:rsid w:val="5B10064D"/>
    <w:rsid w:val="5BED775E"/>
    <w:rsid w:val="5C9127DF"/>
    <w:rsid w:val="5C960D96"/>
    <w:rsid w:val="5CBA7BA3"/>
    <w:rsid w:val="5D62586F"/>
    <w:rsid w:val="5DA3310D"/>
    <w:rsid w:val="5E9B15AC"/>
    <w:rsid w:val="5F6B549E"/>
    <w:rsid w:val="5FCC79AF"/>
    <w:rsid w:val="604C539B"/>
    <w:rsid w:val="60C3461D"/>
    <w:rsid w:val="614F2BF5"/>
    <w:rsid w:val="6159063E"/>
    <w:rsid w:val="615949A6"/>
    <w:rsid w:val="615D0741"/>
    <w:rsid w:val="61B4678F"/>
    <w:rsid w:val="61EA4E6B"/>
    <w:rsid w:val="631D21B8"/>
    <w:rsid w:val="63771E59"/>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C367CA"/>
    <w:rsid w:val="6917223B"/>
    <w:rsid w:val="69FB2950"/>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DD7DBD"/>
    <w:rsid w:val="716B1FD0"/>
    <w:rsid w:val="72600B6D"/>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4C6500"/>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6"/>
    <w:autoRedefine/>
    <w:qFormat/>
    <w:uiPriority w:val="99"/>
    <w:pPr>
      <w:tabs>
        <w:tab w:val="center" w:pos="4153"/>
        <w:tab w:val="right" w:pos="8306"/>
      </w:tabs>
      <w:snapToGrid w:val="0"/>
      <w:jc w:val="left"/>
    </w:pPr>
    <w:rPr>
      <w:sz w:val="18"/>
      <w:szCs w:val="18"/>
    </w:rPr>
  </w:style>
  <w:style w:type="paragraph" w:styleId="6">
    <w:name w:val="Plain Text"/>
    <w:basedOn w:val="1"/>
    <w:link w:val="23"/>
    <w:autoRedefine/>
    <w:unhideWhenUsed/>
    <w:qFormat/>
    <w:uiPriority w:val="0"/>
    <w:pPr>
      <w:spacing w:after="78" w:afterLines="25"/>
    </w:pPr>
    <w:rPr>
      <w:rFonts w:ascii="宋体" w:hAnsi="Courier New" w:eastAsia="宋体" w:cs="Times New Roman"/>
    </w:rPr>
  </w:style>
  <w:style w:type="paragraph" w:styleId="7">
    <w:name w:val="Balloon Text"/>
    <w:basedOn w:val="1"/>
    <w:link w:val="18"/>
    <w:autoRedefine/>
    <w:qFormat/>
    <w:uiPriority w:val="0"/>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2"/>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7"/>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4"/>
    <w:qFormat/>
    <w:uiPriority w:val="0"/>
    <w:rPr>
      <w:rFonts w:ascii="Arial" w:hAnsi="Arial" w:eastAsia="黑体"/>
      <w:b/>
      <w:kern w:val="2"/>
      <w:sz w:val="32"/>
      <w:szCs w:val="24"/>
    </w:rPr>
  </w:style>
  <w:style w:type="character" w:customStyle="1" w:styleId="23">
    <w:name w:val="纯文本 字符"/>
    <w:basedOn w:val="12"/>
    <w:link w:val="6"/>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d729c677-accc-4956-a772-71d23672a7d5}"/>
        <w:style w:val=""/>
        <w:category>
          <w:name w:val="常规"/>
          <w:gallery w:val="placeholder"/>
        </w:category>
        <w:types>
          <w:type w:val="bbPlcHdr"/>
        </w:types>
        <w:behaviors>
          <w:behavior w:val="content"/>
        </w:behaviors>
        <w:description w:val=""/>
        <w:guid w:val="{d729c677-accc-4956-a772-71d23672a7d5}"/>
      </w:docPartPr>
      <w:docPartBody>
        <w:p w14:paraId="651DBFC4">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4</Pages>
  <Words>3099</Words>
  <Characters>3861</Characters>
  <Lines>27</Lines>
  <Paragraphs>7</Paragraphs>
  <TotalTime>0</TotalTime>
  <ScaleCrop>false</ScaleCrop>
  <LinksUpToDate>false</LinksUpToDate>
  <CharactersWithSpaces>3884</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Fussen</cp:lastModifiedBy>
  <cp:lastPrinted>2022-06-20T07:25:00Z</cp:lastPrinted>
  <dcterms:modified xsi:type="dcterms:W3CDTF">2025-11-27T06:36:36Z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243558BD9C7A4F719B7E123314E443A4_13</vt:lpwstr>
  </property>
  <property fmtid="{D5CDD505-2E9C-101B-9397-08002B2CF9AE}" pid="4" name="KSOTemplateDocerSaveRecord">
    <vt:lpwstr>eyJoZGlkIjoiYTY2ZTUxOWY3NTc3ZjI1NWJjNjQyN2Q5NDIyOTI0ODQiLCJ1c2VySWQiOiIyNTYwMTkzODAifQ==</vt:lpwstr>
  </property>
</Properties>
</file>