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 сервера.</w:t>
      </w:r>
    </w:p>
    <w:bookmarkEnd w:id="20"/>
    <w:bookmarkStart w:id="11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dhcp-сервера"/>
    <w:p>
      <w:pPr>
        <w:pStyle w:val="Heading2"/>
      </w:pPr>
      <w:r>
        <w:t xml:space="preserve">2.1 Установка DHCP-сервера</w:t>
      </w:r>
    </w:p>
    <w:p>
      <w:pPr>
        <w:pStyle w:val="FirstParagraph"/>
      </w:pPr>
      <w:r>
        <w:t xml:space="preserve">На виртуальной машине server устанавливаю DHCP-сервер Kea. Установка пакета и необходимых зависимостей завершилась успешно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618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1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DHCP-сервера Kea</w:t>
            </w:r>
          </w:p>
          <w:bookmarkEnd w:id="24"/>
        </w:tc>
      </w:tr>
    </w:tbl>
    <w:bookmarkEnd w:id="25"/>
    <w:bookmarkStart w:id="58" w:name="конфигурирование-dhcp-сервера"/>
    <w:p>
      <w:pPr>
        <w:pStyle w:val="Heading2"/>
      </w:pPr>
      <w:r>
        <w:t xml:space="preserve">2.2 Конфигурирование DHCP-сервера</w:t>
      </w:r>
    </w:p>
    <w:p>
      <w:pPr>
        <w:pStyle w:val="FirstParagraph"/>
      </w:pPr>
      <w:r>
        <w:t xml:space="preserve">Редактирую конфигурацию DHCP-сервера. В качестве DNS-сервера задаю адрес 192.168.1.1, доменное имя и домен поиска — eegashimova.net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83748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7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параметров DNS и домена</w:t>
            </w:r>
          </w:p>
          <w:bookmarkEnd w:id="29"/>
        </w:tc>
      </w:tr>
    </w:tbl>
    <w:p>
      <w:pPr>
        <w:pStyle w:val="BodyText"/>
      </w:pPr>
      <w:r>
        <w:t xml:space="preserve">Настраиваю подсеть 192.168.1.0/24. Для клиентов задаю диапазон адресов 192.168.1.30–192.168.1.199 и шлюз 192.168.1.1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586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8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DHCP-подсети</w:t>
            </w:r>
          </w:p>
          <w:bookmarkEnd w:id="33"/>
        </w:tc>
      </w:tr>
    </w:tbl>
    <w:p>
      <w:pPr>
        <w:pStyle w:val="BodyText"/>
      </w:pPr>
      <w:r>
        <w:t xml:space="preserve">DHCP-сервер привязываю к интерфейсу eth1 внутренней сети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92961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Привязка DHCP-сервера к интерфейсу eth1</w:t>
            </w:r>
          </w:p>
          <w:bookmarkEnd w:id="37"/>
        </w:tc>
      </w:tr>
    </w:tbl>
    <w:p>
      <w:pPr>
        <w:pStyle w:val="BodyText"/>
      </w:pPr>
      <w:r>
        <w:t xml:space="preserve">Проверяю конфигурацию Kea и включаю автоматический запуск службы. Ошибок, препятствующих запуску сервера, не обнаружено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77074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0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конфигурации и включение службы Kea</w:t>
            </w:r>
          </w:p>
          <w:bookmarkEnd w:id="41"/>
        </w:tc>
      </w:tr>
    </w:tbl>
    <w:p>
      <w:pPr>
        <w:pStyle w:val="BodyText"/>
      </w:pPr>
      <w:r>
        <w:t xml:space="preserve">В прямую DNS-зону добавляю имя dhcp.eegashimova.net с адресом 192.168.1.1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5887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8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DHCP-сервера в прямую DNS-зону</w:t>
            </w:r>
          </w:p>
          <w:bookmarkEnd w:id="45"/>
        </w:tc>
      </w:tr>
    </w:tbl>
    <w:p>
      <w:pPr>
        <w:pStyle w:val="BodyText"/>
      </w:pPr>
      <w:r>
        <w:t xml:space="preserve">В обратной DNS-зоне добавляю PTR-запись для DHCP-сервера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9792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Добавление записи в обратную DNS-зону</w:t>
            </w:r>
          </w:p>
          <w:bookmarkEnd w:id="49"/>
        </w:tc>
      </w:tr>
    </w:tbl>
    <w:p>
      <w:pPr>
        <w:pStyle w:val="BodyText"/>
      </w:pPr>
      <w:r>
        <w:t xml:space="preserve">После перезапуска DNS-сервера проверяю доступность имени dhcp.eegashimova.net. Имя разрешается в адрес 192.168.1.1, потерь пакетов нет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36384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DNS-имени DHCP-сервера</w:t>
            </w:r>
          </w:p>
          <w:bookmarkEnd w:id="53"/>
        </w:tc>
      </w:tr>
    </w:tbl>
    <w:p>
      <w:pPr>
        <w:pStyle w:val="BodyText"/>
      </w:pPr>
      <w:r>
        <w:t xml:space="preserve">Разрешаю работу DHCP в межсетевом экране, восстанавливаю контексты SELinux и запускаю службу Kea DHCPv4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89073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0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Настройка межсетевого экрана и запуск DHCP</w:t>
            </w:r>
          </w:p>
          <w:bookmarkEnd w:id="57"/>
        </w:tc>
      </w:tr>
    </w:tbl>
    <w:bookmarkEnd w:id="58"/>
    <w:bookmarkStart w:id="71" w:name="проверка-работы-dhcp-сервера"/>
    <w:p>
      <w:pPr>
        <w:pStyle w:val="Heading2"/>
      </w:pPr>
      <w:r>
        <w:t xml:space="preserve">2.3 Проверка работы DHCP-сервера</w:t>
      </w:r>
    </w:p>
    <w:p>
      <w:pPr>
        <w:pStyle w:val="FirstParagraph"/>
      </w:pPr>
      <w:r>
        <w:t xml:space="preserve">Для виртуальной машины client настраиваю маршрутизацию через интерфейс eth1 и шлюз 192.168.1.1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80569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5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маршрутизации клиента</w:t>
            </w:r>
          </w:p>
          <w:bookmarkEnd w:id="62"/>
        </w:tc>
      </w:tr>
    </w:tbl>
    <w:p>
      <w:pPr>
        <w:pStyle w:val="BodyText"/>
      </w:pPr>
      <w:r>
        <w:t xml:space="preserve">Проверяю сетевые интерфейсы клиента. Интерфейс eth0 имеет адрес 10.0.2.15, а eth1 получил по DHCP адрес 192.168.1.30 из настроенного диапазона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61535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5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сетевых интерфейсов клиента</w:t>
            </w:r>
          </w:p>
          <w:bookmarkEnd w:id="66"/>
        </w:tc>
      </w:tr>
    </w:tbl>
    <w:p>
      <w:pPr>
        <w:pStyle w:val="BodyText"/>
      </w:pPr>
      <w:r>
        <w:t xml:space="preserve">На сервере просматриваю файл выданных аренд. В нём зарегистрирован клиент с адресом 192.168.1.30 и MAC-адресом 08:00:27:99:21:af. Время аренды составляет 3600 секунд, идентификатор подсети — 1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8678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Информация о выданной DHCP-аренде</w:t>
            </w:r>
          </w:p>
          <w:bookmarkEnd w:id="70"/>
        </w:tc>
      </w:tr>
    </w:tbl>
    <w:bookmarkEnd w:id="71"/>
    <w:bookmarkStart w:id="100" w:name="настройка-динамического-обновления-dns"/>
    <w:p>
      <w:pPr>
        <w:pStyle w:val="Heading2"/>
      </w:pPr>
      <w:r>
        <w:t xml:space="preserve">2.4 Настройка динамического обновления DNS</w:t>
      </w:r>
    </w:p>
    <w:p>
      <w:pPr>
        <w:pStyle w:val="FirstParagraph"/>
      </w:pPr>
      <w:r>
        <w:t xml:space="preserve">Создаю TSIG-ключ DHCP_UPDATER для безопасного динамического обновления DNS-зон и назначаю необходимые права доступа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6362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TSIG-ключа</w:t>
            </w:r>
          </w:p>
          <w:bookmarkEnd w:id="75"/>
        </w:tc>
      </w:tr>
    </w:tbl>
    <w:p>
      <w:pPr>
        <w:pStyle w:val="BodyText"/>
      </w:pPr>
      <w:r>
        <w:t xml:space="preserve">В конфигурации BIND разрешаю ключу DHCP_UPDATER изменять A- и DHCID-записи прямой зоны eegashimova.net и PTR-записи обратной зоны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84387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3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политики динамического обновления DNS</w:t>
            </w:r>
          </w:p>
          <w:bookmarkEnd w:id="79"/>
        </w:tc>
      </w:tr>
    </w:tbl>
    <w:p>
      <w:pPr>
        <w:pStyle w:val="BodyText"/>
      </w:pPr>
      <w:r>
        <w:t xml:space="preserve">Для Kea сохраняю параметры TSIG-ключа в отдельном конфигурационном файле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92049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Настройка TSIG-ключа для Kea</w:t>
            </w:r>
          </w:p>
          <w:bookmarkEnd w:id="83"/>
        </w:tc>
      </w:tr>
    </w:tbl>
    <w:p>
      <w:pPr>
        <w:pStyle w:val="BodyText"/>
      </w:pPr>
      <w:r>
        <w:t xml:space="preserve">Настраиваю службу Kea DHCP-DDNS. Для прямой и обратной зон используется DNS-сервер 192.168.1.1 и ключ DHCP_UPDATER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309869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Kea DHCP-DDNS</w:t>
            </w:r>
          </w:p>
          <w:bookmarkEnd w:id="87"/>
        </w:tc>
      </w:tr>
    </w:tbl>
    <w:p>
      <w:pPr>
        <w:pStyle w:val="BodyText"/>
      </w:pPr>
      <w:r>
        <w:t xml:space="preserve">Проверка конфигурации DHCP-DDNS завершается успешно. Служба включена и находится в состоянии active (running)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147819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и запуск службы DHCP-DDNS</w:t>
            </w:r>
          </w:p>
          <w:bookmarkEnd w:id="91"/>
        </w:tc>
      </w:tr>
    </w:tbl>
    <w:p>
      <w:pPr>
        <w:pStyle w:val="BodyText"/>
      </w:pPr>
      <w:r>
        <w:t xml:space="preserve">В конфигурации DHCPv4 включаю динамические DNS-обновления и задаю доменный суффикс eegashimova.net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10855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Включение динамических DNS-обновлений</w:t>
            </w:r>
          </w:p>
          <w:bookmarkEnd w:id="95"/>
        </w:tc>
      </w:tr>
    </w:tbl>
    <w:p>
      <w:pPr>
        <w:pStyle w:val="BodyText"/>
      </w:pPr>
      <w:r>
        <w:t xml:space="preserve">После внесения изменений перезапускаю DHCP-сервер. Служба Kea DHCPv4 успешно работает и имеет состояние active (running)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45082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состояния DHCP-сервера</w:t>
            </w:r>
          </w:p>
          <w:bookmarkEnd w:id="99"/>
        </w:tc>
      </w:tr>
    </w:tbl>
    <w:bookmarkEnd w:id="100"/>
    <w:bookmarkStart w:id="105" w:name="проверка-обновления-dns-зоны"/>
    <w:p>
      <w:pPr>
        <w:pStyle w:val="Heading2"/>
      </w:pPr>
      <w:r>
        <w:t xml:space="preserve">2.5 Проверка обновления DNS-зоны</w:t>
      </w:r>
    </w:p>
    <w:p>
      <w:pPr>
        <w:pStyle w:val="FirstParagraph"/>
      </w:pPr>
      <w:r>
        <w:t xml:space="preserve">На клиенте выполняю DNS-запрос к серверу 192.168.1.1. Запрос завершается со статусом NOERROR, а имя client.eegashimova.net разрешается в адрес 192.168.1.30. Это подтверждает корректную работу динамического обновления DNS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51693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6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DNS-записи клиента</w:t>
            </w:r>
          </w:p>
          <w:bookmarkEnd w:id="104"/>
        </w:tc>
      </w:tr>
    </w:tbl>
    <w:bookmarkEnd w:id="105"/>
    <w:bookmarkStart w:id="114" w:name="автоматизация-настройки-dhcp-сервера"/>
    <w:p>
      <w:pPr>
        <w:pStyle w:val="Heading2"/>
      </w:pPr>
      <w:r>
        <w:t xml:space="preserve">2.6 Автоматизация настройки DHCP-сервера</w:t>
      </w:r>
    </w:p>
    <w:p>
      <w:pPr>
        <w:pStyle w:val="FirstParagraph"/>
      </w:pPr>
      <w:r>
        <w:t xml:space="preserve">Копирую конфигурационные файлы Kea и BIND в каталог provision виртуальной машины server и создаю исполняемый файл dhcp.sh. При копировании части символических ссылок BIND выводятся предупреждения Protocol error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127898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Подготовка файлов для автоматизации</w:t>
            </w:r>
          </w:p>
          <w:bookmarkEnd w:id="109"/>
        </w:tc>
      </w:tr>
    </w:tbl>
    <w:p>
      <w:pPr>
        <w:pStyle w:val="BodyText"/>
      </w:pPr>
      <w:r>
        <w:t xml:space="preserve">В файле dhcp.sh фиксирую установку Kea, копирование конфигурации, настройку прав и SELinux, межсетевого экрана, а также запуск служб DHCPv4 и DHCP-DDNS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34421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4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Скрипт автоматической настройки DHCP-сервера</w:t>
            </w:r>
          </w:p>
          <w:bookmarkEnd w:id="113"/>
        </w:tc>
      </w:tr>
    </w:tbl>
    <w:p>
      <w:pPr>
        <w:pStyle w:val="BodyText"/>
      </w:pPr>
      <w:r>
        <w:t xml:space="preserve">В результате DHCP-сервер выдаёт клиенту адрес из заданного диапазона, а механизм DHCP-DDNS автоматически создаёт DNS-запись для подключённого узла.</w:t>
      </w:r>
    </w:p>
    <w:bookmarkEnd w:id="114"/>
    <w:bookmarkEnd w:id="115"/>
    <w:bookmarkStart w:id="11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 и настроен DHCP-сервер Kea. Для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задан диапазон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шлюз и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На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проверено получение адреса по DHCP. Клиенту был выдан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Далее настроено динамическое обновление DNS с использованием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и TSIG-ключа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 Проверка командой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подтвердила автоматическое создание записи</w:t>
      </w:r>
      <w:r>
        <w:t xml:space="preserve"> </w:t>
      </w:r>
      <w:r>
        <w:rPr>
          <w:rStyle w:val="VerbatimChar"/>
        </w:rPr>
        <w:t xml:space="preserve">client.eegashimova.net</w:t>
      </w:r>
      <w:r>
        <w:t xml:space="preserve">.</w:t>
      </w:r>
    </w:p>
    <w:p>
      <w:pPr>
        <w:pStyle w:val="BodyText"/>
      </w:pPr>
      <w:r>
        <w:t xml:space="preserve">В завершение конфигурационные файлы сохранены в проекте Vagrant и создан 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для автоматизации настройки DHCP-сервера.</w:t>
      </w:r>
    </w:p>
    <w:bookmarkEnd w:id="116"/>
    <w:bookmarkStart w:id="11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В каких файлах хранятся настройки сетевых подключений?</w:t>
      </w:r>
    </w:p>
    <w:p>
      <w:pPr>
        <w:pStyle w:val="BodyText"/>
      </w:pPr>
      <w:r>
        <w:t xml:space="preserve">В системах с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настройки обычно находятся в каталоге:</w:t>
      </w:r>
    </w:p>
    <w:p>
      <w:pPr>
        <w:pStyle w:val="SourceCode"/>
      </w:pPr>
      <w:r>
        <w:rPr>
          <w:rStyle w:val="VerbatimChar"/>
        </w:rPr>
        <w:t xml:space="preserve">/etc/NetworkManager/system-connections/</w:t>
      </w:r>
    </w:p>
    <w:p>
      <w:pPr>
        <w:pStyle w:val="FirstParagraph"/>
      </w:pPr>
      <w:r>
        <w:t xml:space="preserve">Каждому подключению соответствует файл</w:t>
      </w:r>
      <w:r>
        <w:t xml:space="preserve"> </w:t>
      </w:r>
      <w:r>
        <w:rPr>
          <w:rStyle w:val="VerbatimChar"/>
        </w:rPr>
        <w:t xml:space="preserve">.nmconnection</w:t>
      </w:r>
      <w:r>
        <w:t xml:space="preserve">, содержащий IP-адрес, шлюз, DNS и другие сетевые параметры.</w:t>
      </w:r>
    </w:p>
    <w:p>
      <w:pPr>
        <w:pStyle w:val="BodyText"/>
      </w:pPr>
      <w:r>
        <w:rPr>
          <w:b/>
          <w:bCs/>
        </w:rPr>
        <w:t xml:space="preserve">2. За что отвечает протокол DHCP?</w:t>
      </w:r>
    </w:p>
    <w:p>
      <w:pPr>
        <w:pStyle w:val="BodyText"/>
      </w:pPr>
      <w:r>
        <w:t xml:space="preserve">DHCP автоматически выдаёт клиентам сетевые параметры: IP-адрес, маску подсети, шлюз, DNS-сервер и срок аренды адреса.</w:t>
      </w:r>
    </w:p>
    <w:p>
      <w:pPr>
        <w:pStyle w:val="BodyText"/>
      </w:pPr>
      <w:r>
        <w:rPr>
          <w:b/>
          <w:bCs/>
        </w:rPr>
        <w:t xml:space="preserve">3. Поясните принцип работы протокола DHCP. Какими сообщениями обмениваются клиент и сервер?</w:t>
      </w:r>
    </w:p>
    <w:p>
      <w:pPr>
        <w:pStyle w:val="BodyText"/>
      </w:pPr>
      <w:r>
        <w:t xml:space="preserve">Получение адреса выполняется в четыре этапа:</w:t>
      </w:r>
    </w:p>
    <w:p>
      <w:pPr>
        <w:pStyle w:val="SourceCode"/>
      </w:pPr>
      <w:r>
        <w:rPr>
          <w:rStyle w:val="VerbatimChar"/>
        </w:rPr>
        <w:t xml:space="preserve">DHCPDISCOVER → поиск DHCP-сервера</w:t>
      </w:r>
      <w:r>
        <w:br/>
      </w:r>
      <w:r>
        <w:rPr>
          <w:rStyle w:val="VerbatimChar"/>
        </w:rPr>
        <w:t xml:space="preserve">DHCPOFFER    → предложение IP-адреса</w:t>
      </w:r>
      <w:r>
        <w:br/>
      </w:r>
      <w:r>
        <w:rPr>
          <w:rStyle w:val="VerbatimChar"/>
        </w:rPr>
        <w:t xml:space="preserve">DHCPREQUEST  → запрос предложенного адреса</w:t>
      </w:r>
      <w:r>
        <w:br/>
      </w:r>
      <w:r>
        <w:rPr>
          <w:rStyle w:val="VerbatimChar"/>
        </w:rPr>
        <w:t xml:space="preserve">DHCPACK      → подтверждение выдачи адреса</w:t>
      </w:r>
    </w:p>
    <w:p>
      <w:pPr>
        <w:pStyle w:val="FirstParagraph"/>
      </w:pPr>
      <w:r>
        <w:t xml:space="preserve">Также используются сообщения</w:t>
      </w:r>
      <w:r>
        <w:t xml:space="preserve"> </w:t>
      </w:r>
      <w:r>
        <w:rPr>
          <w:rStyle w:val="VerbatimChar"/>
        </w:rPr>
        <w:t xml:space="preserve">DHCPNAK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DHCPDECLINE</w:t>
      </w:r>
      <w:r>
        <w:t xml:space="preserve"> </w:t>
      </w:r>
      <w:r>
        <w:t xml:space="preserve">и другие.</w:t>
      </w:r>
    </w:p>
    <w:p>
      <w:pPr>
        <w:pStyle w:val="BodyText"/>
      </w:pPr>
      <w:r>
        <w:rPr>
          <w:b/>
          <w:bCs/>
        </w:rPr>
        <w:t xml:space="preserve">4. В каких файлах обычно находятся настройки DHCP-сервера? За что отвечает каждый из файлов?</w:t>
      </w:r>
    </w:p>
    <w:p>
      <w:pPr>
        <w:pStyle w:val="BodyText"/>
      </w:pPr>
      <w:r>
        <w:t xml:space="preserve">Основные файлы Kea:</w:t>
      </w:r>
    </w:p>
    <w:p>
      <w:pPr>
        <w:pStyle w:val="SourceCode"/>
      </w:pPr>
      <w:r>
        <w:rPr>
          <w:rStyle w:val="VerbatimChar"/>
        </w:rPr>
        <w:t xml:space="preserve">/etc/kea/kea-dhcp4.conf</w:t>
      </w:r>
    </w:p>
    <w:p>
      <w:pPr>
        <w:pStyle w:val="FirstParagraph"/>
      </w:pPr>
      <w:r>
        <w:t xml:space="preserve">содержит настройки DHCPv4: подсети, пулы адресов, интерфейсы, шлюзы и DNS.</w:t>
      </w:r>
    </w:p>
    <w:p>
      <w:pPr>
        <w:pStyle w:val="SourceCode"/>
      </w:pPr>
      <w:r>
        <w:rPr>
          <w:rStyle w:val="VerbatimChar"/>
        </w:rPr>
        <w:t xml:space="preserve">/etc/kea/kea-dhcp-ddns.conf</w:t>
      </w:r>
    </w:p>
    <w:p>
      <w:pPr>
        <w:pStyle w:val="FirstParagraph"/>
      </w:pPr>
      <w:r>
        <w:t xml:space="preserve">содержит настройки динамического обновления DNS.</w:t>
      </w:r>
    </w:p>
    <w:p>
      <w:pPr>
        <w:pStyle w:val="SourceCode"/>
      </w:pPr>
      <w:r>
        <w:rPr>
          <w:rStyle w:val="VerbatimChar"/>
        </w:rPr>
        <w:t xml:space="preserve">/etc/kea/tsig-keys.json</w:t>
      </w:r>
    </w:p>
    <w:p>
      <w:pPr>
        <w:pStyle w:val="FirstParagraph"/>
      </w:pPr>
      <w:r>
        <w:t xml:space="preserve">содержит TSIG-ключ для защищённого обновления DNS.</w:t>
      </w:r>
    </w:p>
    <w:p>
      <w:pPr>
        <w:pStyle w:val="BodyText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/var/lib/kea/kea-leases4.csv</w:t>
      </w:r>
    </w:p>
    <w:p>
      <w:pPr>
        <w:pStyle w:val="FirstParagraph"/>
      </w:pPr>
      <w:r>
        <w:t xml:space="preserve">хранит сведения о выданных IPv4-адресах.</w:t>
      </w:r>
    </w:p>
    <w:p>
      <w:pPr>
        <w:pStyle w:val="BodyText"/>
      </w:pPr>
      <w:r>
        <w:rPr>
          <w:b/>
          <w:bCs/>
        </w:rPr>
        <w:t xml:space="preserve">5. Что такое DDNS? Для чего применяется DDNS?</w:t>
      </w:r>
    </w:p>
    <w:p>
      <w:pPr>
        <w:pStyle w:val="BodyText"/>
      </w:pPr>
      <w:r>
        <w:t xml:space="preserve">DDNS — механизм динамического обновления DNS-записей. Он позволяет автоматически добавлять или изменять DNS-запись после получения клиентом нового IP-адреса по DHCP.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client.eegashimova.net → 192.168.1.30</w:t>
      </w:r>
    </w:p>
    <w:p>
      <w:pPr>
        <w:pStyle w:val="FirstParagraph"/>
      </w:pPr>
      <w:r>
        <w:rPr>
          <w:b/>
          <w:bCs/>
        </w:rPr>
        <w:t xml:space="preserve">6. Какую информацию можно получить, используя утилиту ifconfig?</w:t>
      </w:r>
    </w:p>
    <w:p>
      <w:pPr>
        <w:pStyle w:val="BodyText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показывает информацию о сетевых интерфейсах: IP-адрес, маску, MAC-адрес, MTU, количество переданных и полученных пакетов и ошибки.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ExtensionTok"/>
        </w:rPr>
        <w:t xml:space="preserve">ifconfig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eth1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rPr>
          <w:rStyle w:val="VerbatimChar"/>
        </w:rPr>
        <w:t xml:space="preserve">ifconfig eth1</w:t>
      </w:r>
      <w:r>
        <w:t xml:space="preserve"> </w:t>
      </w:r>
      <w:r>
        <w:t xml:space="preserve">показывает параметры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все интерфейсы, включая неактивные.</w:t>
      </w:r>
    </w:p>
    <w:p>
      <w:pPr>
        <w:pStyle w:val="BodyText"/>
      </w:pPr>
      <w:r>
        <w:rPr>
          <w:b/>
          <w:bCs/>
        </w:rPr>
        <w:t xml:space="preserve">7. Какую информацию можно получить, используя утилиту ping?</w:t>
      </w:r>
    </w:p>
    <w:p>
      <w:pPr>
        <w:pStyle w:val="BodyText"/>
      </w:pP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доступности сетевого узла и измерения времени ответа.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192.168.1.1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4 192.168.1.1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2 192.168.1.1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-c 4</w:t>
      </w:r>
      <w:r>
        <w:t xml:space="preserve"> </w:t>
      </w:r>
      <w:r>
        <w:t xml:space="preserve">ограничивает количество запросов четырьмя, а</w:t>
      </w:r>
      <w:r>
        <w:t xml:space="preserve"> </w:t>
      </w:r>
      <w:r>
        <w:rPr>
          <w:rStyle w:val="VerbatimChar"/>
        </w:rPr>
        <w:t xml:space="preserve">-i 2</w:t>
      </w:r>
      <w:r>
        <w:t xml:space="preserve"> </w:t>
      </w:r>
      <w:r>
        <w:t xml:space="preserve">задаёт интервал между запросами в две секунды.</w:t>
      </w:r>
    </w:p>
    <w:p>
      <w:pPr>
        <w:pStyle w:val="BodyText"/>
      </w:pPr>
      <w:r>
        <w:t xml:space="preserve">В результате можно определить количество отправленных и полученных пакетов, процент потерь,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 время ответа.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Гашимова Эсма Эльшан кызы</dc:creator>
  <dc:language>ru-RU</dc:language>
  <cp:keywords/>
  <dcterms:created xsi:type="dcterms:W3CDTF">2026-09-15T12:37:11Z</dcterms:created>
  <dcterms:modified xsi:type="dcterms:W3CDTF">2026-09-15T12:37:11Z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DHCP-сервера</vt:lpwstr>
  </property>
  <property fmtid="{D5CDD505-2E9C-101B-9397-08002B2CF9AE}" pid="17" name="toc-title">
    <vt:lpwstr>Содержание</vt:lpwstr>
  </property>
</Properties>
</file>