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http-сервера"/>
    <w:p>
      <w:pPr>
        <w:pStyle w:val="Heading2"/>
      </w:pPr>
      <w:r>
        <w:t xml:space="preserve">2.1 Установка HTTP-сервера</w:t>
      </w:r>
    </w:p>
    <w:p>
      <w:pPr>
        <w:pStyle w:val="FirstParagraph"/>
      </w:pPr>
      <w:r>
        <w:t xml:space="preserve">На виртуальной машине server устанавливаю стандартный HTTP-сервер Apache и необходимые для его работы компоненты из группы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. После завершения установки проверяю структуру каталогов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 Основной конфигурационный файл сервера находится в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, а дополнительные настройки и конфигурации модулей располагаются в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13495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4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HTTP-сервера и просмотр конфигурационных файлов</w:t>
            </w:r>
          </w:p>
          <w:bookmarkEnd w:id="24"/>
        </w:tc>
      </w:tr>
    </w:tbl>
    <w:bookmarkEnd w:id="25"/>
    <w:bookmarkStart w:id="30" w:name="базовое-конфигурирование-http-сервера"/>
    <w:p>
      <w:pPr>
        <w:pStyle w:val="Heading2"/>
      </w:pPr>
      <w:r>
        <w:t xml:space="preserve">2.2 Базовое конфигурирование HTTP-сервера</w:t>
      </w:r>
    </w:p>
    <w:p>
      <w:pPr>
        <w:pStyle w:val="FirstParagraph"/>
      </w:pPr>
      <w:r>
        <w:t xml:space="preserve">Разрешаю HTTP-трафик в межсетевом экране.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добавляю как в текущую конфигурацию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так и в постоянную конфигурацию. Затем включаю автоматический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и запускаю веб-сервер. Проверка состояния службы показывает состояние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что свидетельствует об успешном запуске Apache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22431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4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межсетевого экрана и запуск HTTP-сервера</w:t>
            </w:r>
          </w:p>
          <w:bookmarkEnd w:id="29"/>
        </w:tc>
      </w:tr>
    </w:tbl>
    <w:bookmarkEnd w:id="30"/>
    <w:bookmarkStart w:id="39" w:name="проверка-работы-http-сервера"/>
    <w:p>
      <w:pPr>
        <w:pStyle w:val="Heading2"/>
      </w:pPr>
      <w:r>
        <w:t xml:space="preserve">2.3 Проверка работы HTTP-сервера</w:t>
      </w:r>
    </w:p>
    <w:p>
      <w:pPr>
        <w:pStyle w:val="FirstParagraph"/>
      </w:pPr>
      <w:r>
        <w:t xml:space="preserve">На виртуальной машине client открываю в браузере адрес HTTP-сервера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 браузере отображается стандартная тестовая страница Apache HTTP Server, следовательно, сервер доступен по сети и обрабатывает HTTP-запросы от клиента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528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Стандартная тестовая страница HTTP-сервера</w:t>
            </w:r>
          </w:p>
          <w:bookmarkEnd w:id="34"/>
        </w:tc>
      </w:tr>
    </w:tbl>
    <w:p>
      <w:pPr>
        <w:pStyle w:val="BodyText"/>
      </w:pPr>
      <w:r>
        <w:t xml:space="preserve">На виртуальной машине server анализирую журналы работы Apache. В файле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отображается информация о запуске сервера, используемых модулях и работе SELinux. В журнале</w:t>
      </w:r>
      <w:r>
        <w:t xml:space="preserve"> </w:t>
      </w:r>
      <w:r>
        <w:rPr>
          <w:rStyle w:val="VerbatimChar"/>
        </w:rPr>
        <w:t xml:space="preserve">/var/log/httpd/access_log</w:t>
      </w:r>
      <w:r>
        <w:t xml:space="preserve"> </w:t>
      </w:r>
      <w:r>
        <w:t xml:space="preserve">фиксируются HTTP-запросы от клиента с адресом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Для запроса к корневому ресурсу зафиксирован код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для части ресурсов страницы — код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а запрос к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завершился кодом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54851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8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журналов работы HTTP-сервера</w:t>
            </w:r>
          </w:p>
          <w:bookmarkEnd w:id="38"/>
        </w:tc>
      </w:tr>
    </w:tbl>
    <w:bookmarkEnd w:id="39"/>
    <w:bookmarkStart w:id="48" w:name="настройка-dns-для-виртуального-хостинга"/>
    <w:p>
      <w:pPr>
        <w:pStyle w:val="Heading2"/>
      </w:pPr>
      <w:r>
        <w:t xml:space="preserve">2.4 Настройка DNS для виртуального хостинга</w:t>
      </w:r>
    </w:p>
    <w:p>
      <w:pPr>
        <w:pStyle w:val="FirstParagraph"/>
      </w:pPr>
      <w:r>
        <w:t xml:space="preserve">Для организации виртуального хостинга редактирую прямую DNS-зону</w:t>
      </w:r>
      <w:r>
        <w:t xml:space="preserve"> </w:t>
      </w:r>
      <w:r>
        <w:rPr>
          <w:rStyle w:val="VerbatimChar"/>
        </w:rPr>
        <w:t xml:space="preserve">eegashimova.net</w:t>
      </w:r>
      <w:r>
        <w:t xml:space="preserve">. Для имени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 </w:t>
      </w:r>
      <w:r>
        <w:t xml:space="preserve">добавляю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, указывающую на IP-адрес HTTP-сервера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 зоне также присутствует запись</w:t>
      </w:r>
      <w:r>
        <w:t xml:space="preserve"> </w:t>
      </w:r>
      <w:r>
        <w:rPr>
          <w:rStyle w:val="VerbatimChar"/>
        </w:rPr>
        <w:t xml:space="preserve">server.eegashimova.net</w:t>
      </w:r>
      <w:r>
        <w:t xml:space="preserve"> </w:t>
      </w:r>
      <w:r>
        <w:t xml:space="preserve">с тем же адресом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19157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15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прямой DNS-зоны для виртуального хостинга</w:t>
            </w:r>
          </w:p>
          <w:bookmarkEnd w:id="43"/>
        </w:tc>
      </w:tr>
    </w:tbl>
    <w:p>
      <w:pPr>
        <w:pStyle w:val="BodyText"/>
      </w:pPr>
      <w:r>
        <w:t xml:space="preserve">В обратной DNS-зоне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добавляю PTR-запись, связывающую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. В зоне также содержится обратная запись для</w:t>
      </w:r>
      <w:r>
        <w:t xml:space="preserve"> </w:t>
      </w:r>
      <w:r>
        <w:rPr>
          <w:rStyle w:val="VerbatimChar"/>
        </w:rPr>
        <w:t xml:space="preserve">server.eegashimova.net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29994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9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обратной DNS-зоны для виртуального хостинга</w:t>
            </w:r>
          </w:p>
          <w:bookmarkEnd w:id="47"/>
        </w:tc>
      </w:tr>
    </w:tbl>
    <w:bookmarkEnd w:id="48"/>
    <w:bookmarkStart w:id="57" w:name="настройка-виртуальных-хостов-apache"/>
    <w:p>
      <w:pPr>
        <w:pStyle w:val="Heading2"/>
      </w:pPr>
      <w:r>
        <w:t xml:space="preserve">2.5 Настройка виртуальных хостов Apache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создаю конфигурационный файл</w:t>
      </w:r>
      <w:r>
        <w:t xml:space="preserve"> </w:t>
      </w:r>
      <w:r>
        <w:rPr>
          <w:rStyle w:val="VerbatimChar"/>
        </w:rPr>
        <w:t xml:space="preserve">server.eegashimova.net.conf</w:t>
      </w:r>
      <w:r>
        <w:t xml:space="preserve">. Для виртуального хоста задаю имя</w:t>
      </w:r>
      <w:r>
        <w:t xml:space="preserve"> </w:t>
      </w:r>
      <w:r>
        <w:rPr>
          <w:rStyle w:val="VerbatimChar"/>
        </w:rPr>
        <w:t xml:space="preserve">server.eegashimova.net</w:t>
      </w:r>
      <w:r>
        <w:t xml:space="preserve">, каталог с веб-контентом</w:t>
      </w:r>
      <w:r>
        <w:t xml:space="preserve"> </w:t>
      </w:r>
      <w:r>
        <w:rPr>
          <w:rStyle w:val="VerbatimChar"/>
        </w:rPr>
        <w:t xml:space="preserve">/var/www/html/server.eegashimova.net</w:t>
      </w:r>
      <w:r>
        <w:t xml:space="preserve">, адрес администратора и отдельные журналы ошибок и доступа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115520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5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Конфигурация виртуального хоста server.eegashimova.net</w:t>
            </w:r>
          </w:p>
          <w:bookmarkEnd w:id="52"/>
        </w:tc>
      </w:tr>
    </w:tbl>
    <w:p>
      <w:pPr>
        <w:pStyle w:val="BodyText"/>
      </w:pPr>
      <w:r>
        <w:t xml:space="preserve">Аналогично создаю конфигурационный файл</w:t>
      </w:r>
      <w:r>
        <w:t xml:space="preserve"> </w:t>
      </w:r>
      <w:r>
        <w:rPr>
          <w:rStyle w:val="VerbatimChar"/>
        </w:rPr>
        <w:t xml:space="preserve">www.eegashimova.net.conf</w:t>
      </w:r>
      <w:r>
        <w:t xml:space="preserve">. Для второго виртуального хоста задаю имя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, каталог</w:t>
      </w:r>
      <w:r>
        <w:t xml:space="preserve"> </w:t>
      </w:r>
      <w:r>
        <w:rPr>
          <w:rStyle w:val="VerbatimChar"/>
        </w:rPr>
        <w:t xml:space="preserve">/var/www/html/www.eegashimova.net</w:t>
      </w:r>
      <w:r>
        <w:t xml:space="preserve">, а также отдельные журналы ошибок и доступа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48917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9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Конфигурация виртуального хоста www.eegashimova.net</w:t>
            </w:r>
          </w:p>
          <w:bookmarkEnd w:id="56"/>
        </w:tc>
      </w:tr>
    </w:tbl>
    <w:bookmarkEnd w:id="57"/>
    <w:bookmarkStart w:id="62" w:name="создание-веб-страниц-виртуальных-хостов"/>
    <w:p>
      <w:pPr>
        <w:pStyle w:val="Heading2"/>
      </w:pPr>
      <w:r>
        <w:t xml:space="preserve">2.6 Создание веб-страниц виртуальных хостов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создаю отдельные каталоги</w:t>
      </w:r>
      <w:r>
        <w:t xml:space="preserve"> </w:t>
      </w:r>
      <w:r>
        <w:rPr>
          <w:rStyle w:val="VerbatimChar"/>
        </w:rPr>
        <w:t xml:space="preserve">server.eegashimova.net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. В каждом каталоге создаю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текстом, позволяющим определить, к какому виртуальному серверу произошло обращение.</w:t>
      </w:r>
    </w:p>
    <w:p>
      <w:pPr>
        <w:pStyle w:val="BodyText"/>
      </w:pPr>
      <w:r>
        <w:t xml:space="preserve">После создания веб-контента назначаю владельцем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пользователя и группу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 Затем восстанавливаю контексты безопасности SELinux для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и перезапускаю службу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для применения новой конфигурации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147750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7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страниц виртуальных хостов и применение настроек</w:t>
            </w:r>
          </w:p>
          <w:bookmarkEnd w:id="61"/>
        </w:tc>
      </w:tr>
    </w:tbl>
    <w:bookmarkEnd w:id="62"/>
    <w:bookmarkStart w:id="71" w:name="проверка-виртуального-хостинга"/>
    <w:p>
      <w:pPr>
        <w:pStyle w:val="Heading2"/>
      </w:pPr>
      <w:r>
        <w:t xml:space="preserve">2.7 Проверка виртуального хостинга</w:t>
      </w:r>
    </w:p>
    <w:p>
      <w:pPr>
        <w:pStyle w:val="FirstParagraph"/>
      </w:pPr>
      <w:r>
        <w:t xml:space="preserve">На виртуальной машине client открываю в браузере адрес</w:t>
      </w:r>
      <w:r>
        <w:t xml:space="preserve"> </w:t>
      </w:r>
      <w:r>
        <w:rPr>
          <w:rStyle w:val="VerbatimChar"/>
        </w:rPr>
        <w:t xml:space="preserve">server.eegashimova.net</w:t>
      </w:r>
      <w:r>
        <w:t xml:space="preserve">. HTTP-сервер корректно определяет имя запрошенного виртуального хоста и отображает страницу с сообщением</w:t>
      </w:r>
      <w:r>
        <w:t xml:space="preserve"> </w:t>
      </w:r>
      <w:r>
        <w:rPr>
          <w:rStyle w:val="VerbatimChar"/>
        </w:rPr>
        <w:t xml:space="preserve">Welcome to the server.eegashimova.net server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135123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1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виртуального хоста server.eegashimova.net</w:t>
            </w:r>
          </w:p>
          <w:bookmarkEnd w:id="66"/>
        </w:tc>
      </w:tr>
    </w:tbl>
    <w:p>
      <w:pPr>
        <w:pStyle w:val="BodyText"/>
      </w:pPr>
      <w:r>
        <w:t xml:space="preserve">Затем проверяю второй виртуальный хост по адресу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. В браузере отображается соответствующая тестовая страница с сообщением</w:t>
      </w:r>
      <w:r>
        <w:t xml:space="preserve"> </w:t>
      </w:r>
      <w:r>
        <w:rPr>
          <w:rStyle w:val="VerbatimChar"/>
        </w:rPr>
        <w:t xml:space="preserve">Welcome to the www.eegashimova.net server</w:t>
      </w:r>
      <w:r>
        <w:t xml:space="preserve">, что подтверждает корректную работу виртуального хостинга по двум DNS-именам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937654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7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виртуального хоста www.eegashimova.net</w:t>
            </w:r>
          </w:p>
          <w:bookmarkEnd w:id="70"/>
        </w:tc>
      </w:tr>
    </w:tbl>
    <w:bookmarkEnd w:id="71"/>
    <w:bookmarkStart w:id="76" w:name="сохранение-конфигурации-для-vagrant"/>
    <w:p>
      <w:pPr>
        <w:pStyle w:val="Heading2"/>
      </w:pPr>
      <w:r>
        <w:t xml:space="preserve">2.8 Сохранение конфигурации для Vagrant</w:t>
      </w:r>
    </w:p>
    <w:p>
      <w:pPr>
        <w:pStyle w:val="FirstParagraph"/>
      </w:pPr>
      <w:r>
        <w:t xml:space="preserve">Перехожу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и создаю структуру каталогов для хранения конфигурационных файлов HTTP-сервера. Копирую в неё содержимое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 веб-контент из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pStyle w:val="BodyText"/>
      </w:pPr>
      <w:r>
        <w:t xml:space="preserve">Также обновляю сохранённую конфигурацию DNS-сервера, копируя содержимое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/vagrant/provision/server/dns/var/named</w:t>
      </w:r>
      <w:r>
        <w:t xml:space="preserve">. Основные файлы DNS-зон перезаписываются. При попытке копирования некоторых стандартных символических ссылок</w:t>
      </w:r>
      <w:r>
        <w:t xml:space="preserve"> </w:t>
      </w:r>
      <w:r>
        <w:rPr>
          <w:rStyle w:val="VerbatimChar"/>
        </w:rPr>
        <w:t xml:space="preserve">named.*</w:t>
      </w:r>
      <w:r>
        <w:t xml:space="preserve"> </w:t>
      </w:r>
      <w:r>
        <w:t xml:space="preserve">выводятся сообщения</w:t>
      </w:r>
      <w:r>
        <w:t xml:space="preserve"> </w:t>
      </w:r>
      <w:r>
        <w:rPr>
          <w:rStyle w:val="VerbatimChar"/>
        </w:rPr>
        <w:t xml:space="preserve">Protocol error</w:t>
      </w:r>
      <w:r>
        <w:t xml:space="preserve">. После этого создаю исполняемый файл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предназначенный для автоматической установки и настройки HTTP-сервера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144593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5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Сохранение конфигурации HTTP и DNS и создание скрипта http.sh</w:t>
            </w:r>
          </w:p>
          <w:bookmarkEnd w:id="75"/>
        </w:tc>
      </w:tr>
    </w:tbl>
    <w:bookmarkEnd w:id="76"/>
    <w:bookmarkStart w:id="81" w:name="X705af62c04adc6fb2fdce995aa8579267a1ab96"/>
    <w:p>
      <w:pPr>
        <w:pStyle w:val="Heading2"/>
      </w:pPr>
      <w:r>
        <w:t xml:space="preserve">2.9 Создание скрипта автоматической настройки HTTP-сервера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записываю команды, повторяющие выполненную вручную настройку сервера. Скрипт устанавливает группу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, копирует сохранённые конфигурационные файлы Apache и веб-контент, назначает владельцем веб-каталогов пользователя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восстанавливает контексты SELinux, разрешает HTTP-трафик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включает автоматический запуск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и запускает службу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3"/>
          <w:p>
            <w:pPr>
              <w:pStyle w:val="Compact"/>
              <w:jc w:val="center"/>
            </w:pPr>
            <w:r>
              <w:drawing>
                <wp:inline>
                  <wp:extent cx="3733800" cy="206287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2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Скрипт автоматической установки и настройки HTTP-сервера</w:t>
            </w:r>
          </w:p>
          <w:bookmarkEnd w:id="80"/>
        </w:tc>
      </w:tr>
    </w:tbl>
    <w:bookmarkEnd w:id="81"/>
    <w:bookmarkEnd w:id="82"/>
    <w:bookmarkStart w:id="8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 и настроен HTTP-сервер Apache. Для доступа к веб-серверу разрешён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в межсетевом экране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добавлена в автозагрузку и успешно запущена.</w:t>
      </w:r>
    </w:p>
    <w:p>
      <w:pPr>
        <w:pStyle w:val="BodyText"/>
      </w:pPr>
      <w:r>
        <w:t xml:space="preserve">Работа HTTP-сервера проверена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 адресу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Также проанализированы журналы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, позволяющие отслеживать обращения клиентов и ошибки в работе веб-сервера.</w:t>
      </w:r>
    </w:p>
    <w:p>
      <w:pPr>
        <w:pStyle w:val="BodyText"/>
      </w:pPr>
      <w:r>
        <w:t xml:space="preserve">Далее настроен виртуальный хостинг для адресов</w:t>
      </w:r>
      <w:r>
        <w:t xml:space="preserve"> </w:t>
      </w:r>
      <w:r>
        <w:rPr>
          <w:rStyle w:val="VerbatimChar"/>
        </w:rPr>
        <w:t xml:space="preserve">server.eegashimova.net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www.eegashimova.net</w:t>
      </w:r>
      <w:r>
        <w:t xml:space="preserve">. Для каждого виртуального хоста создан отдельный каталог с веб-контентом и конфигурационный файл Apache. Проверка через браузер подтвердила корректное отображение страниц обоих виртуальных серверов.</w:t>
      </w:r>
    </w:p>
    <w:p>
      <w:pPr>
        <w:pStyle w:val="BodyText"/>
      </w:pPr>
      <w:r>
        <w:t xml:space="preserve">В завершение конфигурационные файлы HTTP-сервера сохранены в проекте Vagrant и создан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автоматизирующий установку, настройку и запуск Apache.</w:t>
      </w:r>
    </w:p>
    <w:bookmarkEnd w:id="83"/>
    <w:bookmarkStart w:id="8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Через какой порт по умолчанию работает Apache?</w:t>
      </w:r>
    </w:p>
    <w:p>
      <w:pPr>
        <w:pStyle w:val="BodyText"/>
      </w:pPr>
      <w:r>
        <w:t xml:space="preserve">По умолчанию HTTP-сервер Apache принимает HTTP-запросы через TCP-порт:</w:t>
      </w:r>
    </w:p>
    <w:p>
      <w:pPr>
        <w:pStyle w:val="SourceCode"/>
      </w:pPr>
      <w:r>
        <w:rPr>
          <w:rStyle w:val="VerbatimChar"/>
        </w:rPr>
        <w:t xml:space="preserve">80</w:t>
      </w:r>
    </w:p>
    <w:p>
      <w:pPr>
        <w:pStyle w:val="FirstParagraph"/>
      </w:pPr>
      <w:r>
        <w:t xml:space="preserve">Для защищённого протокола HTTPS обычно используется TCP-порт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Под каким пользователем запускается Apache и к какой группе относится этот пользователь?</w:t>
      </w:r>
    </w:p>
    <w:p>
      <w:pPr>
        <w:pStyle w:val="BodyText"/>
      </w:pPr>
      <w:r>
        <w:t xml:space="preserve">В используемой системе рабочие процессы Apache запускаются от имени пользователя:</w:t>
      </w:r>
    </w:p>
    <w:p>
      <w:pPr>
        <w:pStyle w:val="SourceCode"/>
      </w:pPr>
      <w:r>
        <w:rPr>
          <w:rStyle w:val="VerbatimChar"/>
        </w:rPr>
        <w:t xml:space="preserve">apache</w:t>
      </w:r>
    </w:p>
    <w:p>
      <w:pPr>
        <w:pStyle w:val="FirstParagraph"/>
      </w:pPr>
      <w:r>
        <w:t xml:space="preserve">Пользователь относится к группе:</w:t>
      </w:r>
    </w:p>
    <w:p>
      <w:pPr>
        <w:pStyle w:val="SourceCode"/>
      </w:pPr>
      <w:r>
        <w:rPr>
          <w:rStyle w:val="VerbatimChar"/>
        </w:rPr>
        <w:t xml:space="preserve">apache</w:t>
      </w:r>
    </w:p>
    <w:p>
      <w:pPr>
        <w:pStyle w:val="FirstParagraph"/>
      </w:pPr>
      <w:r>
        <w:t xml:space="preserve">Соответствующие параметры задаются в конфигурации Apache:</w:t>
      </w:r>
    </w:p>
    <w:p>
      <w:pPr>
        <w:pStyle w:val="SourceCode"/>
      </w:pPr>
      <w:r>
        <w:rPr>
          <w:rStyle w:val="VerbatimChar"/>
        </w:rPr>
        <w:t xml:space="preserve">User apache</w:t>
      </w:r>
      <w:r>
        <w:br/>
      </w:r>
      <w:r>
        <w:rPr>
          <w:rStyle w:val="VerbatimChar"/>
        </w:rPr>
        <w:t xml:space="preserve">Group apache</w:t>
      </w:r>
    </w:p>
    <w:p>
      <w:pPr>
        <w:pStyle w:val="FirstParagraph"/>
      </w:pPr>
      <w:r>
        <w:t xml:space="preserve">Главный процесс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запускается с правами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поскольку ему необходимо открыть системный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после чего обработка клиентских запросов выполняется рабочими процессами с ограниченными правами пользователя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Где располагаются лог-файлы веб-сервера? Что можно по ним отслеживать?</w:t>
      </w:r>
    </w:p>
    <w:p>
      <w:pPr>
        <w:pStyle w:val="BodyText"/>
      </w:pPr>
      <w:r>
        <w:t xml:space="preserve">Основные журналы Apache располагаются в каталоге:</w:t>
      </w:r>
    </w:p>
    <w:p>
      <w:pPr>
        <w:pStyle w:val="SourceCode"/>
      </w:pPr>
      <w:r>
        <w:rPr>
          <w:rStyle w:val="VerbatimChar"/>
        </w:rPr>
        <w:t xml:space="preserve">/var/log/httpd/</w:t>
      </w:r>
    </w:p>
    <w:p>
      <w:pPr>
        <w:pStyle w:val="FirstParagraph"/>
      </w:pPr>
      <w:r>
        <w:t xml:space="preserve">Основными файлами являются:</w:t>
      </w:r>
    </w:p>
    <w:p>
      <w:pPr>
        <w:pStyle w:val="SourceCode"/>
      </w:pPr>
      <w:r>
        <w:rPr>
          <w:rStyle w:val="VerbatimChar"/>
        </w:rPr>
        <w:t xml:space="preserve">/var/log/httpd/access_log</w:t>
      </w:r>
      <w:r>
        <w:br/>
      </w:r>
      <w:r>
        <w:rPr>
          <w:rStyle w:val="VerbatimChar"/>
        </w:rPr>
        <w:t xml:space="preserve">/var/log/httpd/error_log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фиксируются обращения клиентов к веб-серверу: IP-адрес клиента, запрошенный ресурс, время запроса, используемый HTTP-метод и код ответа сервера.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записываются сообщения об ошибках, проблемы запуска и настройки Apache, ошибки доступа к файлам и другая диагностическая информация.</w:t>
      </w:r>
    </w:p>
    <w:p>
      <w:pPr>
        <w:pStyle w:val="BodyText"/>
      </w:pPr>
      <w:r>
        <w:t xml:space="preserve">Для виртуальных хостов могут использоваться отдельные журналы, например:</w:t>
      </w:r>
    </w:p>
    <w:p>
      <w:pPr>
        <w:pStyle w:val="SourceCode"/>
      </w:pPr>
      <w:r>
        <w:rPr>
          <w:rStyle w:val="VerbatimChar"/>
        </w:rPr>
        <w:t xml:space="preserve">server.eegashimova.net-access_log</w:t>
      </w:r>
      <w:r>
        <w:br/>
      </w:r>
      <w:r>
        <w:rPr>
          <w:rStyle w:val="VerbatimChar"/>
        </w:rPr>
        <w:t xml:space="preserve">server.eegashimova.net-error_log</w:t>
      </w:r>
      <w:r>
        <w:br/>
      </w:r>
      <w:r>
        <w:rPr>
          <w:rStyle w:val="VerbatimChar"/>
        </w:rPr>
        <w:t xml:space="preserve">www.eegashimova.net-access_log</w:t>
      </w:r>
      <w:r>
        <w:br/>
      </w:r>
      <w:r>
        <w:rPr>
          <w:rStyle w:val="VerbatimChar"/>
        </w:rPr>
        <w:t xml:space="preserve">www.eegashimova.net-error_log</w:t>
      </w:r>
    </w:p>
    <w:p>
      <w:pPr>
        <w:pStyle w:val="FirstParagraph"/>
      </w:pPr>
      <w:r>
        <w:rPr>
          <w:b/>
          <w:bCs/>
        </w:rPr>
        <w:t xml:space="preserve">4. Где по умолчанию содержится контент веб-серверов?</w:t>
      </w:r>
    </w:p>
    <w:p>
      <w:pPr>
        <w:pStyle w:val="BodyText"/>
      </w:pPr>
      <w:r>
        <w:t xml:space="preserve">По умолчанию веб-контент Apache располагается в каталоге:</w:t>
      </w:r>
    </w:p>
    <w:p>
      <w:pPr>
        <w:pStyle w:val="SourceCode"/>
      </w:pPr>
      <w:r>
        <w:rPr>
          <w:rStyle w:val="VerbatimChar"/>
        </w:rPr>
        <w:t xml:space="preserve">/var/www/html/</w:t>
      </w:r>
    </w:p>
    <w:p>
      <w:pPr>
        <w:pStyle w:val="FirstParagraph"/>
      </w:pPr>
      <w:r>
        <w:t xml:space="preserve">Путь к содержимому сайта определяется директивой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. Для созданных в работе виртуальных хостов используются отдельные каталоги:</w:t>
      </w:r>
    </w:p>
    <w:p>
      <w:pPr>
        <w:pStyle w:val="SourceCode"/>
      </w:pPr>
      <w:r>
        <w:rPr>
          <w:rStyle w:val="VerbatimChar"/>
        </w:rPr>
        <w:t xml:space="preserve">/var/www/html/server.eegashimova.net</w:t>
      </w:r>
      <w:r>
        <w:br/>
      </w:r>
      <w:r>
        <w:rPr>
          <w:rStyle w:val="VerbatimChar"/>
        </w:rPr>
        <w:t xml:space="preserve">/var/www/html/www.eegashimova.net</w:t>
      </w:r>
    </w:p>
    <w:p>
      <w:pPr>
        <w:pStyle w:val="FirstParagraph"/>
      </w:pPr>
      <w:r>
        <w:rPr>
          <w:b/>
          <w:bCs/>
        </w:rPr>
        <w:t xml:space="preserve">5. Каким образом реализуется виртуальный хостинг? Что он даёт?</w:t>
      </w:r>
    </w:p>
    <w:p>
      <w:pPr>
        <w:pStyle w:val="BodyText"/>
      </w:pPr>
      <w:r>
        <w:t xml:space="preserve">Виртуальный хостинг позволяет одному HTTP-серверу обслуживать несколько веб-сайтов с разными доменными именами на одном IP-адресе.</w:t>
      </w:r>
    </w:p>
    <w:p>
      <w:pPr>
        <w:pStyle w:val="BodyText"/>
      </w:pPr>
      <w:r>
        <w:t xml:space="preserve">В Apache виртуальный хост задаётся блоком: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server.eegashimova.net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/var/www/html/server.eegashimova.net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Для второго сайта создаётся другой блок с собственными параметрами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.</w:t>
      </w:r>
    </w:p>
    <w:p>
      <w:pPr>
        <w:pStyle w:val="BodyText"/>
      </w:pPr>
      <w:r>
        <w:t xml:space="preserve">При получении HTTP-запроса Apache анализирует имя хоста, переданное клиентом, и выбирает соответствующую конфигурацию виртуального сервера.</w:t>
      </w:r>
    </w:p>
    <w:p>
      <w:pPr>
        <w:pStyle w:val="BodyText"/>
      </w:pPr>
      <w:r>
        <w:t xml:space="preserve">Виртуальный хостинг позволяет размещать несколько независимых сайтов на одной машине и одном IP-адресе, используя для каждого сайта собственное доменное имя, каталог с контентом и журналы работы.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Гашимова Эсма Эльшан кызы</dc:creator>
  <dc:language>ru-RU</dc:language>
  <cp:keywords/>
  <dcterms:created xsi:type="dcterms:W3CDTF">2026-09-20T14:37:40Z</dcterms:created>
  <dcterms:modified xsi:type="dcterms:W3CDTF">2026-09-20T14:37:40Z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Базовая настройка HTTP-сервера Apache</vt:lpwstr>
  </property>
  <property fmtid="{D5CDD505-2E9C-101B-9397-08002B2CF9AE}" pid="17" name="toc-title">
    <vt:lpwstr>Содержание</vt:lpwstr>
  </property>
</Properties>
</file>