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6F0E" w14:textId="26BD6754" w:rsidR="007E135F" w:rsidRPr="002D5299" w:rsidRDefault="002D5299" w:rsidP="002D5299">
      <w:pPr>
        <w:spacing w:after="0"/>
        <w:jc w:val="center"/>
        <w:rPr>
          <w:b/>
          <w:bCs/>
          <w:u w:val="single"/>
        </w:rPr>
      </w:pPr>
      <w:r w:rsidRPr="002D5299">
        <w:rPr>
          <w:b/>
          <w:bCs/>
          <w:u w:val="single"/>
        </w:rPr>
        <w:t xml:space="preserve">Script Oral Présentation PDF </w:t>
      </w:r>
      <w:proofErr w:type="spellStart"/>
      <w:r w:rsidRPr="002D5299">
        <w:rPr>
          <w:b/>
          <w:bCs/>
          <w:u w:val="single"/>
        </w:rPr>
        <w:t>Alteryx</w:t>
      </w:r>
      <w:proofErr w:type="spellEnd"/>
      <w:r w:rsidRPr="002D5299">
        <w:rPr>
          <w:b/>
          <w:bCs/>
          <w:u w:val="single"/>
        </w:rPr>
        <w:t> :</w:t>
      </w:r>
    </w:p>
    <w:p w14:paraId="47FD02D2" w14:textId="13C479B6" w:rsidR="002D5299" w:rsidRDefault="002D5299" w:rsidP="002D5299">
      <w:pPr>
        <w:spacing w:after="0"/>
      </w:pPr>
    </w:p>
    <w:p w14:paraId="737DF183" w14:textId="1FCBEE8C" w:rsidR="002D5299" w:rsidRPr="00C23D94" w:rsidRDefault="002D5299" w:rsidP="002D5299">
      <w:pPr>
        <w:spacing w:after="0"/>
        <w:rPr>
          <w:b/>
          <w:bCs/>
          <w:highlight w:val="yellow"/>
        </w:rPr>
      </w:pPr>
      <w:r w:rsidRPr="00C23D94">
        <w:rPr>
          <w:b/>
          <w:bCs/>
          <w:highlight w:val="yellow"/>
        </w:rPr>
        <w:t xml:space="preserve">Slide </w:t>
      </w:r>
      <w:r w:rsidR="00953860">
        <w:rPr>
          <w:b/>
          <w:bCs/>
          <w:highlight w:val="yellow"/>
        </w:rPr>
        <w:t>0</w:t>
      </w:r>
      <w:r w:rsidRPr="00C23D94">
        <w:rPr>
          <w:b/>
          <w:bCs/>
          <w:highlight w:val="yellow"/>
        </w:rPr>
        <w:t> :</w:t>
      </w:r>
    </w:p>
    <w:p w14:paraId="529D7D8B" w14:textId="6A27D93A" w:rsidR="0077778C" w:rsidRPr="00D678BB" w:rsidRDefault="002D5299" w:rsidP="002D5299">
      <w:pPr>
        <w:spacing w:after="0"/>
      </w:pPr>
      <w:r>
        <w:t xml:space="preserve">Bonjour, je suis Lila Roig, Alternante en Data Science à la Caisse d’Epargne et je vais vous présenter brièvement </w:t>
      </w:r>
      <w:r w:rsidR="004E71F0" w:rsidRPr="00D678BB">
        <w:t>2</w:t>
      </w:r>
      <w:r w:rsidR="0077778C" w:rsidRPr="00D678BB">
        <w:t xml:space="preserve"> projets </w:t>
      </w:r>
      <w:r w:rsidR="004E71F0" w:rsidRPr="00D678BB">
        <w:t xml:space="preserve">de Data Science </w:t>
      </w:r>
      <w:r w:rsidR="0077778C" w:rsidRPr="00D678BB">
        <w:t>qui ont été réalisé</w:t>
      </w:r>
      <w:r w:rsidR="00EE7F8D" w:rsidRPr="00D678BB">
        <w:t>s</w:t>
      </w:r>
      <w:r w:rsidR="0077778C" w:rsidRPr="00D678BB">
        <w:t>.</w:t>
      </w:r>
      <w:r w:rsidR="0072273F" w:rsidRPr="00D678BB">
        <w:t xml:space="preserve"> </w:t>
      </w:r>
    </w:p>
    <w:p w14:paraId="1FE7CA66" w14:textId="77777777" w:rsidR="0077778C" w:rsidRDefault="0077778C" w:rsidP="002D5299">
      <w:pPr>
        <w:spacing w:after="0"/>
      </w:pPr>
    </w:p>
    <w:p w14:paraId="0B2F64D5" w14:textId="6836F87D" w:rsidR="002D5299" w:rsidRDefault="0077778C" w:rsidP="002D5299">
      <w:pPr>
        <w:spacing w:after="0"/>
      </w:pPr>
      <w:r>
        <w:t xml:space="preserve">Le </w:t>
      </w:r>
      <w:r w:rsidRPr="00D678BB">
        <w:t>premier</w:t>
      </w:r>
      <w:r>
        <w:t xml:space="preserve"> projet consiste à implémenter une méthode pour détecter la présence de </w:t>
      </w:r>
      <w:r w:rsidR="002D5299">
        <w:t xml:space="preserve">signatures sur plusieurs types de documents PDF. </w:t>
      </w:r>
    </w:p>
    <w:p w14:paraId="31AB8876" w14:textId="1C9EF4C1" w:rsidR="002D5299" w:rsidRDefault="002D5299" w:rsidP="002D5299">
      <w:pPr>
        <w:spacing w:after="0"/>
      </w:pPr>
    </w:p>
    <w:p w14:paraId="19205A72" w14:textId="108A4B8F" w:rsidR="002D5299" w:rsidRPr="00C23D94" w:rsidRDefault="002D5299" w:rsidP="002D5299">
      <w:pPr>
        <w:spacing w:after="0"/>
        <w:rPr>
          <w:b/>
          <w:bCs/>
          <w:highlight w:val="yellow"/>
        </w:rPr>
      </w:pPr>
      <w:r w:rsidRPr="00C23D94">
        <w:rPr>
          <w:b/>
          <w:bCs/>
          <w:highlight w:val="yellow"/>
        </w:rPr>
        <w:t xml:space="preserve">Slide </w:t>
      </w:r>
      <w:r w:rsidR="00953860">
        <w:rPr>
          <w:b/>
          <w:bCs/>
          <w:highlight w:val="yellow"/>
        </w:rPr>
        <w:t>1</w:t>
      </w:r>
      <w:r w:rsidRPr="00C23D94">
        <w:rPr>
          <w:b/>
          <w:bCs/>
          <w:highlight w:val="yellow"/>
        </w:rPr>
        <w:t> :</w:t>
      </w:r>
    </w:p>
    <w:p w14:paraId="0364A342" w14:textId="5055462D" w:rsidR="00653AAB" w:rsidRDefault="002D5299" w:rsidP="002D5299">
      <w:pPr>
        <w:spacing w:after="0"/>
      </w:pPr>
      <w:r w:rsidRPr="002D5299">
        <w:rPr>
          <w:u w:val="single"/>
        </w:rPr>
        <w:t>Clic 1</w:t>
      </w:r>
      <w:r>
        <w:t xml:space="preserve"> : Nous </w:t>
      </w:r>
      <w:r w:rsidR="004E71F0">
        <w:t>voulons détecter la présence d’une signature sur plusieurs types de</w:t>
      </w:r>
      <w:r>
        <w:t xml:space="preserve"> PDF : </w:t>
      </w:r>
    </w:p>
    <w:p w14:paraId="5F7CD0CB" w14:textId="2C2DD512" w:rsidR="00653AAB" w:rsidRDefault="002D5299" w:rsidP="004E71F0">
      <w:pPr>
        <w:pStyle w:val="Paragraphedeliste"/>
        <w:numPr>
          <w:ilvl w:val="0"/>
          <w:numId w:val="3"/>
        </w:numPr>
        <w:spacing w:after="0"/>
      </w:pPr>
      <w:proofErr w:type="gramStart"/>
      <w:r>
        <w:t>le</w:t>
      </w:r>
      <w:proofErr w:type="gramEnd"/>
      <w:r>
        <w:t xml:space="preserve"> document LEA (synthèse de notre</w:t>
      </w:r>
      <w:r w:rsidR="00653AAB">
        <w:t xml:space="preserve"> </w:t>
      </w:r>
      <w:r>
        <w:t xml:space="preserve">proposition d'épargne), </w:t>
      </w:r>
    </w:p>
    <w:p w14:paraId="70092972" w14:textId="2B601944" w:rsidR="00653AAB" w:rsidRDefault="002D5299" w:rsidP="004E71F0">
      <w:pPr>
        <w:pStyle w:val="Paragraphedeliste"/>
        <w:numPr>
          <w:ilvl w:val="0"/>
          <w:numId w:val="3"/>
        </w:numPr>
        <w:spacing w:after="0"/>
      </w:pPr>
      <w:r>
        <w:t>EAI (</w:t>
      </w:r>
      <w:r w:rsidRPr="002D5299">
        <w:t>document d'auto-certification</w:t>
      </w:r>
      <w:r>
        <w:t xml:space="preserve">), </w:t>
      </w:r>
    </w:p>
    <w:p w14:paraId="0D641794" w14:textId="1E726256" w:rsidR="002D5299" w:rsidRDefault="002D5299" w:rsidP="004E71F0">
      <w:pPr>
        <w:pStyle w:val="Paragraphedeliste"/>
        <w:numPr>
          <w:ilvl w:val="0"/>
          <w:numId w:val="3"/>
        </w:numPr>
        <w:spacing w:after="0"/>
      </w:pPr>
      <w:proofErr w:type="gramStart"/>
      <w:r>
        <w:t>le</w:t>
      </w:r>
      <w:proofErr w:type="gramEnd"/>
      <w:r>
        <w:t xml:space="preserve"> BS (bulletin de souscription) et d’autres documents. </w:t>
      </w:r>
    </w:p>
    <w:p w14:paraId="25334912" w14:textId="384EB3DC" w:rsidR="004E71F0" w:rsidRDefault="003601F8" w:rsidP="004E71F0">
      <w:pPr>
        <w:pStyle w:val="Paragraphedeliste"/>
        <w:numPr>
          <w:ilvl w:val="0"/>
          <w:numId w:val="3"/>
        </w:numPr>
        <w:spacing w:after="0"/>
      </w:pPr>
      <w:r>
        <w:t>…</w:t>
      </w:r>
    </w:p>
    <w:p w14:paraId="5CFD13C6" w14:textId="37BD2107" w:rsidR="002D5299" w:rsidRDefault="002D5299" w:rsidP="002D5299">
      <w:pPr>
        <w:spacing w:after="0"/>
      </w:pPr>
    </w:p>
    <w:p w14:paraId="6DA8DFB6" w14:textId="28EECFD3" w:rsidR="00555EBB" w:rsidRDefault="00555EBB" w:rsidP="002D5299">
      <w:pPr>
        <w:spacing w:after="0"/>
      </w:pPr>
      <w:r>
        <w:t xml:space="preserve">Pour cela, nous devons </w:t>
      </w:r>
      <w:r w:rsidRPr="007C6D31">
        <w:rPr>
          <w:b/>
          <w:bCs/>
        </w:rPr>
        <w:t xml:space="preserve">considérer plusieurs </w:t>
      </w:r>
      <w:proofErr w:type="gramStart"/>
      <w:r w:rsidR="007C6D31">
        <w:rPr>
          <w:b/>
          <w:bCs/>
        </w:rPr>
        <w:t>éléments</w:t>
      </w:r>
      <w:r>
        <w:t>:</w:t>
      </w:r>
      <w:proofErr w:type="gramEnd"/>
    </w:p>
    <w:p w14:paraId="2464C6E9" w14:textId="7E2F2538" w:rsidR="003601F8" w:rsidRDefault="002D5299" w:rsidP="002D5299">
      <w:pPr>
        <w:spacing w:after="0"/>
      </w:pPr>
      <w:r w:rsidRPr="00E236A5">
        <w:rPr>
          <w:u w:val="single"/>
        </w:rPr>
        <w:t>Clic 2</w:t>
      </w:r>
      <w:r>
        <w:t xml:space="preserve"> : </w:t>
      </w:r>
    </w:p>
    <w:p w14:paraId="43FD7E32" w14:textId="0C74B890" w:rsidR="00653AAB" w:rsidRPr="00761D74" w:rsidRDefault="00555EBB" w:rsidP="00555EBB">
      <w:pPr>
        <w:pStyle w:val="Paragraphedeliste"/>
        <w:numPr>
          <w:ilvl w:val="0"/>
          <w:numId w:val="1"/>
        </w:numPr>
        <w:spacing w:after="0"/>
      </w:pPr>
      <w:r w:rsidRPr="00B07A76">
        <w:rPr>
          <w:i/>
          <w:iCs/>
        </w:rPr>
        <w:t xml:space="preserve">Il existe </w:t>
      </w:r>
      <w:r w:rsidR="00B07A76" w:rsidRPr="00B07A76">
        <w:rPr>
          <w:i/>
          <w:iCs/>
        </w:rPr>
        <w:t xml:space="preserve">plusieurs </w:t>
      </w:r>
      <w:r w:rsidR="0072273F">
        <w:rPr>
          <w:i/>
          <w:iCs/>
        </w:rPr>
        <w:t>versions</w:t>
      </w:r>
      <w:r w:rsidR="00B07A76" w:rsidRPr="00B07A76">
        <w:rPr>
          <w:i/>
          <w:iCs/>
        </w:rPr>
        <w:t xml:space="preserve"> possibles</w:t>
      </w:r>
      <w:r w:rsidRPr="00B07A76">
        <w:rPr>
          <w:i/>
          <w:iCs/>
        </w:rPr>
        <w:t xml:space="preserve"> pour un type de document donné</w:t>
      </w:r>
      <w:r>
        <w:t xml:space="preserve"> </w:t>
      </w:r>
      <w:r w:rsidR="00B07A76">
        <w:t xml:space="preserve">-&gt; </w:t>
      </w:r>
      <w:r w:rsidR="008E7AC0">
        <w:t xml:space="preserve">par exemple, </w:t>
      </w:r>
      <w:r w:rsidR="00761D74">
        <w:t xml:space="preserve">il existe plusieurs </w:t>
      </w:r>
      <w:r w:rsidR="008E7AC0" w:rsidRPr="00B07A76">
        <w:rPr>
          <w:b/>
          <w:bCs/>
        </w:rPr>
        <w:t>versions</w:t>
      </w:r>
      <w:r w:rsidR="00761D74">
        <w:rPr>
          <w:b/>
          <w:bCs/>
        </w:rPr>
        <w:t xml:space="preserve"> </w:t>
      </w:r>
      <w:r w:rsidR="00761D74" w:rsidRPr="00761D74">
        <w:t>du document EAI.</w:t>
      </w:r>
    </w:p>
    <w:p w14:paraId="06748D97" w14:textId="5FB3A72B" w:rsidR="00653AAB" w:rsidRDefault="00B07A76" w:rsidP="00653AAB">
      <w:pPr>
        <w:pStyle w:val="Paragraphedeliste"/>
        <w:numPr>
          <w:ilvl w:val="0"/>
          <w:numId w:val="1"/>
        </w:numPr>
        <w:spacing w:after="0"/>
      </w:pPr>
      <w:r w:rsidRPr="00B07A76">
        <w:rPr>
          <w:i/>
          <w:iCs/>
        </w:rPr>
        <w:t>Les documents peuvent ne pas correspondre au type indiqué</w:t>
      </w:r>
      <w:r>
        <w:t xml:space="preserve"> -&gt; </w:t>
      </w:r>
      <w:r w:rsidR="00653AAB">
        <w:t>un document peut être marqué comme</w:t>
      </w:r>
      <w:r w:rsidR="00E862B4">
        <w:t xml:space="preserve"> étant</w:t>
      </w:r>
      <w:r w:rsidR="00653AAB">
        <w:t xml:space="preserve"> </w:t>
      </w:r>
      <w:r w:rsidR="00555EBB">
        <w:t>EAI</w:t>
      </w:r>
      <w:r w:rsidR="00E862B4">
        <w:t xml:space="preserve"> alors que c’est un autre document</w:t>
      </w:r>
    </w:p>
    <w:p w14:paraId="36CF192F" w14:textId="24615890" w:rsidR="00E862B4" w:rsidRPr="007E2816" w:rsidRDefault="00E862B4" w:rsidP="00E862B4">
      <w:pPr>
        <w:pStyle w:val="Paragraphedeliste"/>
        <w:numPr>
          <w:ilvl w:val="0"/>
          <w:numId w:val="2"/>
        </w:numPr>
        <w:spacing w:after="0"/>
        <w:rPr>
          <w:i/>
          <w:iCs/>
          <w:color w:val="4472C4" w:themeColor="accent1"/>
        </w:rPr>
      </w:pPr>
      <w:proofErr w:type="gramStart"/>
      <w:r w:rsidRPr="007E2816">
        <w:rPr>
          <w:i/>
          <w:iCs/>
          <w:color w:val="4472C4" w:themeColor="accent1"/>
        </w:rPr>
        <w:t>il</w:t>
      </w:r>
      <w:proofErr w:type="gramEnd"/>
      <w:r w:rsidRPr="007E2816">
        <w:rPr>
          <w:i/>
          <w:iCs/>
          <w:color w:val="4472C4" w:themeColor="accent1"/>
        </w:rPr>
        <w:t xml:space="preserve"> faut que notre méthode puisse identifier</w:t>
      </w:r>
      <w:r w:rsidR="00122605">
        <w:rPr>
          <w:i/>
          <w:iCs/>
          <w:color w:val="4472C4" w:themeColor="accent1"/>
        </w:rPr>
        <w:t xml:space="preserve"> </w:t>
      </w:r>
      <w:r w:rsidR="00122605" w:rsidRPr="00122605">
        <w:rPr>
          <w:b/>
          <w:bCs/>
          <w:i/>
          <w:iCs/>
          <w:color w:val="4472C4" w:themeColor="accent1"/>
        </w:rPr>
        <w:t>quel t</w:t>
      </w:r>
      <w:r w:rsidRPr="00122605">
        <w:rPr>
          <w:b/>
          <w:bCs/>
          <w:i/>
          <w:iCs/>
          <w:color w:val="4472C4" w:themeColor="accent1"/>
        </w:rPr>
        <w:t>ype de document</w:t>
      </w:r>
      <w:r w:rsidRPr="007E2816">
        <w:rPr>
          <w:i/>
          <w:iCs/>
          <w:color w:val="4472C4" w:themeColor="accent1"/>
        </w:rPr>
        <w:t xml:space="preserve"> que l’on a </w:t>
      </w:r>
    </w:p>
    <w:p w14:paraId="22098E75" w14:textId="1967EF30" w:rsidR="00E862B4" w:rsidRDefault="00E862B4" w:rsidP="00E862B4">
      <w:pPr>
        <w:spacing w:after="0"/>
      </w:pPr>
      <w:r w:rsidRPr="00E236A5">
        <w:rPr>
          <w:u w:val="single"/>
        </w:rPr>
        <w:t>Clic 3</w:t>
      </w:r>
      <w:r>
        <w:t> :</w:t>
      </w:r>
    </w:p>
    <w:p w14:paraId="434FD67C" w14:textId="2891FF71" w:rsidR="00E862B4" w:rsidRPr="00122605" w:rsidRDefault="00122605" w:rsidP="00E862B4">
      <w:pPr>
        <w:pStyle w:val="Paragraphedeliste"/>
        <w:numPr>
          <w:ilvl w:val="0"/>
          <w:numId w:val="1"/>
        </w:numPr>
        <w:spacing w:after="0"/>
        <w:rPr>
          <w:i/>
          <w:iCs/>
        </w:rPr>
      </w:pPr>
      <w:r w:rsidRPr="00122605">
        <w:rPr>
          <w:i/>
          <w:iCs/>
        </w:rPr>
        <w:t xml:space="preserve">Un document PDF peut </w:t>
      </w:r>
      <w:r w:rsidR="00E862B4" w:rsidRPr="00122605">
        <w:rPr>
          <w:i/>
          <w:iCs/>
        </w:rPr>
        <w:t>contenir plusieurs pages</w:t>
      </w:r>
    </w:p>
    <w:p w14:paraId="6766C184" w14:textId="460C06AD" w:rsidR="00E862B4" w:rsidRPr="00122605" w:rsidRDefault="00E862B4" w:rsidP="00E862B4">
      <w:pPr>
        <w:pStyle w:val="Paragraphedeliste"/>
        <w:numPr>
          <w:ilvl w:val="0"/>
          <w:numId w:val="1"/>
        </w:numPr>
        <w:spacing w:after="0"/>
        <w:rPr>
          <w:i/>
          <w:iCs/>
        </w:rPr>
      </w:pPr>
      <w:r w:rsidRPr="00122605">
        <w:rPr>
          <w:i/>
          <w:iCs/>
        </w:rPr>
        <w:t>Et la signature ne se trouve pas toujours sur la dernière page</w:t>
      </w:r>
      <w:r w:rsidR="00122605" w:rsidRPr="00122605">
        <w:rPr>
          <w:i/>
          <w:iCs/>
        </w:rPr>
        <w:t xml:space="preserve"> du document</w:t>
      </w:r>
    </w:p>
    <w:p w14:paraId="28E0E37E" w14:textId="3FEE4A05" w:rsidR="00E862B4" w:rsidRPr="007E2816" w:rsidRDefault="00E862B4" w:rsidP="00E862B4">
      <w:pPr>
        <w:pStyle w:val="Paragraphedeliste"/>
        <w:numPr>
          <w:ilvl w:val="0"/>
          <w:numId w:val="2"/>
        </w:numPr>
        <w:spacing w:after="0"/>
        <w:rPr>
          <w:i/>
          <w:iCs/>
          <w:color w:val="4472C4" w:themeColor="accent1"/>
        </w:rPr>
      </w:pPr>
      <w:r w:rsidRPr="007E2816">
        <w:rPr>
          <w:i/>
          <w:iCs/>
          <w:color w:val="4472C4" w:themeColor="accent1"/>
        </w:rPr>
        <w:t xml:space="preserve">Il faut que l’on puisse identifier quelle est la page contenant la signature </w:t>
      </w:r>
      <w:r w:rsidR="00122605">
        <w:rPr>
          <w:i/>
          <w:iCs/>
          <w:color w:val="4472C4" w:themeColor="accent1"/>
        </w:rPr>
        <w:t>pour savoir quelle page on va</w:t>
      </w:r>
      <w:r w:rsidR="00122605" w:rsidRPr="007C6D31">
        <w:rPr>
          <w:b/>
          <w:bCs/>
          <w:i/>
          <w:iCs/>
          <w:color w:val="4472C4" w:themeColor="accent1"/>
        </w:rPr>
        <w:t xml:space="preserve"> analyser</w:t>
      </w:r>
      <w:r w:rsidR="00122605">
        <w:rPr>
          <w:i/>
          <w:iCs/>
          <w:color w:val="4472C4" w:themeColor="accent1"/>
        </w:rPr>
        <w:t>.</w:t>
      </w:r>
    </w:p>
    <w:p w14:paraId="3A7666AE" w14:textId="0FE52AE0" w:rsidR="00E862B4" w:rsidRDefault="00E862B4" w:rsidP="00E862B4">
      <w:pPr>
        <w:spacing w:after="0"/>
      </w:pPr>
      <w:r w:rsidRPr="00FB39F6">
        <w:rPr>
          <w:u w:val="single"/>
        </w:rPr>
        <w:t>Clic 4</w:t>
      </w:r>
      <w:r>
        <w:t xml:space="preserve"> : </w:t>
      </w:r>
    </w:p>
    <w:p w14:paraId="65AAA007" w14:textId="3A5D7673" w:rsidR="00E862B4" w:rsidRDefault="00E862B4" w:rsidP="00E862B4">
      <w:pPr>
        <w:pStyle w:val="Paragraphedeliste"/>
        <w:numPr>
          <w:ilvl w:val="0"/>
          <w:numId w:val="1"/>
        </w:numPr>
        <w:spacing w:after="0"/>
      </w:pPr>
      <w:r>
        <w:t xml:space="preserve">Enfin, certains documents sont mal </w:t>
      </w:r>
      <w:proofErr w:type="gramStart"/>
      <w:r>
        <w:t>scannées</w:t>
      </w:r>
      <w:proofErr w:type="gramEnd"/>
      <w:r>
        <w:t xml:space="preserve"> (rotation, rognées) </w:t>
      </w:r>
    </w:p>
    <w:p w14:paraId="2E95FA70" w14:textId="64636DE4" w:rsidR="00E862B4" w:rsidRPr="007E2816" w:rsidRDefault="00E862B4" w:rsidP="00E862B4">
      <w:pPr>
        <w:pStyle w:val="Paragraphedeliste"/>
        <w:numPr>
          <w:ilvl w:val="0"/>
          <w:numId w:val="2"/>
        </w:numPr>
        <w:spacing w:after="0"/>
        <w:rPr>
          <w:i/>
          <w:iCs/>
          <w:color w:val="4472C4" w:themeColor="accent1"/>
        </w:rPr>
      </w:pPr>
      <w:r w:rsidRPr="007E2816">
        <w:rPr>
          <w:i/>
          <w:iCs/>
          <w:color w:val="4472C4" w:themeColor="accent1"/>
        </w:rPr>
        <w:t>Il faut pouvoir traiter ces cas</w:t>
      </w:r>
    </w:p>
    <w:p w14:paraId="557BAA7B" w14:textId="5EB46348" w:rsidR="00FB39F6" w:rsidRDefault="00FB39F6" w:rsidP="00FB39F6">
      <w:pPr>
        <w:spacing w:after="0"/>
      </w:pPr>
    </w:p>
    <w:p w14:paraId="34388574" w14:textId="77777777" w:rsidR="0013106D" w:rsidRDefault="00FB39F6" w:rsidP="00FB39F6">
      <w:pPr>
        <w:spacing w:after="0"/>
      </w:pPr>
      <w:r w:rsidRPr="001117B4">
        <w:rPr>
          <w:u w:val="single"/>
        </w:rPr>
        <w:t>Clic 5</w:t>
      </w:r>
      <w:r>
        <w:t xml:space="preserve"> : </w:t>
      </w:r>
      <w:r w:rsidR="0013106D">
        <w:t xml:space="preserve">Pour ce </w:t>
      </w:r>
      <w:r w:rsidR="0013106D" w:rsidRPr="007C6D31">
        <w:rPr>
          <w:b/>
          <w:bCs/>
        </w:rPr>
        <w:t>projet</w:t>
      </w:r>
      <w:r w:rsidR="0013106D">
        <w:t>, n</w:t>
      </w:r>
      <w:r>
        <w:t xml:space="preserve">ous avons utilisé </w:t>
      </w:r>
      <w:r w:rsidR="0013106D">
        <w:t>2</w:t>
      </w:r>
      <w:r w:rsidR="001117B4">
        <w:t xml:space="preserve"> approches différentes</w:t>
      </w:r>
      <w:r w:rsidR="00E36E19">
        <w:t xml:space="preserve">. </w:t>
      </w:r>
    </w:p>
    <w:p w14:paraId="62B98489" w14:textId="72A7AABE" w:rsidR="0013106D" w:rsidRDefault="0013106D" w:rsidP="0013106D">
      <w:pPr>
        <w:pStyle w:val="Paragraphedeliste"/>
        <w:numPr>
          <w:ilvl w:val="0"/>
          <w:numId w:val="1"/>
        </w:numPr>
        <w:spacing w:after="0"/>
      </w:pPr>
      <w:r>
        <w:t>Un</w:t>
      </w:r>
      <w:r w:rsidR="00E36E19">
        <w:t xml:space="preserve"> premier code en python </w:t>
      </w:r>
    </w:p>
    <w:p w14:paraId="65465DE8" w14:textId="561CE715" w:rsidR="00FB39F6" w:rsidRDefault="0013106D" w:rsidP="0013106D">
      <w:pPr>
        <w:pStyle w:val="Paragraphedeliste"/>
        <w:numPr>
          <w:ilvl w:val="0"/>
          <w:numId w:val="1"/>
        </w:numPr>
        <w:spacing w:after="0"/>
      </w:pPr>
      <w:r>
        <w:t>U</w:t>
      </w:r>
      <w:r w:rsidR="00E36E19">
        <w:t>n</w:t>
      </w:r>
      <w:r>
        <w:t>e</w:t>
      </w:r>
      <w:r w:rsidR="00E36E19">
        <w:t xml:space="preserve"> 2</w:t>
      </w:r>
      <w:r w:rsidR="00E36E19" w:rsidRPr="0013106D">
        <w:rPr>
          <w:vertAlign w:val="superscript"/>
        </w:rPr>
        <w:t>e</w:t>
      </w:r>
      <w:r w:rsidR="00E36E19">
        <w:t xml:space="preserve"> </w:t>
      </w:r>
      <w:r>
        <w:t xml:space="preserve">approche avec </w:t>
      </w:r>
      <w:proofErr w:type="spellStart"/>
      <w:r>
        <w:t>A</w:t>
      </w:r>
      <w:r w:rsidR="00E36E19">
        <w:t>lteryx</w:t>
      </w:r>
      <w:proofErr w:type="spellEnd"/>
      <w:r w:rsidR="00E36E19">
        <w:t xml:space="preserve"> </w:t>
      </w:r>
      <w:r>
        <w:t xml:space="preserve">et </w:t>
      </w:r>
      <w:r w:rsidR="00E36E19">
        <w:t>le module supplémentaire Intelligence Suite</w:t>
      </w:r>
      <w:r w:rsidR="0065579C">
        <w:t xml:space="preserve">, que je </w:t>
      </w:r>
      <w:r w:rsidR="0065579C" w:rsidRPr="007C6D31">
        <w:rPr>
          <w:b/>
          <w:bCs/>
        </w:rPr>
        <w:t xml:space="preserve">vais </w:t>
      </w:r>
      <w:r w:rsidR="007C6D31">
        <w:rPr>
          <w:b/>
          <w:bCs/>
        </w:rPr>
        <w:t>détailler ici</w:t>
      </w:r>
      <w:r w:rsidR="0065579C">
        <w:t xml:space="preserve">. </w:t>
      </w:r>
    </w:p>
    <w:p w14:paraId="04C5E2AC" w14:textId="77777777" w:rsidR="0084444E" w:rsidRDefault="0084444E" w:rsidP="00FB39F6">
      <w:pPr>
        <w:spacing w:after="0"/>
      </w:pPr>
    </w:p>
    <w:p w14:paraId="24F3CB2E" w14:textId="36FAD1F8" w:rsidR="00E36E19" w:rsidRDefault="0084444E" w:rsidP="00FB39F6">
      <w:pPr>
        <w:spacing w:after="0"/>
      </w:pPr>
      <w:r w:rsidRPr="001117B4">
        <w:rPr>
          <w:u w:val="single"/>
        </w:rPr>
        <w:t xml:space="preserve">Clic </w:t>
      </w:r>
      <w:r>
        <w:rPr>
          <w:u w:val="single"/>
        </w:rPr>
        <w:t>6</w:t>
      </w:r>
      <w:r>
        <w:t xml:space="preserve"> : </w:t>
      </w:r>
      <w:r w:rsidR="0013106D">
        <w:t>Les 2</w:t>
      </w:r>
      <w:r w:rsidR="00E36E19">
        <w:t xml:space="preserve"> méthodes se basent sur des </w:t>
      </w:r>
      <w:r w:rsidR="00E36E19" w:rsidRPr="0099009E">
        <w:rPr>
          <w:b/>
          <w:bCs/>
        </w:rPr>
        <w:t>OCR</w:t>
      </w:r>
      <w:r w:rsidR="00E36E19">
        <w:t xml:space="preserve"> qui sont des </w:t>
      </w:r>
      <w:r w:rsidR="00E36E19" w:rsidRPr="0099009E">
        <w:rPr>
          <w:b/>
          <w:bCs/>
        </w:rPr>
        <w:t xml:space="preserve">réseaux </w:t>
      </w:r>
      <w:r w:rsidR="00982185" w:rsidRPr="0099009E">
        <w:rPr>
          <w:b/>
          <w:bCs/>
        </w:rPr>
        <w:t>d</w:t>
      </w:r>
      <w:r w:rsidR="00E36E19" w:rsidRPr="0099009E">
        <w:rPr>
          <w:b/>
          <w:bCs/>
        </w:rPr>
        <w:t>e neurones</w:t>
      </w:r>
      <w:r w:rsidR="00E36E19">
        <w:t xml:space="preserve"> </w:t>
      </w:r>
      <w:r w:rsidR="00982185">
        <w:t xml:space="preserve">permettant de </w:t>
      </w:r>
      <w:r w:rsidR="00982185" w:rsidRPr="0099009E">
        <w:rPr>
          <w:b/>
          <w:bCs/>
        </w:rPr>
        <w:t>traduire des images en texte</w:t>
      </w:r>
      <w:r w:rsidR="00982185">
        <w:t xml:space="preserve">. </w:t>
      </w:r>
    </w:p>
    <w:p w14:paraId="0CADB253" w14:textId="6565FAC6" w:rsidR="0065579C" w:rsidRDefault="0099009E" w:rsidP="00FB39F6">
      <w:pPr>
        <w:spacing w:after="0"/>
      </w:pPr>
      <w:r w:rsidRPr="0099009E">
        <w:rPr>
          <w:u w:val="single"/>
        </w:rPr>
        <w:t>Clic 7</w:t>
      </w:r>
      <w:r>
        <w:t xml:space="preserve"> : </w:t>
      </w:r>
      <w:r w:rsidR="0065579C">
        <w:t xml:space="preserve">Pour le moment, nous </w:t>
      </w:r>
      <w:r>
        <w:t>pu tester nos méthodes sur les documents LEA et EAI</w:t>
      </w:r>
    </w:p>
    <w:p w14:paraId="5FFB053C" w14:textId="4E98C599" w:rsidR="009C2097" w:rsidRDefault="009C2097" w:rsidP="00FB39F6">
      <w:pPr>
        <w:spacing w:after="0"/>
      </w:pPr>
    </w:p>
    <w:p w14:paraId="55E16CCD" w14:textId="4417D5BB" w:rsidR="007C6D31" w:rsidRDefault="007C6D31" w:rsidP="00FB39F6">
      <w:pPr>
        <w:spacing w:after="0"/>
      </w:pPr>
    </w:p>
    <w:p w14:paraId="616F37EE" w14:textId="02C18CDE" w:rsidR="007C6D31" w:rsidRDefault="007C6D31" w:rsidP="00FB39F6">
      <w:pPr>
        <w:spacing w:after="0"/>
      </w:pPr>
    </w:p>
    <w:p w14:paraId="5645C73C" w14:textId="4DF9378B" w:rsidR="007C6D31" w:rsidRDefault="007C6D31" w:rsidP="00FB39F6">
      <w:pPr>
        <w:spacing w:after="0"/>
      </w:pPr>
    </w:p>
    <w:p w14:paraId="6CD4ABCE" w14:textId="35CFF5A6" w:rsidR="007C6D31" w:rsidRDefault="007C6D31" w:rsidP="00FB39F6">
      <w:pPr>
        <w:spacing w:after="0"/>
      </w:pPr>
    </w:p>
    <w:p w14:paraId="060FA5DE" w14:textId="215AF0D8" w:rsidR="007C6D31" w:rsidRDefault="007C6D31" w:rsidP="00FB39F6">
      <w:pPr>
        <w:spacing w:after="0"/>
      </w:pPr>
    </w:p>
    <w:p w14:paraId="38D654FA" w14:textId="1186D1BE" w:rsidR="007C6D31" w:rsidRDefault="007C6D31" w:rsidP="00FB39F6">
      <w:pPr>
        <w:spacing w:after="0"/>
      </w:pPr>
    </w:p>
    <w:p w14:paraId="7C290E1B" w14:textId="77777777" w:rsidR="007C6D31" w:rsidRDefault="007C6D31" w:rsidP="00FB39F6">
      <w:pPr>
        <w:spacing w:after="0"/>
      </w:pPr>
    </w:p>
    <w:p w14:paraId="563D5B33" w14:textId="40E1E441" w:rsidR="00D428AA" w:rsidRPr="00C23D94" w:rsidRDefault="00D428AA" w:rsidP="00FB39F6">
      <w:pPr>
        <w:spacing w:after="0"/>
        <w:rPr>
          <w:highlight w:val="yellow"/>
        </w:rPr>
      </w:pPr>
      <w:r w:rsidRPr="00C23D94">
        <w:rPr>
          <w:b/>
          <w:bCs/>
          <w:highlight w:val="yellow"/>
        </w:rPr>
        <w:lastRenderedPageBreak/>
        <w:t xml:space="preserve">Slide </w:t>
      </w:r>
      <w:r w:rsidR="00953860">
        <w:rPr>
          <w:b/>
          <w:bCs/>
          <w:highlight w:val="yellow"/>
        </w:rPr>
        <w:t>2</w:t>
      </w:r>
      <w:r w:rsidRPr="00C23D94">
        <w:rPr>
          <w:highlight w:val="yellow"/>
        </w:rPr>
        <w:t> :</w:t>
      </w:r>
    </w:p>
    <w:p w14:paraId="13575567" w14:textId="5EBD7321" w:rsidR="00D428AA" w:rsidRDefault="00D428AA" w:rsidP="00FB39F6">
      <w:pPr>
        <w:spacing w:after="0"/>
      </w:pPr>
      <w:r>
        <w:t xml:space="preserve">Voici le Workflow </w:t>
      </w:r>
      <w:proofErr w:type="spellStart"/>
      <w:r>
        <w:t>Alteryx</w:t>
      </w:r>
      <w:proofErr w:type="spellEnd"/>
      <w:r w:rsidR="00953860">
        <w:t xml:space="preserve"> pour le document EAI</w:t>
      </w:r>
      <w:r>
        <w:t xml:space="preserve"> dans son ensemble</w:t>
      </w:r>
      <w:r w:rsidR="00953860">
        <w:t xml:space="preserve"> dont je </w:t>
      </w:r>
      <w:r>
        <w:t>vais présenter chaque</w:t>
      </w:r>
      <w:r w:rsidR="00953860">
        <w:t xml:space="preserve"> étape</w:t>
      </w:r>
      <w:r>
        <w:t>.</w:t>
      </w:r>
    </w:p>
    <w:p w14:paraId="67A13285" w14:textId="2E1C068A" w:rsidR="00D428AA" w:rsidRDefault="00D428AA" w:rsidP="00FB39F6">
      <w:pPr>
        <w:spacing w:after="0"/>
      </w:pPr>
    </w:p>
    <w:p w14:paraId="04339708" w14:textId="77777777" w:rsidR="00D428AA" w:rsidRDefault="00D428AA" w:rsidP="00FB39F6">
      <w:pPr>
        <w:spacing w:after="0"/>
      </w:pPr>
    </w:p>
    <w:p w14:paraId="1A5BC02A" w14:textId="1DD3F2A9" w:rsidR="009C2097" w:rsidRPr="00C23D94" w:rsidRDefault="009C2097" w:rsidP="00FB39F6">
      <w:pPr>
        <w:spacing w:after="0"/>
        <w:rPr>
          <w:highlight w:val="yellow"/>
        </w:rPr>
      </w:pPr>
      <w:r w:rsidRPr="00C23D94">
        <w:rPr>
          <w:b/>
          <w:bCs/>
          <w:highlight w:val="yellow"/>
        </w:rPr>
        <w:t xml:space="preserve">Slide </w:t>
      </w:r>
      <w:r w:rsidR="0089204B">
        <w:rPr>
          <w:b/>
          <w:bCs/>
          <w:highlight w:val="yellow"/>
        </w:rPr>
        <w:t>3</w:t>
      </w:r>
      <w:r w:rsidRPr="00C23D94">
        <w:rPr>
          <w:highlight w:val="yellow"/>
        </w:rPr>
        <w:t> :</w:t>
      </w:r>
    </w:p>
    <w:p w14:paraId="4A04B006" w14:textId="23E15E6E" w:rsidR="009C2097" w:rsidRDefault="009C2097" w:rsidP="00FB39F6">
      <w:pPr>
        <w:spacing w:after="0"/>
      </w:pPr>
      <w:r>
        <w:t>Pour ce projet</w:t>
      </w:r>
      <w:r w:rsidR="007E2816">
        <w:t xml:space="preserve">, nous utilisons le module </w:t>
      </w:r>
      <w:r w:rsidR="007E2816" w:rsidRPr="00D428AA">
        <w:rPr>
          <w:b/>
          <w:bCs/>
        </w:rPr>
        <w:t>Computer Vision</w:t>
      </w:r>
      <w:r w:rsidR="007E2816">
        <w:t xml:space="preserve"> d’Intelligence Suite</w:t>
      </w:r>
      <w:r w:rsidR="002F29CE">
        <w:t xml:space="preserve"> qui </w:t>
      </w:r>
      <w:r w:rsidR="002F29CE" w:rsidRPr="002F29CE">
        <w:rPr>
          <w:b/>
          <w:bCs/>
        </w:rPr>
        <w:t>possède les outils affichés ici</w:t>
      </w:r>
      <w:r w:rsidR="007E2816">
        <w:t xml:space="preserve">. </w:t>
      </w:r>
    </w:p>
    <w:p w14:paraId="2C3DF441" w14:textId="5FD02C17" w:rsidR="007E2816" w:rsidRDefault="007E2816" w:rsidP="00FB39F6">
      <w:pPr>
        <w:spacing w:after="0"/>
      </w:pPr>
    </w:p>
    <w:p w14:paraId="50385D53" w14:textId="41B1D489" w:rsidR="007E2816" w:rsidRPr="004834B6" w:rsidRDefault="00D428AA" w:rsidP="00FB39F6">
      <w:pPr>
        <w:spacing w:after="0"/>
      </w:pPr>
      <w:r w:rsidRPr="00D428AA">
        <w:rPr>
          <w:u w:val="single"/>
        </w:rPr>
        <w:t>Clic 1</w:t>
      </w:r>
      <w:r>
        <w:t xml:space="preserve"> : </w:t>
      </w:r>
      <w:r w:rsidR="00403C62" w:rsidRPr="00403C62">
        <w:rPr>
          <w:b/>
          <w:bCs/>
        </w:rPr>
        <w:t>La</w:t>
      </w:r>
      <w:r w:rsidR="00403C62">
        <w:t xml:space="preserve"> </w:t>
      </w:r>
      <w:r w:rsidR="00403C62" w:rsidRPr="00403C62">
        <w:rPr>
          <w:b/>
          <w:bCs/>
        </w:rPr>
        <w:t>première étape</w:t>
      </w:r>
      <w:r w:rsidR="00403C62">
        <w:t xml:space="preserve"> consiste à </w:t>
      </w:r>
      <w:r>
        <w:t xml:space="preserve">charger les PDF </w:t>
      </w:r>
      <w:r w:rsidRPr="004834B6">
        <w:t xml:space="preserve">avec l’outil Image Input puis </w:t>
      </w:r>
      <w:r w:rsidR="00403C62" w:rsidRPr="004834B6">
        <w:t xml:space="preserve">à </w:t>
      </w:r>
      <w:proofErr w:type="spellStart"/>
      <w:r w:rsidR="00403C62" w:rsidRPr="004834B6">
        <w:t>affectuer</w:t>
      </w:r>
      <w:proofErr w:type="spellEnd"/>
      <w:r w:rsidRPr="004834B6">
        <w:t xml:space="preserve"> un traitement d’image avec l’outil Image </w:t>
      </w:r>
      <w:proofErr w:type="spellStart"/>
      <w:r w:rsidRPr="004834B6">
        <w:t>Processing</w:t>
      </w:r>
      <w:proofErr w:type="spellEnd"/>
      <w:r w:rsidRPr="004834B6">
        <w:t xml:space="preserve">, ce qui permet de faciliter la lecture du texte par l’OCR. </w:t>
      </w:r>
      <w:r w:rsidR="007E2816" w:rsidRPr="004834B6">
        <w:t xml:space="preserve"> </w:t>
      </w:r>
    </w:p>
    <w:p w14:paraId="495906AD" w14:textId="77777777" w:rsidR="00403C62" w:rsidRDefault="00403C62" w:rsidP="00FB39F6">
      <w:pPr>
        <w:spacing w:after="0"/>
        <w:rPr>
          <w:u w:val="single"/>
        </w:rPr>
      </w:pPr>
    </w:p>
    <w:p w14:paraId="29FCE97C" w14:textId="4056FA3B" w:rsidR="00D428AA" w:rsidRDefault="00D428AA" w:rsidP="00FB39F6">
      <w:pPr>
        <w:spacing w:after="0"/>
      </w:pPr>
      <w:r w:rsidRPr="00D428AA">
        <w:rPr>
          <w:u w:val="single"/>
        </w:rPr>
        <w:t>Clic 2</w:t>
      </w:r>
      <w:r>
        <w:t xml:space="preserve"> : </w:t>
      </w:r>
      <w:r w:rsidR="00FA1DEA" w:rsidRPr="00FA1DEA">
        <w:rPr>
          <w:b/>
          <w:bCs/>
        </w:rPr>
        <w:t>A la 2</w:t>
      </w:r>
      <w:r w:rsidR="00FA1DEA" w:rsidRPr="00FA1DEA">
        <w:rPr>
          <w:b/>
          <w:bCs/>
          <w:vertAlign w:val="superscript"/>
        </w:rPr>
        <w:t>ème</w:t>
      </w:r>
      <w:r w:rsidR="00FA1DEA" w:rsidRPr="00FA1DEA">
        <w:rPr>
          <w:b/>
          <w:bCs/>
        </w:rPr>
        <w:t xml:space="preserve"> étape</w:t>
      </w:r>
      <w:r w:rsidR="00FA1DEA">
        <w:t>, n</w:t>
      </w:r>
      <w:r w:rsidR="00A269B8">
        <w:t xml:space="preserve">ous </w:t>
      </w:r>
      <w:r w:rsidR="00A269B8" w:rsidRPr="004834B6">
        <w:rPr>
          <w:b/>
          <w:bCs/>
        </w:rPr>
        <w:t xml:space="preserve">souhaitons </w:t>
      </w:r>
      <w:r w:rsidR="00A269B8">
        <w:t xml:space="preserve">identifier la page contenant la signature. </w:t>
      </w:r>
    </w:p>
    <w:p w14:paraId="1A14211A" w14:textId="20FE8D62" w:rsidR="00A76D7F" w:rsidRDefault="00A269B8" w:rsidP="00FB39F6">
      <w:pPr>
        <w:spacing w:after="0"/>
      </w:pPr>
      <w:r w:rsidRPr="004834B6">
        <w:rPr>
          <w:b/>
          <w:bCs/>
        </w:rPr>
        <w:t>Pour cela</w:t>
      </w:r>
      <w:r>
        <w:t xml:space="preserve">, on utilise </w:t>
      </w:r>
      <w:r w:rsidR="00FA1DEA" w:rsidRPr="00FA1DEA">
        <w:rPr>
          <w:b/>
          <w:bCs/>
        </w:rPr>
        <w:t>d’abord</w:t>
      </w:r>
      <w:r w:rsidR="00FA1DEA">
        <w:t xml:space="preserve"> </w:t>
      </w:r>
      <w:r>
        <w:t xml:space="preserve">l’outil Image to </w:t>
      </w:r>
      <w:proofErr w:type="spellStart"/>
      <w:r>
        <w:t>Text</w:t>
      </w:r>
      <w:proofErr w:type="spellEnd"/>
      <w:r>
        <w:t xml:space="preserve"> </w:t>
      </w:r>
      <w:r w:rsidRPr="00FA1DEA">
        <w:t>pour lire le texte de</w:t>
      </w:r>
      <w:r>
        <w:t>s PDF</w:t>
      </w:r>
      <w:r w:rsidR="00A76D7F">
        <w:t>.</w:t>
      </w:r>
    </w:p>
    <w:p w14:paraId="018AD16B" w14:textId="77777777" w:rsidR="00403C62" w:rsidRDefault="00403C62" w:rsidP="00FB39F6">
      <w:pPr>
        <w:spacing w:after="0"/>
        <w:rPr>
          <w:u w:val="single"/>
        </w:rPr>
      </w:pPr>
    </w:p>
    <w:p w14:paraId="15D8D0BE" w14:textId="63037404" w:rsidR="00A269B8" w:rsidRPr="00B43181" w:rsidRDefault="004E59D8" w:rsidP="00FB39F6">
      <w:pPr>
        <w:spacing w:after="0"/>
        <w:rPr>
          <w:u w:val="single"/>
        </w:rPr>
      </w:pPr>
      <w:r w:rsidRPr="004E59D8">
        <w:rPr>
          <w:u w:val="single"/>
        </w:rPr>
        <w:t>Clic 3</w:t>
      </w:r>
      <w:r>
        <w:t xml:space="preserve"> : </w:t>
      </w:r>
      <w:r w:rsidR="00FA1DEA" w:rsidRPr="00FA1DEA">
        <w:rPr>
          <w:b/>
          <w:bCs/>
        </w:rPr>
        <w:t>Puis</w:t>
      </w:r>
      <w:r w:rsidR="00FA1DEA">
        <w:t>, o</w:t>
      </w:r>
      <w:r>
        <w:t xml:space="preserve">n recherche </w:t>
      </w:r>
      <w:r w:rsidRPr="00B43181">
        <w:rPr>
          <w:b/>
          <w:bCs/>
          <w:u w:val="single"/>
        </w:rPr>
        <w:t>dans le texte extrait</w:t>
      </w:r>
      <w:r>
        <w:t xml:space="preserve">, la présence de </w:t>
      </w:r>
      <w:r w:rsidRPr="00FA1DEA">
        <w:rPr>
          <w:b/>
          <w:bCs/>
        </w:rPr>
        <w:t>certains</w:t>
      </w:r>
      <w:r>
        <w:t xml:space="preserve"> mots clés, </w:t>
      </w:r>
      <w:r w:rsidRPr="00B43181">
        <w:rPr>
          <w:b/>
          <w:bCs/>
          <w:u w:val="single"/>
        </w:rPr>
        <w:t xml:space="preserve">spécifiques au document </w:t>
      </w:r>
      <w:r w:rsidR="00FA1DEA" w:rsidRPr="00B43181">
        <w:rPr>
          <w:b/>
          <w:bCs/>
          <w:u w:val="single"/>
        </w:rPr>
        <w:t>(ici le document EAI)</w:t>
      </w:r>
      <w:r w:rsidRPr="00B43181">
        <w:rPr>
          <w:u w:val="single"/>
        </w:rPr>
        <w:t xml:space="preserve">. </w:t>
      </w:r>
    </w:p>
    <w:p w14:paraId="5A3C0750" w14:textId="77777777" w:rsidR="00403C62" w:rsidRDefault="00403C62" w:rsidP="00FB39F6">
      <w:pPr>
        <w:spacing w:after="0"/>
        <w:rPr>
          <w:u w:val="single"/>
        </w:rPr>
      </w:pPr>
    </w:p>
    <w:p w14:paraId="07224215" w14:textId="3EEDE2DF" w:rsidR="00C07201" w:rsidRDefault="004E59D8" w:rsidP="00FB39F6">
      <w:pPr>
        <w:spacing w:after="0"/>
      </w:pPr>
      <w:r w:rsidRPr="004E59D8">
        <w:rPr>
          <w:u w:val="single"/>
        </w:rPr>
        <w:t>Clic 4</w:t>
      </w:r>
      <w:r>
        <w:t xml:space="preserve"> : </w:t>
      </w:r>
      <w:r w:rsidR="00C07201">
        <w:t xml:space="preserve">Si la page </w:t>
      </w:r>
      <w:r w:rsidR="00C07201" w:rsidRPr="00C07201">
        <w:rPr>
          <w:b/>
          <w:bCs/>
        </w:rPr>
        <w:t>que l’on analyse</w:t>
      </w:r>
      <w:r w:rsidR="00C07201">
        <w:t xml:space="preserve"> possède suffisamment de mots clés alors il s’agit de la page contenant la signature et </w:t>
      </w:r>
      <w:r>
        <w:t xml:space="preserve">on poursuit l’analyse, </w:t>
      </w:r>
    </w:p>
    <w:p w14:paraId="164DC21D" w14:textId="77777777" w:rsidR="00AE6464" w:rsidRDefault="00AE6464" w:rsidP="00FB39F6">
      <w:pPr>
        <w:spacing w:after="0"/>
      </w:pPr>
      <w:r>
        <w:t>S</w:t>
      </w:r>
      <w:r w:rsidR="004E59D8">
        <w:t>inon</w:t>
      </w:r>
      <w:r>
        <w:t xml:space="preserve"> </w:t>
      </w:r>
    </w:p>
    <w:p w14:paraId="5AD08CEE" w14:textId="7F77142B" w:rsidR="00AE6464" w:rsidRPr="00AE6464" w:rsidRDefault="00AE6464" w:rsidP="00FB39F6">
      <w:pPr>
        <w:spacing w:after="0"/>
        <w:rPr>
          <w:b/>
          <w:bCs/>
          <w:u w:val="single"/>
        </w:rPr>
      </w:pPr>
      <w:proofErr w:type="gramStart"/>
      <w:r>
        <w:t>si</w:t>
      </w:r>
      <w:proofErr w:type="gramEnd"/>
      <w:r>
        <w:t xml:space="preserve"> </w:t>
      </w:r>
      <w:r w:rsidRPr="00B43181">
        <w:rPr>
          <w:b/>
          <w:bCs/>
          <w:u w:val="single"/>
        </w:rPr>
        <w:t>une fois toutes les pages</w:t>
      </w:r>
      <w:r w:rsidRPr="00AE6464">
        <w:rPr>
          <w:b/>
          <w:bCs/>
        </w:rPr>
        <w:t xml:space="preserve"> analysées</w:t>
      </w:r>
      <w:r>
        <w:t xml:space="preserve">, on a pas trouvé </w:t>
      </w:r>
      <w:r w:rsidRPr="00AE6464">
        <w:rPr>
          <w:b/>
          <w:bCs/>
        </w:rPr>
        <w:t>suffisamment de mots clés</w:t>
      </w:r>
      <w:r>
        <w:t> </w:t>
      </w:r>
      <w:r w:rsidR="004E59D8">
        <w:t xml:space="preserve">, </w:t>
      </w:r>
      <w:r w:rsidR="004E59D8" w:rsidRPr="00AE6464">
        <w:rPr>
          <w:b/>
          <w:bCs/>
        </w:rPr>
        <w:t>on considère</w:t>
      </w:r>
      <w:r w:rsidR="004E59D8">
        <w:t xml:space="preserve"> que le PDF est illisible </w:t>
      </w:r>
      <w:r w:rsidR="004E59D8" w:rsidRPr="00AE6464">
        <w:rPr>
          <w:u w:val="single"/>
        </w:rPr>
        <w:t>ou</w:t>
      </w:r>
      <w:r>
        <w:t xml:space="preserve"> que la page supposées contenir la signature </w:t>
      </w:r>
      <w:r w:rsidRPr="00AE6464">
        <w:rPr>
          <w:b/>
          <w:bCs/>
        </w:rPr>
        <w:t>n’existe pas</w:t>
      </w:r>
      <w:r>
        <w:t xml:space="preserve"> et donc </w:t>
      </w:r>
      <w:r w:rsidRPr="00AE6464">
        <w:rPr>
          <w:b/>
          <w:bCs/>
          <w:u w:val="single"/>
        </w:rPr>
        <w:t xml:space="preserve">il s’agit peut-être du mauvais document. </w:t>
      </w:r>
    </w:p>
    <w:p w14:paraId="6AAA9AC5" w14:textId="6540D46A" w:rsidR="004E59D8" w:rsidRDefault="004E59D8" w:rsidP="00FB39F6">
      <w:pPr>
        <w:spacing w:after="0"/>
      </w:pPr>
    </w:p>
    <w:p w14:paraId="39759617" w14:textId="77777777" w:rsidR="00D04823" w:rsidRDefault="00D04823" w:rsidP="00FB39F6">
      <w:pPr>
        <w:spacing w:after="0"/>
        <w:rPr>
          <w:b/>
          <w:bCs/>
          <w:highlight w:val="yellow"/>
        </w:rPr>
      </w:pPr>
    </w:p>
    <w:p w14:paraId="0321DB66" w14:textId="304209E4" w:rsidR="00CD5642" w:rsidRPr="00C23D94" w:rsidRDefault="00CD5642" w:rsidP="00FB39F6">
      <w:pPr>
        <w:spacing w:after="0"/>
        <w:rPr>
          <w:highlight w:val="yellow"/>
        </w:rPr>
      </w:pPr>
      <w:r w:rsidRPr="00C23D94">
        <w:rPr>
          <w:b/>
          <w:bCs/>
          <w:highlight w:val="yellow"/>
        </w:rPr>
        <w:t xml:space="preserve">Slide </w:t>
      </w:r>
      <w:r w:rsidR="00D04823">
        <w:rPr>
          <w:b/>
          <w:bCs/>
          <w:highlight w:val="yellow"/>
        </w:rPr>
        <w:t>4</w:t>
      </w:r>
      <w:r w:rsidRPr="00C23D94">
        <w:rPr>
          <w:highlight w:val="yellow"/>
        </w:rPr>
        <w:t xml:space="preserve"> : </w:t>
      </w:r>
    </w:p>
    <w:p w14:paraId="3EE91963" w14:textId="165AFA05" w:rsidR="00881141" w:rsidRDefault="00881141" w:rsidP="00FB39F6">
      <w:pPr>
        <w:spacing w:after="0"/>
      </w:pPr>
      <w:r>
        <w:t>On crée maintenant le</w:t>
      </w:r>
      <w:r w:rsidR="00B43181">
        <w:t>s</w:t>
      </w:r>
      <w:r>
        <w:t xml:space="preserve"> modèle</w:t>
      </w:r>
      <w:r w:rsidR="00B43181">
        <w:t>s</w:t>
      </w:r>
      <w:r>
        <w:t xml:space="preserve"> pour le document </w:t>
      </w:r>
      <w:r w:rsidR="00B43181">
        <w:t>EAI</w:t>
      </w:r>
      <w:r>
        <w:t xml:space="preserve">. </w:t>
      </w:r>
      <w:r w:rsidR="00B43181" w:rsidRPr="00B43181">
        <w:rPr>
          <w:b/>
          <w:bCs/>
        </w:rPr>
        <w:t>Comme le document EAI possède 2 versions</w:t>
      </w:r>
      <w:r w:rsidR="00B43181">
        <w:rPr>
          <w:b/>
          <w:bCs/>
        </w:rPr>
        <w:t xml:space="preserve"> différentes</w:t>
      </w:r>
      <w:r w:rsidR="00B43181" w:rsidRPr="00B43181">
        <w:rPr>
          <w:b/>
          <w:bCs/>
        </w:rPr>
        <w:t>, on doit créer 2 modèle</w:t>
      </w:r>
      <w:r w:rsidR="00B43181">
        <w:rPr>
          <w:b/>
          <w:bCs/>
        </w:rPr>
        <w:t>s</w:t>
      </w:r>
      <w:r w:rsidR="00B43181">
        <w:t>.</w:t>
      </w:r>
    </w:p>
    <w:p w14:paraId="61ADB47A" w14:textId="77777777" w:rsidR="00B43181" w:rsidRDefault="00B43181" w:rsidP="00FB39F6">
      <w:pPr>
        <w:spacing w:after="0"/>
      </w:pPr>
    </w:p>
    <w:p w14:paraId="2978C660" w14:textId="3B58610E" w:rsidR="00CD6820" w:rsidRDefault="00881141" w:rsidP="00FB39F6">
      <w:pPr>
        <w:spacing w:after="0"/>
      </w:pPr>
      <w:r w:rsidRPr="00881141">
        <w:rPr>
          <w:u w:val="single"/>
        </w:rPr>
        <w:t>Clic 1</w:t>
      </w:r>
      <w:r>
        <w:t xml:space="preserve"> :  </w:t>
      </w:r>
      <w:r w:rsidR="00CD6820">
        <w:t>On utilise l’outil Image Template pour dessiner des zones de vérification s</w:t>
      </w:r>
      <w:r w:rsidR="00F3441E">
        <w:t xml:space="preserve">ur </w:t>
      </w:r>
      <w:r w:rsidR="008F327A">
        <w:t>chaque modèle</w:t>
      </w:r>
      <w:r w:rsidR="00CD6820">
        <w:t>.</w:t>
      </w:r>
    </w:p>
    <w:p w14:paraId="742807E6" w14:textId="768A868A" w:rsidR="00F3441E" w:rsidRDefault="00F3441E" w:rsidP="00FB39F6">
      <w:pPr>
        <w:spacing w:after="0"/>
      </w:pPr>
      <w:r w:rsidRPr="00F3441E">
        <w:rPr>
          <w:u w:val="single"/>
        </w:rPr>
        <w:t>Clic 2</w:t>
      </w:r>
      <w:r>
        <w:t xml:space="preserve"> : et les rectangles supposés contenir la signature.  </w:t>
      </w:r>
    </w:p>
    <w:p w14:paraId="263177D6" w14:textId="52CF0B4E" w:rsidR="00F3441E" w:rsidRDefault="00F3441E" w:rsidP="00FB39F6">
      <w:pPr>
        <w:spacing w:after="0"/>
      </w:pPr>
    </w:p>
    <w:p w14:paraId="4267F731" w14:textId="4AE491CB" w:rsidR="00ED6A88" w:rsidRDefault="00F3441E" w:rsidP="00FB39F6">
      <w:pPr>
        <w:spacing w:after="0"/>
        <w:rPr>
          <w:b/>
          <w:bCs/>
        </w:rPr>
      </w:pPr>
      <w:r w:rsidRPr="00F3441E">
        <w:rPr>
          <w:u w:val="single"/>
        </w:rPr>
        <w:t>Clic 3</w:t>
      </w:r>
      <w:r>
        <w:t xml:space="preserve"> : </w:t>
      </w:r>
      <w:r w:rsidR="00E23322">
        <w:t xml:space="preserve">Pour savoir si le PDF </w:t>
      </w:r>
      <w:r w:rsidR="00E23322" w:rsidRPr="008F327A">
        <w:rPr>
          <w:b/>
          <w:bCs/>
        </w:rPr>
        <w:t>n’est pas décalé</w:t>
      </w:r>
      <w:r w:rsidR="003C5EB1">
        <w:rPr>
          <w:b/>
          <w:bCs/>
        </w:rPr>
        <w:t xml:space="preserve"> </w:t>
      </w:r>
      <w:r w:rsidR="003C5EB1" w:rsidRPr="003C5EB1">
        <w:t>ou s’il s’agit du bon document</w:t>
      </w:r>
      <w:r w:rsidR="00A22A83">
        <w:rPr>
          <w:b/>
          <w:bCs/>
        </w:rPr>
        <w:t> :</w:t>
      </w:r>
    </w:p>
    <w:p w14:paraId="3DB9F25C" w14:textId="77777777" w:rsidR="00ED6A88" w:rsidRDefault="00ED6A88" w:rsidP="00FB39F6">
      <w:pPr>
        <w:spacing w:after="0"/>
        <w:rPr>
          <w:b/>
          <w:bCs/>
        </w:rPr>
      </w:pPr>
    </w:p>
    <w:p w14:paraId="3D1CDCC7" w14:textId="24CE19B6" w:rsidR="00ED6A88" w:rsidRDefault="00ED6A88" w:rsidP="00ED6A88">
      <w:pPr>
        <w:spacing w:after="0"/>
      </w:pPr>
      <w:r>
        <w:t xml:space="preserve">On regarde le </w:t>
      </w:r>
      <w:r w:rsidRPr="00ED6A88">
        <w:rPr>
          <w:b/>
          <w:bCs/>
        </w:rPr>
        <w:t>texte</w:t>
      </w:r>
      <w:r>
        <w:t xml:space="preserve"> contenu dans les zones violettes.</w:t>
      </w:r>
    </w:p>
    <w:p w14:paraId="10418876" w14:textId="77777777" w:rsidR="00ED6A88" w:rsidRPr="00ED6A88" w:rsidRDefault="00ED6A88" w:rsidP="00FB39F6">
      <w:pPr>
        <w:spacing w:after="0"/>
        <w:rPr>
          <w:b/>
          <w:bCs/>
        </w:rPr>
      </w:pPr>
    </w:p>
    <w:p w14:paraId="1B34BC9A" w14:textId="4BB2FA97" w:rsidR="00A22A83" w:rsidRDefault="00E23322" w:rsidP="00ED6A88">
      <w:pPr>
        <w:pStyle w:val="Paragraphedeliste"/>
        <w:numPr>
          <w:ilvl w:val="0"/>
          <w:numId w:val="6"/>
        </w:numPr>
        <w:spacing w:after="0"/>
      </w:pPr>
      <w:r>
        <w:t xml:space="preserve">Si les </w:t>
      </w:r>
      <w:r w:rsidRPr="00ED6A88">
        <w:rPr>
          <w:b/>
          <w:bCs/>
        </w:rPr>
        <w:t xml:space="preserve">mots détectés </w:t>
      </w:r>
      <w:r w:rsidR="001F7509" w:rsidRPr="001F7509">
        <w:t xml:space="preserve">dans les </w:t>
      </w:r>
      <w:r w:rsidR="001F7509" w:rsidRPr="00ED6A88">
        <w:rPr>
          <w:b/>
          <w:bCs/>
        </w:rPr>
        <w:t>zones</w:t>
      </w:r>
      <w:r w:rsidR="001F7509" w:rsidRPr="001F7509">
        <w:t xml:space="preserve"> </w:t>
      </w:r>
      <w:r w:rsidR="001F7509" w:rsidRPr="00ED6A88">
        <w:rPr>
          <w:b/>
          <w:bCs/>
        </w:rPr>
        <w:t xml:space="preserve">violettes </w:t>
      </w:r>
      <w:r w:rsidR="001F7509" w:rsidRPr="001F7509">
        <w:t>du</w:t>
      </w:r>
      <w:r w:rsidR="001F7509" w:rsidRPr="00ED6A88">
        <w:rPr>
          <w:b/>
          <w:bCs/>
        </w:rPr>
        <w:t xml:space="preserve"> modèle 1 </w:t>
      </w:r>
      <w:r w:rsidRPr="001F7509">
        <w:t>sont</w:t>
      </w:r>
      <w:r w:rsidRPr="00ED6A88">
        <w:rPr>
          <w:b/>
          <w:bCs/>
        </w:rPr>
        <w:t xml:space="preserve"> corrects</w:t>
      </w:r>
      <w:r>
        <w:t xml:space="preserve">, </w:t>
      </w:r>
      <w:r w:rsidR="00A22A83">
        <w:t xml:space="preserve">la page </w:t>
      </w:r>
      <w:r w:rsidR="00A22A83" w:rsidRPr="00ED6A88">
        <w:rPr>
          <w:b/>
          <w:bCs/>
          <w:u w:val="single"/>
        </w:rPr>
        <w:t>qu’on analyse est bien identique au modèle 1</w:t>
      </w:r>
      <w:r w:rsidR="00A22A83">
        <w:t xml:space="preserve"> -&gt; on poursuit l’analyse</w:t>
      </w:r>
    </w:p>
    <w:p w14:paraId="0687EA81" w14:textId="5816D6AE" w:rsidR="00A22A83" w:rsidRDefault="00A22A83" w:rsidP="00A22A83">
      <w:pPr>
        <w:pStyle w:val="Paragraphedeliste"/>
        <w:spacing w:after="0"/>
      </w:pPr>
      <w:r>
        <w:t>S</w:t>
      </w:r>
      <w:r w:rsidR="00FD1844">
        <w:t>inon</w:t>
      </w:r>
    </w:p>
    <w:p w14:paraId="582CED22" w14:textId="1FB8F807" w:rsidR="00A22A83" w:rsidRPr="001F7509" w:rsidRDefault="00A22A83" w:rsidP="00ED6A88">
      <w:pPr>
        <w:pStyle w:val="Paragraphedeliste"/>
        <w:numPr>
          <w:ilvl w:val="0"/>
          <w:numId w:val="6"/>
        </w:numPr>
        <w:spacing w:after="0"/>
      </w:pPr>
      <w:proofErr w:type="gramStart"/>
      <w:r>
        <w:t>on</w:t>
      </w:r>
      <w:proofErr w:type="gramEnd"/>
      <w:r>
        <w:t xml:space="preserve"> est peut-être en </w:t>
      </w:r>
      <w:r w:rsidRPr="00ED6A88">
        <w:rPr>
          <w:b/>
          <w:bCs/>
        </w:rPr>
        <w:t>présence du modèle</w:t>
      </w:r>
      <w:r w:rsidR="001F7509" w:rsidRPr="00ED6A88">
        <w:rPr>
          <w:b/>
          <w:bCs/>
        </w:rPr>
        <w:t xml:space="preserve"> 2 </w:t>
      </w:r>
      <w:r w:rsidR="001F7509">
        <w:t xml:space="preserve">? Si les </w:t>
      </w:r>
      <w:r w:rsidR="001F7509" w:rsidRPr="00ED6A88">
        <w:rPr>
          <w:b/>
          <w:bCs/>
        </w:rPr>
        <w:t xml:space="preserve">mots détectés </w:t>
      </w:r>
      <w:r w:rsidR="001F7509" w:rsidRPr="001F7509">
        <w:t xml:space="preserve">dans les </w:t>
      </w:r>
      <w:r w:rsidR="001F7509" w:rsidRPr="00ED6A88">
        <w:rPr>
          <w:b/>
          <w:bCs/>
        </w:rPr>
        <w:t>zones</w:t>
      </w:r>
      <w:r w:rsidR="001F7509" w:rsidRPr="001F7509">
        <w:t xml:space="preserve"> </w:t>
      </w:r>
      <w:r w:rsidR="001F7509" w:rsidRPr="00ED6A88">
        <w:rPr>
          <w:b/>
          <w:bCs/>
        </w:rPr>
        <w:t xml:space="preserve">violettes </w:t>
      </w:r>
      <w:r w:rsidR="001F7509" w:rsidRPr="001F7509">
        <w:t>du</w:t>
      </w:r>
      <w:r w:rsidR="001F7509" w:rsidRPr="00ED6A88">
        <w:rPr>
          <w:b/>
          <w:bCs/>
        </w:rPr>
        <w:t xml:space="preserve"> modèle 2 </w:t>
      </w:r>
      <w:r w:rsidR="001F7509" w:rsidRPr="001F7509">
        <w:t>sont</w:t>
      </w:r>
      <w:r w:rsidR="001F7509" w:rsidRPr="00ED6A88">
        <w:rPr>
          <w:b/>
          <w:bCs/>
        </w:rPr>
        <w:t xml:space="preserve"> corrects,</w:t>
      </w:r>
      <w:r w:rsidR="001F7509" w:rsidRPr="001F7509">
        <w:t xml:space="preserve"> il s’agit bien du </w:t>
      </w:r>
      <w:r w:rsidR="001F7509" w:rsidRPr="00ED6A88">
        <w:rPr>
          <w:b/>
          <w:bCs/>
        </w:rPr>
        <w:t>modèle 2</w:t>
      </w:r>
      <w:r w:rsidR="001F7509" w:rsidRPr="001F7509">
        <w:t xml:space="preserve"> -&gt; on poursuit l’analyse</w:t>
      </w:r>
    </w:p>
    <w:p w14:paraId="05BFD694" w14:textId="1D9E257C" w:rsidR="001F7509" w:rsidRPr="001F7509" w:rsidRDefault="001F7509" w:rsidP="001F7509">
      <w:pPr>
        <w:pStyle w:val="Paragraphedeliste"/>
        <w:spacing w:after="0"/>
      </w:pPr>
      <w:r w:rsidRPr="001F7509">
        <w:t>Sinon</w:t>
      </w:r>
    </w:p>
    <w:p w14:paraId="58BDCF7A" w14:textId="42BFF7BC" w:rsidR="00FD1844" w:rsidRDefault="00FD1844" w:rsidP="001F7509">
      <w:pPr>
        <w:spacing w:after="0"/>
        <w:ind w:left="708"/>
      </w:pPr>
      <w:proofErr w:type="gramStart"/>
      <w:r>
        <w:t>cela</w:t>
      </w:r>
      <w:proofErr w:type="gramEnd"/>
      <w:r>
        <w:t xml:space="preserve"> veut dire que le PDF est décalé ou alors </w:t>
      </w:r>
      <w:r w:rsidR="001F7509">
        <w:t xml:space="preserve">le PDF est différent des 2 modèles. </w:t>
      </w:r>
    </w:p>
    <w:p w14:paraId="39DCF058" w14:textId="77777777" w:rsidR="001F7509" w:rsidRDefault="001F7509" w:rsidP="001F7509">
      <w:pPr>
        <w:spacing w:after="0"/>
        <w:ind w:firstLine="708"/>
      </w:pPr>
    </w:p>
    <w:p w14:paraId="3EDA8F62" w14:textId="77777777" w:rsidR="004A17E8" w:rsidRDefault="004A17E8" w:rsidP="00FB39F6">
      <w:pPr>
        <w:spacing w:after="0"/>
        <w:rPr>
          <w:u w:val="single"/>
        </w:rPr>
      </w:pPr>
    </w:p>
    <w:p w14:paraId="71F7DD55" w14:textId="77777777" w:rsidR="004A17E8" w:rsidRDefault="004A17E8" w:rsidP="00FB39F6">
      <w:pPr>
        <w:spacing w:after="0"/>
        <w:rPr>
          <w:u w:val="single"/>
        </w:rPr>
      </w:pPr>
    </w:p>
    <w:p w14:paraId="4A009D42" w14:textId="77777777" w:rsidR="006866C4" w:rsidRPr="00C23D94" w:rsidRDefault="006866C4" w:rsidP="006866C4">
      <w:pPr>
        <w:spacing w:after="0"/>
        <w:rPr>
          <w:highlight w:val="yellow"/>
        </w:rPr>
      </w:pPr>
      <w:r w:rsidRPr="00C23D94">
        <w:rPr>
          <w:b/>
          <w:bCs/>
          <w:highlight w:val="yellow"/>
        </w:rPr>
        <w:lastRenderedPageBreak/>
        <w:t>Slide 5</w:t>
      </w:r>
      <w:r w:rsidRPr="00C23D94">
        <w:rPr>
          <w:highlight w:val="yellow"/>
        </w:rPr>
        <w:t xml:space="preserve"> : </w:t>
      </w:r>
    </w:p>
    <w:p w14:paraId="1DAB39F0" w14:textId="77777777" w:rsidR="004A17E8" w:rsidRPr="00D86019" w:rsidRDefault="004A17E8" w:rsidP="00FB39F6">
      <w:pPr>
        <w:spacing w:after="0"/>
        <w:rPr>
          <w:b/>
          <w:bCs/>
          <w:u w:val="single"/>
        </w:rPr>
      </w:pPr>
    </w:p>
    <w:p w14:paraId="2072CCB7" w14:textId="77777777" w:rsidR="00D86019" w:rsidRDefault="00DC7495" w:rsidP="00FB39F6">
      <w:pPr>
        <w:spacing w:after="0"/>
      </w:pPr>
      <w:r w:rsidRPr="00D86019">
        <w:rPr>
          <w:b/>
          <w:bCs/>
        </w:rPr>
        <w:t>Enfin,</w:t>
      </w:r>
      <w:r w:rsidR="006866C4" w:rsidRPr="00D86019">
        <w:rPr>
          <w:b/>
          <w:bCs/>
        </w:rPr>
        <w:t xml:space="preserve"> o</w:t>
      </w:r>
      <w:r w:rsidRPr="00D86019">
        <w:rPr>
          <w:b/>
          <w:bCs/>
        </w:rPr>
        <w:t xml:space="preserve">n regarde </w:t>
      </w:r>
      <w:r w:rsidR="006866C4" w:rsidRPr="00D86019">
        <w:rPr>
          <w:b/>
          <w:bCs/>
        </w:rPr>
        <w:t>le texte de zones vertes</w:t>
      </w:r>
      <w:r w:rsidR="006866C4">
        <w:t xml:space="preserve">. </w:t>
      </w:r>
    </w:p>
    <w:p w14:paraId="46AE0213" w14:textId="0C60CE4A" w:rsidR="006866C4" w:rsidRDefault="00D86019" w:rsidP="00FB39F6">
      <w:pPr>
        <w:spacing w:after="0"/>
      </w:pPr>
      <w:r w:rsidRPr="00D86019">
        <w:rPr>
          <w:u w:val="single"/>
        </w:rPr>
        <w:t>Clic 1</w:t>
      </w:r>
      <w:r>
        <w:t xml:space="preserve"> : </w:t>
      </w:r>
      <w:r w:rsidR="006866C4">
        <w:t xml:space="preserve">Si ce texte est suffisamment long, le document est considéré comme signé. </w:t>
      </w:r>
    </w:p>
    <w:p w14:paraId="6CEC8E2D" w14:textId="77777777" w:rsidR="006866C4" w:rsidRDefault="006866C4" w:rsidP="00FB39F6">
      <w:pPr>
        <w:spacing w:after="0"/>
      </w:pPr>
      <w:r>
        <w:t>Sinon</w:t>
      </w:r>
    </w:p>
    <w:p w14:paraId="5FE657A8" w14:textId="77777777" w:rsidR="00D86019" w:rsidRDefault="006866C4" w:rsidP="00FB39F6">
      <w:pPr>
        <w:spacing w:after="0"/>
      </w:pPr>
      <w:proofErr w:type="gramStart"/>
      <w:r>
        <w:t>on</w:t>
      </w:r>
      <w:proofErr w:type="gramEnd"/>
      <w:r>
        <w:t xml:space="preserve"> utilise l’outil Image Profile pour calculer le remplissage des zones vertes. </w:t>
      </w:r>
    </w:p>
    <w:p w14:paraId="4FD8DAB5" w14:textId="1677A842" w:rsidR="00DC7495" w:rsidRDefault="00D86019" w:rsidP="00FB39F6">
      <w:pPr>
        <w:spacing w:after="0"/>
      </w:pPr>
      <w:r w:rsidRPr="00D86019">
        <w:rPr>
          <w:u w:val="single"/>
        </w:rPr>
        <w:t>Clic 2</w:t>
      </w:r>
      <w:r>
        <w:t xml:space="preserve"> : </w:t>
      </w:r>
      <w:r w:rsidR="00DC7495">
        <w:t xml:space="preserve">Si ce remplissage est suffisant, le PDF est signé, sinon, il n’est pas signé. </w:t>
      </w:r>
    </w:p>
    <w:p w14:paraId="1B77215B" w14:textId="077E9D95" w:rsidR="00DC7495" w:rsidRDefault="00DC7495" w:rsidP="00FB39F6">
      <w:pPr>
        <w:spacing w:after="0"/>
      </w:pPr>
    </w:p>
    <w:p w14:paraId="1F701A0C" w14:textId="73D1EAA6" w:rsidR="00D86019" w:rsidRDefault="00D86019" w:rsidP="00FB39F6">
      <w:pPr>
        <w:spacing w:after="0"/>
      </w:pPr>
      <w:r w:rsidRPr="00D86019">
        <w:rPr>
          <w:u w:val="single"/>
        </w:rPr>
        <w:t>Clic 3</w:t>
      </w:r>
      <w:r>
        <w:t xml:space="preserve"> : </w:t>
      </w:r>
    </w:p>
    <w:p w14:paraId="6AE83315" w14:textId="220F2C90" w:rsidR="00AE5A46" w:rsidRDefault="009C73BE" w:rsidP="00FB39F6">
      <w:pPr>
        <w:spacing w:after="0"/>
      </w:pPr>
      <w:r>
        <w:t xml:space="preserve">Nous avons effectué des </w:t>
      </w:r>
      <w:r w:rsidR="00AE5A46" w:rsidRPr="00A27DDD">
        <w:rPr>
          <w:color w:val="FF0000"/>
        </w:rPr>
        <w:t xml:space="preserve">premiers </w:t>
      </w:r>
      <w:r w:rsidRPr="00A27DDD">
        <w:rPr>
          <w:color w:val="FF0000"/>
        </w:rPr>
        <w:t>tests</w:t>
      </w:r>
      <w:r w:rsidR="00AE5A46" w:rsidRPr="00A27DDD">
        <w:rPr>
          <w:color w:val="FF0000"/>
        </w:rPr>
        <w:t xml:space="preserve"> </w:t>
      </w:r>
      <w:r w:rsidR="00AE5A46">
        <w:t xml:space="preserve">avec python et </w:t>
      </w:r>
      <w:proofErr w:type="spellStart"/>
      <w:r w:rsidR="00AE5A46">
        <w:t>Alteryx</w:t>
      </w:r>
      <w:proofErr w:type="spellEnd"/>
      <w:r>
        <w:t xml:space="preserve"> sur </w:t>
      </w:r>
      <w:r w:rsidR="00AE5A46">
        <w:t xml:space="preserve">1000 </w:t>
      </w:r>
      <w:r>
        <w:t xml:space="preserve">LEA. </w:t>
      </w:r>
    </w:p>
    <w:p w14:paraId="66818490" w14:textId="77777777" w:rsidR="00E3048D" w:rsidRDefault="00E3048D" w:rsidP="00FB39F6">
      <w:pPr>
        <w:spacing w:after="0"/>
      </w:pPr>
    </w:p>
    <w:p w14:paraId="3B2D5A58" w14:textId="486F078D" w:rsidR="00E3048D" w:rsidRDefault="00E3048D" w:rsidP="00FB39F6">
      <w:pPr>
        <w:spacing w:after="0"/>
      </w:pPr>
      <w:r w:rsidRPr="00E3048D">
        <w:t xml:space="preserve">Nous n’avons </w:t>
      </w:r>
      <w:r w:rsidRPr="00E3048D">
        <w:rPr>
          <w:b/>
          <w:bCs/>
        </w:rPr>
        <w:t>pas pu vérifier toutes les prédictions</w:t>
      </w:r>
      <w:r>
        <w:t xml:space="preserve">, donc nous avons ouvert uniquement les PDF qui présentaient une </w:t>
      </w:r>
      <w:r w:rsidRPr="00E3048D">
        <w:rPr>
          <w:b/>
          <w:bCs/>
        </w:rPr>
        <w:t>anomalie</w:t>
      </w:r>
      <w:r>
        <w:t xml:space="preserve">. </w:t>
      </w:r>
    </w:p>
    <w:p w14:paraId="29F059A0" w14:textId="77777777" w:rsidR="00E3048D" w:rsidRDefault="00E3048D" w:rsidP="00FB39F6">
      <w:pPr>
        <w:spacing w:after="0"/>
      </w:pPr>
    </w:p>
    <w:p w14:paraId="4504C853" w14:textId="77777777" w:rsidR="00E3048D" w:rsidRDefault="00F372A8" w:rsidP="00FB39F6">
      <w:pPr>
        <w:pStyle w:val="Paragraphedeliste"/>
        <w:numPr>
          <w:ilvl w:val="0"/>
          <w:numId w:val="1"/>
        </w:numPr>
        <w:spacing w:after="0"/>
      </w:pPr>
      <w:r>
        <w:t xml:space="preserve">Le workflow </w:t>
      </w:r>
      <w:proofErr w:type="spellStart"/>
      <w:r>
        <w:t>alteyrx</w:t>
      </w:r>
      <w:proofErr w:type="spellEnd"/>
      <w:r>
        <w:t xml:space="preserve"> tourne en 16h40 tandis que le code python</w:t>
      </w:r>
      <w:r w:rsidR="00E3048D">
        <w:t xml:space="preserve"> tourne</w:t>
      </w:r>
      <w:r>
        <w:t xml:space="preserve"> en 2h30. </w:t>
      </w:r>
    </w:p>
    <w:p w14:paraId="34171CB8" w14:textId="77777777" w:rsidR="00E3048D" w:rsidRDefault="00E3048D" w:rsidP="00FB39F6">
      <w:pPr>
        <w:pStyle w:val="Paragraphedeliste"/>
        <w:numPr>
          <w:ilvl w:val="0"/>
          <w:numId w:val="1"/>
        </w:numPr>
        <w:spacing w:after="0"/>
      </w:pPr>
      <w:r>
        <w:t>L</w:t>
      </w:r>
      <w:r w:rsidR="00F71C5A">
        <w:t xml:space="preserve">es 2 méthodes ont bien trouvé les 3 documents non signés </w:t>
      </w:r>
    </w:p>
    <w:p w14:paraId="4FBC42B8" w14:textId="2A7B1614" w:rsidR="00F71C5A" w:rsidRDefault="00F71C5A" w:rsidP="00FB39F6">
      <w:pPr>
        <w:pStyle w:val="Paragraphedeliste"/>
        <w:numPr>
          <w:ilvl w:val="0"/>
          <w:numId w:val="1"/>
        </w:numPr>
        <w:spacing w:after="0"/>
      </w:pPr>
      <w:proofErr w:type="gramStart"/>
      <w:r>
        <w:t>et</w:t>
      </w:r>
      <w:proofErr w:type="gramEnd"/>
      <w:r>
        <w:t xml:space="preserve"> les </w:t>
      </w:r>
      <w:r w:rsidRPr="00E65E9B">
        <w:rPr>
          <w:b/>
          <w:bCs/>
        </w:rPr>
        <w:t>3 cas où le document n’était</w:t>
      </w:r>
      <w:r>
        <w:t xml:space="preserve"> </w:t>
      </w:r>
      <w:r w:rsidRPr="00E65E9B">
        <w:rPr>
          <w:b/>
          <w:bCs/>
        </w:rPr>
        <w:t>pas le bon</w:t>
      </w:r>
      <w:r>
        <w:t xml:space="preserve"> (PDF illisible</w:t>
      </w:r>
      <w:r w:rsidR="00D50F90">
        <w:t xml:space="preserve"> pour </w:t>
      </w:r>
      <w:proofErr w:type="spellStart"/>
      <w:r w:rsidR="00D50F90">
        <w:t>Alteryx</w:t>
      </w:r>
      <w:proofErr w:type="spellEnd"/>
      <w:r w:rsidR="00D50F90">
        <w:t xml:space="preserve"> et page non trouvée pour Python</w:t>
      </w:r>
      <w:r>
        <w:t xml:space="preserve">). </w:t>
      </w:r>
    </w:p>
    <w:p w14:paraId="23CA1DF5" w14:textId="77777777" w:rsidR="007C1B01" w:rsidRDefault="00E3048D" w:rsidP="00E3048D">
      <w:pPr>
        <w:pStyle w:val="Paragraphedeliste"/>
        <w:numPr>
          <w:ilvl w:val="0"/>
          <w:numId w:val="1"/>
        </w:numPr>
        <w:spacing w:after="0"/>
      </w:pPr>
      <w:proofErr w:type="spellStart"/>
      <w:r>
        <w:t>Alte</w:t>
      </w:r>
      <w:r w:rsidR="00725B2D">
        <w:t>ry</w:t>
      </w:r>
      <w:r>
        <w:t>x</w:t>
      </w:r>
      <w:proofErr w:type="spellEnd"/>
      <w:r w:rsidR="00725B2D">
        <w:t xml:space="preserve"> effectue 51 erreurs</w:t>
      </w:r>
      <w:r w:rsidR="00D50F90">
        <w:t xml:space="preserve"> sur les documents vérifiés. Les erreurs sont essentiellement pour les cas où les PDF sont décalés. </w:t>
      </w:r>
    </w:p>
    <w:p w14:paraId="52C3E392" w14:textId="747F4D7B" w:rsidR="00E3048D" w:rsidRDefault="00D50F90" w:rsidP="00FB39F6">
      <w:pPr>
        <w:pStyle w:val="Paragraphedeliste"/>
        <w:numPr>
          <w:ilvl w:val="0"/>
          <w:numId w:val="1"/>
        </w:numPr>
        <w:spacing w:after="0"/>
      </w:pPr>
      <w:r>
        <w:t>Python effectue 2 erreurs sur les documents vérifiés : 2 cas où Il n’arrive pas bien à trouver la page du PDF.</w:t>
      </w:r>
    </w:p>
    <w:p w14:paraId="70307788" w14:textId="77777777" w:rsidR="002107D0" w:rsidRDefault="002107D0" w:rsidP="002107D0">
      <w:pPr>
        <w:spacing w:after="0"/>
        <w:ind w:left="360"/>
        <w:rPr>
          <w:b/>
          <w:bCs/>
        </w:rPr>
      </w:pPr>
    </w:p>
    <w:p w14:paraId="2A7EF821" w14:textId="719EB270" w:rsidR="002107D0" w:rsidRPr="002107D0" w:rsidRDefault="002107D0" w:rsidP="002107D0">
      <w:pPr>
        <w:spacing w:after="0"/>
        <w:ind w:left="360"/>
        <w:rPr>
          <w:b/>
          <w:bCs/>
        </w:rPr>
      </w:pPr>
      <w:r w:rsidRPr="002107D0">
        <w:rPr>
          <w:b/>
          <w:bCs/>
        </w:rPr>
        <w:t xml:space="preserve">Python ne présente pas d’erreurs de PDF décalés car la principale différence entre les 2 méthodes est que dans le code Python, le cadre s’adapte à chaque PDF tandis que dans </w:t>
      </w:r>
      <w:proofErr w:type="spellStart"/>
      <w:r w:rsidRPr="002107D0">
        <w:rPr>
          <w:b/>
          <w:bCs/>
        </w:rPr>
        <w:t>Alteyrx</w:t>
      </w:r>
      <w:proofErr w:type="spellEnd"/>
      <w:r w:rsidRPr="002107D0">
        <w:rPr>
          <w:b/>
          <w:bCs/>
        </w:rPr>
        <w:t xml:space="preserve">, les cadres sont fixes. </w:t>
      </w:r>
    </w:p>
    <w:p w14:paraId="42DDE3B2" w14:textId="77777777" w:rsidR="00004970" w:rsidRDefault="00004970" w:rsidP="00FB39F6">
      <w:pPr>
        <w:spacing w:after="0"/>
        <w:rPr>
          <w:b/>
          <w:bCs/>
          <w:highlight w:val="yellow"/>
        </w:rPr>
      </w:pPr>
    </w:p>
    <w:p w14:paraId="06726486" w14:textId="1EA88AB4" w:rsidR="00D50F90" w:rsidRDefault="00734C65" w:rsidP="00FB39F6">
      <w:pPr>
        <w:spacing w:after="0"/>
      </w:pPr>
      <w:r w:rsidRPr="00C23D94">
        <w:rPr>
          <w:b/>
          <w:bCs/>
          <w:highlight w:val="yellow"/>
        </w:rPr>
        <w:t>Slide 6</w:t>
      </w:r>
      <w:r w:rsidRPr="00C23D94">
        <w:rPr>
          <w:highlight w:val="yellow"/>
        </w:rPr>
        <w:t> </w:t>
      </w:r>
      <w:r>
        <w:t xml:space="preserve">: </w:t>
      </w:r>
    </w:p>
    <w:p w14:paraId="2AD77702" w14:textId="3E6ABAC2" w:rsidR="00004970" w:rsidRDefault="00004970" w:rsidP="00FB39F6">
      <w:pPr>
        <w:spacing w:after="0"/>
      </w:pPr>
      <w:r>
        <w:t xml:space="preserve">Nous avons ensuite effectué des tests sur 100 documents EAI et 100 documents LEA où nous avons pu ici </w:t>
      </w:r>
      <w:r w:rsidRPr="00004970">
        <w:rPr>
          <w:b/>
          <w:bCs/>
        </w:rPr>
        <w:t>vérifier toutes les prédictions</w:t>
      </w:r>
      <w:r>
        <w:t xml:space="preserve">. </w:t>
      </w:r>
    </w:p>
    <w:p w14:paraId="5B74DC2E" w14:textId="77777777" w:rsidR="00D50F90" w:rsidRDefault="00D50F90" w:rsidP="00FB39F6">
      <w:pPr>
        <w:spacing w:after="0"/>
      </w:pPr>
    </w:p>
    <w:p w14:paraId="7789AAA2" w14:textId="6179C8FC" w:rsidR="00E96404" w:rsidRDefault="00004970" w:rsidP="00FB39F6">
      <w:pPr>
        <w:spacing w:after="0"/>
      </w:pPr>
      <w:r>
        <w:t xml:space="preserve">Pour le </w:t>
      </w:r>
      <w:r w:rsidRPr="00E96404">
        <w:rPr>
          <w:b/>
          <w:bCs/>
        </w:rPr>
        <w:t>EAI</w:t>
      </w:r>
      <w:r>
        <w:t xml:space="preserve">, nous </w:t>
      </w:r>
      <w:r w:rsidR="007C1B01">
        <w:t>avons</w:t>
      </w:r>
    </w:p>
    <w:p w14:paraId="199FB2ED" w14:textId="7C80F2C4" w:rsidR="00E112D5" w:rsidRDefault="00E112D5" w:rsidP="00E112D5">
      <w:pPr>
        <w:pStyle w:val="Paragraphedeliste"/>
        <w:numPr>
          <w:ilvl w:val="0"/>
          <w:numId w:val="1"/>
        </w:numPr>
        <w:spacing w:after="0"/>
      </w:pPr>
      <w:r>
        <w:t>P</w:t>
      </w:r>
      <w:r w:rsidR="00004970">
        <w:t xml:space="preserve">our </w:t>
      </w:r>
      <w:proofErr w:type="spellStart"/>
      <w:r w:rsidR="00004970">
        <w:t>Alteyrx</w:t>
      </w:r>
      <w:proofErr w:type="spellEnd"/>
      <w:r w:rsidR="00004970">
        <w:t xml:space="preserve"> 1h de temps de calcul et 3 erreurs</w:t>
      </w:r>
      <w:r w:rsidR="001058B0">
        <w:t xml:space="preserve"> dont 1 erreur « grave » lorsque l’on prédit que le document est signé alors qu’il ne l’est pas.</w:t>
      </w:r>
    </w:p>
    <w:p w14:paraId="0477042E" w14:textId="7122B9CF" w:rsidR="00E96404" w:rsidRDefault="002107D0" w:rsidP="00E96404">
      <w:pPr>
        <w:pStyle w:val="Paragraphedeliste"/>
        <w:numPr>
          <w:ilvl w:val="0"/>
          <w:numId w:val="1"/>
        </w:numPr>
        <w:spacing w:after="0"/>
      </w:pPr>
      <w:r>
        <w:t>E</w:t>
      </w:r>
      <w:r w:rsidR="00004970">
        <w:t xml:space="preserve">t pour Python 17 min de temps de calcul et 16 erreurs. </w:t>
      </w:r>
    </w:p>
    <w:p w14:paraId="1878175B" w14:textId="185FF28F" w:rsidR="00D50F90" w:rsidRDefault="00004970" w:rsidP="00E96404">
      <w:pPr>
        <w:pStyle w:val="Paragraphedeliste"/>
        <w:spacing w:after="0"/>
      </w:pPr>
      <w:r>
        <w:t xml:space="preserve">Les erreurs de Python sont surtout dues lors du traitement des documents numériques </w:t>
      </w:r>
      <w:r w:rsidR="00E96404">
        <w:t>où il dit que le document est non signé alors qu’il l’est.</w:t>
      </w:r>
    </w:p>
    <w:p w14:paraId="65DE7D67" w14:textId="51235344" w:rsidR="00E112D5" w:rsidRDefault="00E112D5" w:rsidP="00E112D5">
      <w:pPr>
        <w:spacing w:after="0"/>
        <w:ind w:firstLine="708"/>
      </w:pPr>
    </w:p>
    <w:p w14:paraId="533E2CF8" w14:textId="49AB99F9" w:rsidR="00E112D5" w:rsidRDefault="00E112D5" w:rsidP="00E112D5">
      <w:pPr>
        <w:spacing w:after="0"/>
      </w:pPr>
      <w:r>
        <w:t xml:space="preserve">Pour le </w:t>
      </w:r>
      <w:r w:rsidRPr="00E112D5">
        <w:rPr>
          <w:b/>
          <w:bCs/>
        </w:rPr>
        <w:t>LEA</w:t>
      </w:r>
      <w:r>
        <w:t xml:space="preserve">, nous </w:t>
      </w:r>
      <w:r w:rsidR="007C1B01">
        <w:t>avons</w:t>
      </w:r>
      <w:r>
        <w:t xml:space="preserve"> </w:t>
      </w:r>
    </w:p>
    <w:p w14:paraId="078AFCE9" w14:textId="5AAD52EC" w:rsidR="00E112D5" w:rsidRDefault="007C1B01" w:rsidP="00E112D5">
      <w:pPr>
        <w:pStyle w:val="Paragraphedeliste"/>
        <w:numPr>
          <w:ilvl w:val="0"/>
          <w:numId w:val="1"/>
        </w:numPr>
        <w:spacing w:after="0"/>
      </w:pPr>
      <w:r>
        <w:t xml:space="preserve">Pour </w:t>
      </w:r>
      <w:proofErr w:type="spellStart"/>
      <w:r>
        <w:t>Alteryx</w:t>
      </w:r>
      <w:proofErr w:type="spellEnd"/>
      <w:r>
        <w:t xml:space="preserve"> 43min de temps de calcul et 5 erreurs</w:t>
      </w:r>
      <w:r w:rsidR="00ED08EE">
        <w:t xml:space="preserve"> </w:t>
      </w:r>
    </w:p>
    <w:p w14:paraId="453B0628" w14:textId="4C12B8C9" w:rsidR="007C1B01" w:rsidRDefault="007C1B01" w:rsidP="00E112D5">
      <w:pPr>
        <w:pStyle w:val="Paragraphedeliste"/>
        <w:numPr>
          <w:ilvl w:val="0"/>
          <w:numId w:val="1"/>
        </w:numPr>
        <w:spacing w:after="0"/>
      </w:pPr>
      <w:r>
        <w:t>Et pour Python 18 min de temps de calcul et 11 erreurs.</w:t>
      </w:r>
      <w:r w:rsidR="00ED08EE">
        <w:t xml:space="preserve"> Les erreurs encore une fois lorsque le code dit que le document n’est pas signé alors qu’il l’est. </w:t>
      </w:r>
    </w:p>
    <w:p w14:paraId="032AD6AF" w14:textId="77777777" w:rsidR="00E112D5" w:rsidRDefault="00E112D5" w:rsidP="00E112D5">
      <w:pPr>
        <w:spacing w:after="0"/>
        <w:ind w:firstLine="708"/>
      </w:pPr>
    </w:p>
    <w:p w14:paraId="16A57076" w14:textId="15FC2612" w:rsidR="00E112D5" w:rsidRDefault="00E112D5" w:rsidP="00E112D5">
      <w:pPr>
        <w:spacing w:after="0"/>
      </w:pPr>
      <w:r w:rsidRPr="00E3458E">
        <w:rPr>
          <w:b/>
          <w:bCs/>
        </w:rPr>
        <w:t>Pour python, le</w:t>
      </w:r>
      <w:r w:rsidR="00E96404" w:rsidRPr="00E3458E">
        <w:rPr>
          <w:b/>
          <w:bCs/>
        </w:rPr>
        <w:t>s erreurs peuvent être résolues en modifiant la tolérance</w:t>
      </w:r>
      <w:r w:rsidR="00E96404">
        <w:t xml:space="preserve"> lors du calcul du remplissage des cadres supposés contenir la signature.  </w:t>
      </w:r>
    </w:p>
    <w:p w14:paraId="054D4C5F" w14:textId="51FF7B20" w:rsidR="00E112D5" w:rsidRDefault="00E112D5" w:rsidP="00E112D5">
      <w:pPr>
        <w:spacing w:after="0"/>
      </w:pPr>
      <w:r>
        <w:t xml:space="preserve">On peut aussi implémenter une méthode pour </w:t>
      </w:r>
      <w:r w:rsidRPr="00E3458E">
        <w:rPr>
          <w:b/>
          <w:bCs/>
        </w:rPr>
        <w:t>détecter en amont les documents numériques.</w:t>
      </w:r>
    </w:p>
    <w:p w14:paraId="408D1E53" w14:textId="77777777" w:rsidR="00E112D5" w:rsidRDefault="00E112D5" w:rsidP="00E112D5">
      <w:pPr>
        <w:spacing w:after="0"/>
        <w:ind w:firstLine="708"/>
      </w:pPr>
    </w:p>
    <w:p w14:paraId="451A9AE9" w14:textId="77777777" w:rsidR="00D50F90" w:rsidRDefault="00D50F90" w:rsidP="00FB39F6">
      <w:pPr>
        <w:spacing w:after="0"/>
      </w:pPr>
    </w:p>
    <w:p w14:paraId="5EA21F28" w14:textId="0A38678C" w:rsidR="00D50F90" w:rsidRDefault="00E3458E" w:rsidP="00FB39F6">
      <w:pPr>
        <w:spacing w:after="0"/>
      </w:pPr>
      <w:r w:rsidRPr="00E3458E">
        <w:rPr>
          <w:b/>
          <w:bCs/>
          <w:highlight w:val="yellow"/>
        </w:rPr>
        <w:lastRenderedPageBreak/>
        <w:t>Slide 7</w:t>
      </w:r>
      <w:r>
        <w:t xml:space="preserve"> : </w:t>
      </w:r>
    </w:p>
    <w:p w14:paraId="30E91D88" w14:textId="77777777" w:rsidR="00E3458E" w:rsidRDefault="00E3458E" w:rsidP="00FB39F6">
      <w:pPr>
        <w:spacing w:after="0"/>
      </w:pPr>
    </w:p>
    <w:p w14:paraId="130F49B8" w14:textId="07591E52" w:rsidR="00F154D8" w:rsidRDefault="00E3458E" w:rsidP="00FB39F6">
      <w:pPr>
        <w:spacing w:after="0"/>
      </w:pPr>
      <w:r>
        <w:t>D</w:t>
      </w:r>
      <w:r w:rsidR="00734C65">
        <w:t>ans cette slide, on présente les avantages et inconvénients de chaque méthode.</w:t>
      </w:r>
    </w:p>
    <w:p w14:paraId="00ECE046" w14:textId="1A647E8D" w:rsidR="00E3458E" w:rsidRDefault="00E3458E" w:rsidP="00FB39F6">
      <w:pPr>
        <w:spacing w:after="0"/>
      </w:pPr>
    </w:p>
    <w:p w14:paraId="1C57A5A4" w14:textId="6DF96A99" w:rsidR="00E3458E" w:rsidRDefault="001058B0" w:rsidP="00FB39F6">
      <w:pPr>
        <w:spacing w:after="0"/>
      </w:pPr>
      <w:r w:rsidRPr="001058B0">
        <w:t>Rapidité d’adaptation à un nouveau document</w:t>
      </w:r>
      <w:r>
        <w:t xml:space="preserve"> : </w:t>
      </w:r>
      <w:r w:rsidRPr="001058B0">
        <w:t>On a passé du temps à développer l</w:t>
      </w:r>
      <w:r>
        <w:t xml:space="preserve">a méthode pour le premier document mais maintenant adapter la méthode </w:t>
      </w:r>
      <w:proofErr w:type="spellStart"/>
      <w:r>
        <w:t>à</w:t>
      </w:r>
      <w:proofErr w:type="spellEnd"/>
      <w:r>
        <w:t xml:space="preserve"> de nouveau documents est rapide.  </w:t>
      </w:r>
    </w:p>
    <w:p w14:paraId="1441CA9B" w14:textId="77777777" w:rsidR="00E3458E" w:rsidRDefault="00E3458E" w:rsidP="00FB39F6">
      <w:pPr>
        <w:spacing w:after="0"/>
      </w:pPr>
    </w:p>
    <w:p w14:paraId="0655557D" w14:textId="2B9A8320" w:rsidR="001058B0" w:rsidRPr="002D5299" w:rsidRDefault="008862D9" w:rsidP="001058B0">
      <w:pPr>
        <w:spacing w:after="0"/>
        <w:jc w:val="center"/>
        <w:rPr>
          <w:b/>
          <w:bCs/>
          <w:u w:val="single"/>
        </w:rPr>
      </w:pPr>
      <w:r>
        <w:t xml:space="preserve"> </w:t>
      </w:r>
      <w:r w:rsidR="001058B0" w:rsidRPr="002D5299">
        <w:rPr>
          <w:b/>
          <w:bCs/>
          <w:u w:val="single"/>
        </w:rPr>
        <w:t xml:space="preserve">Script Oral Présentation </w:t>
      </w:r>
      <w:proofErr w:type="spellStart"/>
      <w:r w:rsidR="001058B0">
        <w:rPr>
          <w:b/>
          <w:bCs/>
          <w:u w:val="single"/>
        </w:rPr>
        <w:t>MotsInterdits</w:t>
      </w:r>
      <w:proofErr w:type="spellEnd"/>
      <w:r w:rsidR="001058B0" w:rsidRPr="002D5299">
        <w:rPr>
          <w:b/>
          <w:bCs/>
          <w:u w:val="single"/>
        </w:rPr>
        <w:t> :</w:t>
      </w:r>
    </w:p>
    <w:p w14:paraId="2A5224E4" w14:textId="61A52ED3" w:rsidR="008862D9" w:rsidRDefault="008862D9" w:rsidP="00FB39F6">
      <w:pPr>
        <w:spacing w:after="0"/>
      </w:pPr>
    </w:p>
    <w:p w14:paraId="7A54FB95" w14:textId="2E0F32B9" w:rsidR="001058B0" w:rsidRPr="001058B0" w:rsidRDefault="001058B0" w:rsidP="00FB39F6">
      <w:pPr>
        <w:spacing w:after="0"/>
        <w:rPr>
          <w:b/>
          <w:bCs/>
        </w:rPr>
      </w:pPr>
      <w:r w:rsidRPr="001058B0">
        <w:rPr>
          <w:b/>
          <w:bCs/>
          <w:highlight w:val="yellow"/>
        </w:rPr>
        <w:t>Slide 0 :</w:t>
      </w:r>
      <w:r w:rsidRPr="001058B0">
        <w:rPr>
          <w:b/>
          <w:bCs/>
        </w:rPr>
        <w:t xml:space="preserve"> </w:t>
      </w:r>
    </w:p>
    <w:p w14:paraId="19024A71" w14:textId="592C6727" w:rsidR="001058B0" w:rsidRDefault="001058B0" w:rsidP="00FB39F6">
      <w:pPr>
        <w:spacing w:after="0"/>
      </w:pPr>
      <w:r>
        <w:t>Je vais maintenant parler rapidement du 2</w:t>
      </w:r>
      <w:r w:rsidRPr="001058B0">
        <w:rPr>
          <w:vertAlign w:val="superscript"/>
        </w:rPr>
        <w:t>ème</w:t>
      </w:r>
      <w:r>
        <w:t xml:space="preserve"> projet où l’objectif est de détecter les mots interdits dans le texte de la table </w:t>
      </w:r>
      <w:proofErr w:type="spellStart"/>
      <w:r>
        <w:t>Osirisk</w:t>
      </w:r>
      <w:proofErr w:type="spellEnd"/>
      <w:r>
        <w:t xml:space="preserve">. </w:t>
      </w:r>
    </w:p>
    <w:p w14:paraId="177E2DDE" w14:textId="5EB26A4C" w:rsidR="001058B0" w:rsidRDefault="001058B0" w:rsidP="00FB39F6">
      <w:pPr>
        <w:spacing w:after="0"/>
      </w:pPr>
    </w:p>
    <w:p w14:paraId="7DA4DED7" w14:textId="51B4D6A5" w:rsidR="001058B0" w:rsidRDefault="001058B0" w:rsidP="00FB39F6">
      <w:pPr>
        <w:spacing w:after="0"/>
      </w:pPr>
      <w:r w:rsidRPr="001058B0">
        <w:rPr>
          <w:b/>
          <w:bCs/>
          <w:highlight w:val="yellow"/>
        </w:rPr>
        <w:t>Slide 1</w:t>
      </w:r>
      <w:r>
        <w:t> :</w:t>
      </w:r>
    </w:p>
    <w:p w14:paraId="219B6B68" w14:textId="1DD6EC48" w:rsidR="001058B0" w:rsidRDefault="001058B0" w:rsidP="00FB39F6">
      <w:pPr>
        <w:spacing w:after="0"/>
      </w:pPr>
      <w:r w:rsidRPr="001058B0">
        <w:rPr>
          <w:u w:val="single"/>
        </w:rPr>
        <w:t>Clic 1</w:t>
      </w:r>
      <w:r>
        <w:t> :</w:t>
      </w:r>
    </w:p>
    <w:p w14:paraId="13E148D0" w14:textId="31313BDE" w:rsidR="0023745B" w:rsidRDefault="0023745B" w:rsidP="0023745B">
      <w:pPr>
        <w:pStyle w:val="Paragraphedeliste"/>
        <w:numPr>
          <w:ilvl w:val="0"/>
          <w:numId w:val="1"/>
        </w:numPr>
        <w:spacing w:after="0"/>
      </w:pPr>
      <w:r>
        <w:t xml:space="preserve">Nous avons recherché la présence des mots interdits dans 6 colonnes la table </w:t>
      </w:r>
      <w:proofErr w:type="spellStart"/>
      <w:r>
        <w:t>Osirisk</w:t>
      </w:r>
      <w:proofErr w:type="spellEnd"/>
      <w:r>
        <w:t xml:space="preserve"> contenant 50008 lignes</w:t>
      </w:r>
    </w:p>
    <w:p w14:paraId="687B707E" w14:textId="2E181B4C" w:rsidR="0023745B" w:rsidRDefault="0023745B" w:rsidP="0023745B">
      <w:pPr>
        <w:pStyle w:val="Paragraphedeliste"/>
        <w:numPr>
          <w:ilvl w:val="0"/>
          <w:numId w:val="1"/>
        </w:numPr>
        <w:spacing w:after="0"/>
      </w:pPr>
      <w:r>
        <w:t>Pour rechercher les mots interdits, nous avons utilisé les deux listes de mots interdits fournis par la DPO.</w:t>
      </w:r>
    </w:p>
    <w:p w14:paraId="62978815" w14:textId="77777777" w:rsidR="0023745B" w:rsidRDefault="0023745B" w:rsidP="0023745B">
      <w:pPr>
        <w:spacing w:after="0"/>
      </w:pPr>
    </w:p>
    <w:p w14:paraId="0EF79408" w14:textId="3DE1B078" w:rsidR="0023745B" w:rsidRDefault="0023745B" w:rsidP="0023745B">
      <w:pPr>
        <w:spacing w:after="0"/>
      </w:pPr>
      <w:r w:rsidRPr="0023745B">
        <w:rPr>
          <w:u w:val="single"/>
        </w:rPr>
        <w:t>Clic 2</w:t>
      </w:r>
      <w:r>
        <w:rPr>
          <w:u w:val="single"/>
        </w:rPr>
        <w:t>-4</w:t>
      </w:r>
      <w:r>
        <w:t xml:space="preserve"> : </w:t>
      </w:r>
    </w:p>
    <w:p w14:paraId="5462ACA6" w14:textId="77777777" w:rsidR="0023745B" w:rsidRDefault="0023745B" w:rsidP="0023745B">
      <w:pPr>
        <w:spacing w:after="0"/>
      </w:pPr>
      <w:r>
        <w:t>Pour la première méthode utilisée,</w:t>
      </w:r>
    </w:p>
    <w:p w14:paraId="705A1917" w14:textId="77777777" w:rsidR="0023745B" w:rsidRDefault="0023745B" w:rsidP="0023745B">
      <w:pPr>
        <w:pStyle w:val="Paragraphedeliste"/>
        <w:numPr>
          <w:ilvl w:val="0"/>
          <w:numId w:val="1"/>
        </w:numPr>
        <w:spacing w:after="0"/>
      </w:pPr>
      <w:r>
        <w:t xml:space="preserve"> </w:t>
      </w:r>
      <w:proofErr w:type="gramStart"/>
      <w:r>
        <w:t>nous</w:t>
      </w:r>
      <w:proofErr w:type="gramEnd"/>
      <w:r>
        <w:t xml:space="preserve"> avons tout d'abord effectué un pré-traitement des mots interdits et du texte de la table </w:t>
      </w:r>
      <w:proofErr w:type="spellStart"/>
      <w:r>
        <w:t>Osirisk</w:t>
      </w:r>
      <w:proofErr w:type="spellEnd"/>
      <w:r>
        <w:t xml:space="preserve"> (retrait des accents, de la ponctuation, des chiffres, des valeurs manquantes, des majuscules). </w:t>
      </w:r>
    </w:p>
    <w:p w14:paraId="42AD711C" w14:textId="77777777" w:rsidR="0023745B" w:rsidRDefault="0023745B" w:rsidP="0023745B">
      <w:pPr>
        <w:pStyle w:val="Paragraphedeliste"/>
        <w:numPr>
          <w:ilvl w:val="0"/>
          <w:numId w:val="1"/>
        </w:numPr>
        <w:spacing w:after="0"/>
      </w:pPr>
      <w:r>
        <w:t xml:space="preserve"> Puis nous avons recherché les mots interdits présents dans la table </w:t>
      </w:r>
      <w:proofErr w:type="spellStart"/>
      <w:r>
        <w:t>Osirisk</w:t>
      </w:r>
      <w:proofErr w:type="spellEnd"/>
      <w:r>
        <w:t xml:space="preserve">. </w:t>
      </w:r>
    </w:p>
    <w:p w14:paraId="6A4C8690" w14:textId="12D90A41" w:rsidR="0023745B" w:rsidRDefault="0023745B" w:rsidP="0023745B">
      <w:pPr>
        <w:pStyle w:val="Paragraphedeliste"/>
        <w:numPr>
          <w:ilvl w:val="0"/>
          <w:numId w:val="1"/>
        </w:numPr>
        <w:spacing w:after="0"/>
      </w:pPr>
      <w:r>
        <w:t xml:space="preserve">Cependant, certains noms tels que 'Nègre Véronique' sont considérés à tort comme des mots interdits. Ainsi, lorsque nous recherchons les mots interdits qui sont dans </w:t>
      </w:r>
      <w:proofErr w:type="spellStart"/>
      <w:r>
        <w:t>Osirisk</w:t>
      </w:r>
      <w:proofErr w:type="spellEnd"/>
      <w:r>
        <w:t xml:space="preserve">, nous considérons qu'un mot n'est pas un mot interdit si celui-ci est </w:t>
      </w:r>
      <w:r w:rsidRPr="0023745B">
        <w:rPr>
          <w:b/>
          <w:bCs/>
        </w:rPr>
        <w:t>précédé ou suivi d'un prénom</w:t>
      </w:r>
      <w:r>
        <w:t xml:space="preserve">. </w:t>
      </w:r>
    </w:p>
    <w:p w14:paraId="14D32299" w14:textId="2B6B133E" w:rsidR="0023745B" w:rsidRDefault="0023745B" w:rsidP="0023745B">
      <w:pPr>
        <w:spacing w:after="0"/>
      </w:pPr>
    </w:p>
    <w:p w14:paraId="45CDEAC5" w14:textId="73EAFBDB" w:rsidR="0023745B" w:rsidRPr="0023745B" w:rsidRDefault="0023745B" w:rsidP="0023745B">
      <w:pPr>
        <w:spacing w:after="0"/>
        <w:rPr>
          <w:u w:val="single"/>
        </w:rPr>
      </w:pPr>
      <w:r w:rsidRPr="0023745B">
        <w:rPr>
          <w:u w:val="single"/>
        </w:rPr>
        <w:t>Clic 3</w:t>
      </w:r>
      <w:r>
        <w:rPr>
          <w:u w:val="single"/>
        </w:rPr>
        <w:t>-</w:t>
      </w:r>
      <w:proofErr w:type="gramStart"/>
      <w:r>
        <w:rPr>
          <w:u w:val="single"/>
        </w:rPr>
        <w:t>6</w:t>
      </w:r>
      <w:r w:rsidRPr="0023745B">
        <w:rPr>
          <w:u w:val="single"/>
        </w:rPr>
        <w:t>:</w:t>
      </w:r>
      <w:proofErr w:type="gramEnd"/>
    </w:p>
    <w:p w14:paraId="4D2EE9CD" w14:textId="058FB077" w:rsidR="004A138E" w:rsidRDefault="0023745B" w:rsidP="00901985">
      <w:pPr>
        <w:pStyle w:val="Paragraphedeliste"/>
        <w:numPr>
          <w:ilvl w:val="0"/>
          <w:numId w:val="1"/>
        </w:numPr>
        <w:spacing w:after="0"/>
      </w:pPr>
      <w:r>
        <w:t xml:space="preserve">La deuxième méthode utilisée s'apparente à la première méthode mais inclut de plus une étape supplémentaire qui consiste à lemmatiser (prendre la forme neutre canonique du mot) les mots interdits et la table </w:t>
      </w:r>
      <w:proofErr w:type="spellStart"/>
      <w:r>
        <w:t>Osirisk</w:t>
      </w:r>
      <w:proofErr w:type="spellEnd"/>
      <w:r>
        <w:t xml:space="preserve">. </w:t>
      </w:r>
    </w:p>
    <w:p w14:paraId="02E30AB9" w14:textId="1BCC2EFF" w:rsidR="0023745B" w:rsidRPr="004A138E" w:rsidRDefault="0023745B" w:rsidP="0023745B">
      <w:pPr>
        <w:spacing w:after="0"/>
        <w:rPr>
          <w:b/>
          <w:bCs/>
        </w:rPr>
      </w:pPr>
      <w:r w:rsidRPr="004A138E">
        <w:rPr>
          <w:b/>
          <w:bCs/>
        </w:rPr>
        <w:t xml:space="preserve">Ceci permet de capturer davantage de mots interdits. </w:t>
      </w:r>
    </w:p>
    <w:p w14:paraId="5234DD05" w14:textId="53447D1E" w:rsidR="00901985" w:rsidRDefault="00901985" w:rsidP="00901985">
      <w:pPr>
        <w:pStyle w:val="Paragraphedeliste"/>
        <w:numPr>
          <w:ilvl w:val="0"/>
          <w:numId w:val="1"/>
        </w:numPr>
        <w:spacing w:after="0"/>
      </w:pPr>
      <w:r>
        <w:t>Puis on réaliser les mêmes étapes que précédemment</w:t>
      </w:r>
    </w:p>
    <w:p w14:paraId="0580C962" w14:textId="20451376" w:rsidR="00901985" w:rsidRDefault="00901985" w:rsidP="00901985">
      <w:pPr>
        <w:spacing w:after="0"/>
      </w:pPr>
    </w:p>
    <w:p w14:paraId="6AFFDB7A" w14:textId="26274168" w:rsidR="00901985" w:rsidRDefault="00901985" w:rsidP="0023745B">
      <w:pPr>
        <w:spacing w:after="0"/>
      </w:pPr>
      <w:r w:rsidRPr="00901985">
        <w:rPr>
          <w:u w:val="single"/>
        </w:rPr>
        <w:t>Clic 7</w:t>
      </w:r>
      <w:r>
        <w:t> :</w:t>
      </w:r>
    </w:p>
    <w:p w14:paraId="0B6A6C47" w14:textId="5D411DF6" w:rsidR="0023745B" w:rsidRDefault="0023745B" w:rsidP="00901985">
      <w:pPr>
        <w:spacing w:after="0"/>
      </w:pPr>
      <w:r>
        <w:t>Avec la première méthode, nous avons trouv</w:t>
      </w:r>
      <w:r w:rsidR="00901985">
        <w:t xml:space="preserve">é 372 mots interdits et 441 avec la deuxième méthode. </w:t>
      </w:r>
    </w:p>
    <w:p w14:paraId="0CC89B5D" w14:textId="4B0500DB" w:rsidR="0023745B" w:rsidRDefault="0023745B" w:rsidP="0023745B">
      <w:pPr>
        <w:spacing w:after="0"/>
      </w:pPr>
    </w:p>
    <w:p w14:paraId="19FEB5BE" w14:textId="099ACF17" w:rsidR="00901985" w:rsidRDefault="00901985" w:rsidP="0023745B">
      <w:pPr>
        <w:spacing w:after="0"/>
      </w:pPr>
      <w:r w:rsidRPr="00901985">
        <w:rPr>
          <w:u w:val="single"/>
        </w:rPr>
        <w:t>Clic 8</w:t>
      </w:r>
      <w:r>
        <w:t xml:space="preserve"> : </w:t>
      </w:r>
    </w:p>
    <w:p w14:paraId="6305DD24" w14:textId="7E1E9518" w:rsidR="000128C7" w:rsidRDefault="000128C7" w:rsidP="0023745B">
      <w:pPr>
        <w:spacing w:after="0"/>
      </w:pPr>
      <w:r>
        <w:t xml:space="preserve">Les 2 première méthodes ne permettent pas de traiter les </w:t>
      </w:r>
      <w:r w:rsidRPr="000128C7">
        <w:rPr>
          <w:b/>
          <w:bCs/>
        </w:rPr>
        <w:t>cas nécessitant une compréhension du texte</w:t>
      </w:r>
      <w:r>
        <w:t xml:space="preserve">, comme pour cette phrase : … où </w:t>
      </w:r>
      <w:r w:rsidRPr="000128C7">
        <w:t>blaireau</w:t>
      </w:r>
      <w:r>
        <w:t xml:space="preserve"> est considéré à tort comme un mot interdit</w:t>
      </w:r>
    </w:p>
    <w:p w14:paraId="0F2AD037" w14:textId="77777777" w:rsidR="000128C7" w:rsidRDefault="000128C7" w:rsidP="0023745B">
      <w:pPr>
        <w:spacing w:after="0"/>
      </w:pPr>
    </w:p>
    <w:p w14:paraId="3687C66C" w14:textId="7EA85B5C" w:rsidR="0023745B" w:rsidRDefault="000128C7" w:rsidP="0023745B">
      <w:pPr>
        <w:spacing w:after="0"/>
      </w:pPr>
      <w:r>
        <w:t>On pourrait implémenter une 3</w:t>
      </w:r>
      <w:r w:rsidRPr="000128C7">
        <w:rPr>
          <w:vertAlign w:val="superscript"/>
        </w:rPr>
        <w:t>ème</w:t>
      </w:r>
      <w:r>
        <w:t xml:space="preserve"> méthode en utilisant des </w:t>
      </w:r>
      <w:proofErr w:type="spellStart"/>
      <w:r w:rsidRPr="000128C7">
        <w:rPr>
          <w:b/>
          <w:bCs/>
        </w:rPr>
        <w:t>embeddings</w:t>
      </w:r>
      <w:proofErr w:type="spellEnd"/>
      <w:r>
        <w:t xml:space="preserve"> </w:t>
      </w:r>
      <w:r w:rsidRPr="000128C7">
        <w:rPr>
          <w:b/>
          <w:bCs/>
        </w:rPr>
        <w:t>et/ou des réseaux de neuro</w:t>
      </w:r>
      <w:r>
        <w:rPr>
          <w:b/>
          <w:bCs/>
        </w:rPr>
        <w:t>n</w:t>
      </w:r>
      <w:r w:rsidRPr="000128C7">
        <w:rPr>
          <w:b/>
          <w:bCs/>
        </w:rPr>
        <w:t>es</w:t>
      </w:r>
      <w:r>
        <w:t xml:space="preserve"> ayant une </w:t>
      </w:r>
      <w:r w:rsidRPr="000128C7">
        <w:rPr>
          <w:b/>
          <w:bCs/>
        </w:rPr>
        <w:t>meilleure compréhension du texte</w:t>
      </w:r>
      <w:r>
        <w:t xml:space="preserve">. </w:t>
      </w:r>
    </w:p>
    <w:sectPr w:rsidR="00237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9D285" w14:textId="77777777" w:rsidR="002D5299" w:rsidRDefault="002D5299" w:rsidP="002D5299">
      <w:pPr>
        <w:spacing w:after="0" w:line="240" w:lineRule="auto"/>
      </w:pPr>
      <w:r>
        <w:separator/>
      </w:r>
    </w:p>
  </w:endnote>
  <w:endnote w:type="continuationSeparator" w:id="0">
    <w:p w14:paraId="0A7E5646" w14:textId="77777777" w:rsidR="002D5299" w:rsidRDefault="002D5299" w:rsidP="002D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285FB" w14:textId="77777777" w:rsidR="002D5299" w:rsidRDefault="002D5299" w:rsidP="002D5299">
      <w:pPr>
        <w:spacing w:after="0" w:line="240" w:lineRule="auto"/>
      </w:pPr>
      <w:r>
        <w:separator/>
      </w:r>
    </w:p>
  </w:footnote>
  <w:footnote w:type="continuationSeparator" w:id="0">
    <w:p w14:paraId="5776CC35" w14:textId="77777777" w:rsidR="002D5299" w:rsidRDefault="002D5299" w:rsidP="002D5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532"/>
    <w:multiLevelType w:val="hybridMultilevel"/>
    <w:tmpl w:val="18F6D4CC"/>
    <w:lvl w:ilvl="0" w:tplc="438A66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0C209E"/>
    <w:multiLevelType w:val="hybridMultilevel"/>
    <w:tmpl w:val="896A36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2236E"/>
    <w:multiLevelType w:val="hybridMultilevel"/>
    <w:tmpl w:val="8D5A3C2A"/>
    <w:lvl w:ilvl="0" w:tplc="C11A98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17AB5"/>
    <w:multiLevelType w:val="hybridMultilevel"/>
    <w:tmpl w:val="78408CDE"/>
    <w:lvl w:ilvl="0" w:tplc="5F8AA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B4971"/>
    <w:multiLevelType w:val="hybridMultilevel"/>
    <w:tmpl w:val="62F84DF0"/>
    <w:lvl w:ilvl="0" w:tplc="C366D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E7319"/>
    <w:multiLevelType w:val="hybridMultilevel"/>
    <w:tmpl w:val="560C5F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84153">
    <w:abstractNumId w:val="3"/>
  </w:num>
  <w:num w:numId="2" w16cid:durableId="632567246">
    <w:abstractNumId w:val="2"/>
  </w:num>
  <w:num w:numId="3" w16cid:durableId="1242372589">
    <w:abstractNumId w:val="4"/>
  </w:num>
  <w:num w:numId="4" w16cid:durableId="1642156365">
    <w:abstractNumId w:val="1"/>
  </w:num>
  <w:num w:numId="5" w16cid:durableId="1926307575">
    <w:abstractNumId w:val="0"/>
  </w:num>
  <w:num w:numId="6" w16cid:durableId="48038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ED"/>
    <w:rsid w:val="00004970"/>
    <w:rsid w:val="000128C7"/>
    <w:rsid w:val="001058B0"/>
    <w:rsid w:val="00106F9A"/>
    <w:rsid w:val="001117B4"/>
    <w:rsid w:val="00122605"/>
    <w:rsid w:val="0013106D"/>
    <w:rsid w:val="001F7509"/>
    <w:rsid w:val="002107D0"/>
    <w:rsid w:val="0023745B"/>
    <w:rsid w:val="002D5299"/>
    <w:rsid w:val="002F29CE"/>
    <w:rsid w:val="003601F8"/>
    <w:rsid w:val="003C5EB1"/>
    <w:rsid w:val="00403C62"/>
    <w:rsid w:val="004834B6"/>
    <w:rsid w:val="004A138E"/>
    <w:rsid w:val="004A17E8"/>
    <w:rsid w:val="004B42CA"/>
    <w:rsid w:val="004E59D8"/>
    <w:rsid w:val="004E71F0"/>
    <w:rsid w:val="00555EBB"/>
    <w:rsid w:val="005A4AB6"/>
    <w:rsid w:val="00653AAB"/>
    <w:rsid w:val="0065579C"/>
    <w:rsid w:val="006866C4"/>
    <w:rsid w:val="0072273F"/>
    <w:rsid w:val="00725B2D"/>
    <w:rsid w:val="00734C65"/>
    <w:rsid w:val="00761D74"/>
    <w:rsid w:val="00771966"/>
    <w:rsid w:val="0077778C"/>
    <w:rsid w:val="007865DF"/>
    <w:rsid w:val="007C1B01"/>
    <w:rsid w:val="007C6D31"/>
    <w:rsid w:val="007E2816"/>
    <w:rsid w:val="007F385C"/>
    <w:rsid w:val="0084444E"/>
    <w:rsid w:val="00881141"/>
    <w:rsid w:val="008862D9"/>
    <w:rsid w:val="0089204B"/>
    <w:rsid w:val="008B5CED"/>
    <w:rsid w:val="008E7AC0"/>
    <w:rsid w:val="008F327A"/>
    <w:rsid w:val="00901985"/>
    <w:rsid w:val="00953860"/>
    <w:rsid w:val="00982185"/>
    <w:rsid w:val="0099009E"/>
    <w:rsid w:val="009B1C96"/>
    <w:rsid w:val="009C2097"/>
    <w:rsid w:val="009C73BE"/>
    <w:rsid w:val="00A22A83"/>
    <w:rsid w:val="00A269B8"/>
    <w:rsid w:val="00A27DDD"/>
    <w:rsid w:val="00A416AB"/>
    <w:rsid w:val="00A76D7F"/>
    <w:rsid w:val="00AA21BC"/>
    <w:rsid w:val="00AE5A46"/>
    <w:rsid w:val="00AE6464"/>
    <w:rsid w:val="00B07A76"/>
    <w:rsid w:val="00B15977"/>
    <w:rsid w:val="00B43181"/>
    <w:rsid w:val="00B7303C"/>
    <w:rsid w:val="00BE2F62"/>
    <w:rsid w:val="00C07201"/>
    <w:rsid w:val="00C23D94"/>
    <w:rsid w:val="00C8647F"/>
    <w:rsid w:val="00CD5642"/>
    <w:rsid w:val="00CD6820"/>
    <w:rsid w:val="00D04823"/>
    <w:rsid w:val="00D428AA"/>
    <w:rsid w:val="00D50F90"/>
    <w:rsid w:val="00D678BB"/>
    <w:rsid w:val="00D86019"/>
    <w:rsid w:val="00DC7495"/>
    <w:rsid w:val="00E112D5"/>
    <w:rsid w:val="00E23322"/>
    <w:rsid w:val="00E236A5"/>
    <w:rsid w:val="00E3048D"/>
    <w:rsid w:val="00E3458E"/>
    <w:rsid w:val="00E35558"/>
    <w:rsid w:val="00E36E19"/>
    <w:rsid w:val="00E65E9B"/>
    <w:rsid w:val="00E862B4"/>
    <w:rsid w:val="00E96404"/>
    <w:rsid w:val="00ED08EE"/>
    <w:rsid w:val="00ED6A88"/>
    <w:rsid w:val="00EE7F8D"/>
    <w:rsid w:val="00F154D8"/>
    <w:rsid w:val="00F3441E"/>
    <w:rsid w:val="00F372A8"/>
    <w:rsid w:val="00F71C5A"/>
    <w:rsid w:val="00FA1DEA"/>
    <w:rsid w:val="00FB39F6"/>
    <w:rsid w:val="00FD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C421B"/>
  <w15:chartTrackingRefBased/>
  <w15:docId w15:val="{D96E4D09-2B3C-4151-B952-9ECAD6FF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3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32D4528659F41947AA08D1B888B95" ma:contentTypeVersion="17" ma:contentTypeDescription="Crée un document." ma:contentTypeScope="" ma:versionID="30e36d02849019da5375ff77ab311e71">
  <xsd:schema xmlns:xsd="http://www.w3.org/2001/XMLSchema" xmlns:xs="http://www.w3.org/2001/XMLSchema" xmlns:p="http://schemas.microsoft.com/office/2006/metadata/properties" xmlns:ns2="99d24f70-7232-4f28-b291-b70d80f4f383" xmlns:ns3="27f16103-7c40-4a73-9197-8c8ac9e4c553" targetNamespace="http://schemas.microsoft.com/office/2006/metadata/properties" ma:root="true" ma:fieldsID="3aa6b11f5125e89f88198a0b1d60051b" ns2:_="" ns3:_="">
    <xsd:import namespace="99d24f70-7232-4f28-b291-b70d80f4f383"/>
    <xsd:import namespace="27f16103-7c40-4a73-9197-8c8ac9e4c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24f70-7232-4f28-b291-b70d80f4f3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c52eb4dc-0ef3-4aa8-8e03-025dbf6c86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6103-7c40-4a73-9197-8c8ac9e4c5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6cf5f16-b25a-4ba7-b49b-8680476fcf3e}" ma:internalName="TaxCatchAll" ma:showField="CatchAllData" ma:web="27f16103-7c40-4a73-9197-8c8ac9e4c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c52eb4dc-0ef3-4aa8-8e03-025dbf6c8637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2D7E50-7926-458C-B11B-EEB49305263C}"/>
</file>

<file path=customXml/itemProps2.xml><?xml version="1.0" encoding="utf-8"?>
<ds:datastoreItem xmlns:ds="http://schemas.openxmlformats.org/officeDocument/2006/customXml" ds:itemID="{BB361A87-BCB3-4F59-90A8-C2759CD39371}"/>
</file>

<file path=customXml/itemProps3.xml><?xml version="1.0" encoding="utf-8"?>
<ds:datastoreItem xmlns:ds="http://schemas.openxmlformats.org/officeDocument/2006/customXml" ds:itemID="{E8613860-48DC-400C-8016-F6FB8F111B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1246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ROIG Lila [CEMP]</dc:creator>
  <cp:keywords/>
  <dc:description/>
  <cp:lastModifiedBy>ROIG Lila [CEMP]</cp:lastModifiedBy>
  <cp:revision>60</cp:revision>
  <dcterms:created xsi:type="dcterms:W3CDTF">2023-07-05T09:23:00Z</dcterms:created>
  <dcterms:modified xsi:type="dcterms:W3CDTF">2023-09-20T14:43:00Z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19f0c-bea1-442e-a475-ed109d9ec508_Enabled">
    <vt:lpwstr>true</vt:lpwstr>
  </property>
  <property fmtid="{D5CDD505-2E9C-101B-9397-08002B2CF9AE}" pid="3" name="MSIP_Label_48a19f0c-bea1-442e-a475-ed109d9ec508_SetDate">
    <vt:lpwstr>2023-06-16T06:34:55Z</vt:lpwstr>
  </property>
  <property fmtid="{D5CDD505-2E9C-101B-9397-08002B2CF9AE}" pid="4" name="MSIP_Label_48a19f0c-bea1-442e-a475-ed109d9ec508_Method">
    <vt:lpwstr>Standard</vt:lpwstr>
  </property>
  <property fmtid="{D5CDD505-2E9C-101B-9397-08002B2CF9AE}" pid="5" name="MSIP_Label_48a19f0c-bea1-442e-a475-ed109d9ec508_Name">
    <vt:lpwstr>48a19f0c-bea1-442e-a475-ed109d9ec508</vt:lpwstr>
  </property>
  <property fmtid="{D5CDD505-2E9C-101B-9397-08002B2CF9AE}" pid="6" name="MSIP_Label_48a19f0c-bea1-442e-a475-ed109d9ec508_SiteId">
    <vt:lpwstr>d5bb6d35-8a82-4329-b49a-5030bd6497ab</vt:lpwstr>
  </property>
  <property fmtid="{D5CDD505-2E9C-101B-9397-08002B2CF9AE}" pid="7" name="MSIP_Label_48a19f0c-bea1-442e-a475-ed109d9ec508_ActionId">
    <vt:lpwstr>c1a32867-f619-4c39-8d69-7adb9789c900</vt:lpwstr>
  </property>
  <property fmtid="{D5CDD505-2E9C-101B-9397-08002B2CF9AE}" pid="8" name="MSIP_Label_48a19f0c-bea1-442e-a475-ed109d9ec508_ContentBits">
    <vt:lpwstr>0</vt:lpwstr>
  </property>
</Properties>
</file>