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9717" w14:textId="4D1E8406" w:rsidR="00986686" w:rsidRDefault="00986686" w:rsidP="0098668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Projet Détection de mots interdits avec Python</w:t>
      </w:r>
    </w:p>
    <w:p w14:paraId="69311DC1" w14:textId="77777777" w:rsidR="00986686" w:rsidRDefault="00986686" w:rsidP="00986686">
      <w:r>
        <w:t xml:space="preserve">Le but de ce projet est de détecter la présence de mots interdits dans le texte de la table </w:t>
      </w:r>
      <w:proofErr w:type="spellStart"/>
      <w:r>
        <w:t>Osirisk</w:t>
      </w:r>
      <w:proofErr w:type="spellEnd"/>
      <w:r>
        <w:t xml:space="preserve">.  </w:t>
      </w:r>
    </w:p>
    <w:p w14:paraId="0066656C" w14:textId="212813BD" w:rsidR="00F81F04" w:rsidRDefault="00986686" w:rsidP="00F81F04">
      <w:r>
        <w:t xml:space="preserve">Pour davantage d’information, se référer au rapport de stage </w:t>
      </w:r>
      <w:r>
        <w:rPr>
          <w:i/>
          <w:iCs/>
          <w:color w:val="0070C0"/>
        </w:rPr>
        <w:t>2022-23-stage5A-Roig-Lila_PFE.pdf</w:t>
      </w:r>
      <w:r>
        <w:t xml:space="preserve">, aux présentation PowerPoint ou aux commentaires et description des fonctions implémentées. </w:t>
      </w:r>
      <w:r w:rsidR="00A23377">
        <w:t xml:space="preserve">Il est conseillé de lire le rapport de </w:t>
      </w:r>
      <w:r w:rsidR="00644618">
        <w:t>s</w:t>
      </w:r>
      <w:r w:rsidR="00A23377">
        <w:t xml:space="preserve">tage avant de reprendre le projet pour avoir une idée de la démarche globale. </w:t>
      </w:r>
    </w:p>
    <w:p w14:paraId="6BDA6781" w14:textId="3B70A358" w:rsidR="00CE07F3" w:rsidRPr="00552E92" w:rsidRDefault="00CE07F3" w:rsidP="00F81F04">
      <w:pPr>
        <w:rPr>
          <w:color w:val="FF0000"/>
        </w:rPr>
      </w:pPr>
      <w:r w:rsidRPr="00552E92">
        <w:rPr>
          <w:color w:val="FF0000"/>
        </w:rPr>
        <w:t xml:space="preserve">/.\ </w:t>
      </w:r>
      <w:r w:rsidR="00150194" w:rsidRPr="00552E92">
        <w:rPr>
          <w:color w:val="FF0000"/>
        </w:rPr>
        <w:t xml:space="preserve">Nous avons développé ce projet en Python et en </w:t>
      </w:r>
      <w:proofErr w:type="spellStart"/>
      <w:r w:rsidR="00150194" w:rsidRPr="00552E92">
        <w:rPr>
          <w:color w:val="FF0000"/>
        </w:rPr>
        <w:t>Alteryx</w:t>
      </w:r>
      <w:proofErr w:type="spellEnd"/>
      <w:r w:rsidR="00150194" w:rsidRPr="00552E92">
        <w:rPr>
          <w:color w:val="FF0000"/>
        </w:rPr>
        <w:t xml:space="preserve">. </w:t>
      </w:r>
      <w:r w:rsidR="00150194" w:rsidRPr="001B7E1B">
        <w:rPr>
          <w:b/>
          <w:bCs/>
          <w:color w:val="FF0000"/>
        </w:rPr>
        <w:t>La solution Python ne donne pas des résultats tout à fait corrects</w:t>
      </w:r>
      <w:r w:rsidR="00150194" w:rsidRPr="00552E92">
        <w:rPr>
          <w:color w:val="FF0000"/>
        </w:rPr>
        <w:t xml:space="preserve">. Cependant, comme </w:t>
      </w:r>
      <w:proofErr w:type="spellStart"/>
      <w:r w:rsidR="00150194" w:rsidRPr="00552E92">
        <w:rPr>
          <w:color w:val="FF0000"/>
        </w:rPr>
        <w:t>Alteryx</w:t>
      </w:r>
      <w:proofErr w:type="spellEnd"/>
      <w:r w:rsidR="00150194" w:rsidRPr="00552E92">
        <w:rPr>
          <w:color w:val="FF0000"/>
        </w:rPr>
        <w:t xml:space="preserve"> fonctionne et que c’est la solution </w:t>
      </w:r>
      <w:proofErr w:type="spellStart"/>
      <w:r w:rsidR="00150194" w:rsidRPr="00552E92">
        <w:rPr>
          <w:color w:val="FF0000"/>
        </w:rPr>
        <w:t>Alteryx</w:t>
      </w:r>
      <w:proofErr w:type="spellEnd"/>
      <w:r w:rsidR="00150194" w:rsidRPr="00552E92">
        <w:rPr>
          <w:color w:val="FF0000"/>
        </w:rPr>
        <w:t xml:space="preserve"> que nous allons utiliser, je n’ai pas perdu de temps à essayer de trouver l’erreur en Python. </w:t>
      </w:r>
      <w:r w:rsidR="00552E92" w:rsidRPr="00552E92">
        <w:rPr>
          <w:color w:val="FF0000"/>
        </w:rPr>
        <w:t xml:space="preserve">On conserve Python uniquement à titre d’information, au cas où une utilisation ultérieure serait requise. </w:t>
      </w:r>
    </w:p>
    <w:p w14:paraId="233B0A61" w14:textId="77777777" w:rsidR="00F81F04" w:rsidRPr="004D6068" w:rsidRDefault="00F81F04" w:rsidP="00F81F04">
      <w:pPr>
        <w:rPr>
          <w:b/>
          <w:bCs/>
          <w:u w:val="single"/>
        </w:rPr>
      </w:pPr>
      <w:r w:rsidRPr="004D6068">
        <w:rPr>
          <w:b/>
          <w:bCs/>
          <w:u w:val="single"/>
        </w:rPr>
        <w:t>Mise en route du projet</w:t>
      </w:r>
    </w:p>
    <w:p w14:paraId="2B09E9CE" w14:textId="77777777" w:rsidR="00F81F04" w:rsidRDefault="00F81F04" w:rsidP="00F81F04">
      <w:r>
        <w:t xml:space="preserve">Pour faire fonctionner le projet, il vaut avoir au préalable installé Python sur sa machine (voir le OneNote </w:t>
      </w:r>
      <w:hyperlink r:id="rId9" w:history="1">
        <w:r>
          <w:rPr>
            <w:rStyle w:val="Lienhypertexte"/>
          </w:rPr>
          <w:t>Data &amp; Décisionnel Notebook</w:t>
        </w:r>
      </w:hyperlink>
      <w:r>
        <w:t xml:space="preserve"> et la partie « A lire pour le prochain alternant »).</w:t>
      </w:r>
    </w:p>
    <w:p w14:paraId="365B5103" w14:textId="3DD00E02" w:rsidR="00F81F04" w:rsidRDefault="00F81F04" w:rsidP="00F81F04">
      <w:r>
        <w:t xml:space="preserve">Puis créer un nouvel environnement </w:t>
      </w:r>
      <w:proofErr w:type="spellStart"/>
      <w:r>
        <w:t>conda</w:t>
      </w:r>
      <w:proofErr w:type="spellEnd"/>
      <w:r>
        <w:t xml:space="preserve"> spécifique à ce projet, par exemple </w:t>
      </w:r>
      <w:r w:rsidRPr="005E35F9">
        <w:rPr>
          <w:color w:val="000000" w:themeColor="text1"/>
        </w:rPr>
        <w:t xml:space="preserve">intitulé </w:t>
      </w:r>
      <w:proofErr w:type="spellStart"/>
      <w:r w:rsidR="006F6755">
        <w:rPr>
          <w:i/>
          <w:iCs/>
          <w:color w:val="000000" w:themeColor="text1"/>
        </w:rPr>
        <w:t>motsInterdits</w:t>
      </w:r>
      <w:proofErr w:type="spellEnd"/>
      <w:r w:rsidRPr="005E35F9">
        <w:rPr>
          <w:color w:val="000000" w:themeColor="text1"/>
        </w:rPr>
        <w:t xml:space="preserve">. </w:t>
      </w:r>
      <w:r>
        <w:t>Ensuite, installer dans cet environnement </w:t>
      </w:r>
      <w:proofErr w:type="spellStart"/>
      <w:proofErr w:type="gramStart"/>
      <w:r w:rsidR="006F6755">
        <w:rPr>
          <w:i/>
          <w:iCs/>
          <w:color w:val="000000" w:themeColor="text1"/>
        </w:rPr>
        <w:t>motsInterdits</w:t>
      </w:r>
      <w:proofErr w:type="spellEnd"/>
      <w:r>
        <w:t>:</w:t>
      </w:r>
      <w:proofErr w:type="gramEnd"/>
      <w:r>
        <w:t xml:space="preserve"> </w:t>
      </w:r>
    </w:p>
    <w:p w14:paraId="683FBD60" w14:textId="77777777" w:rsidR="00F81F04" w:rsidRDefault="00F81F04" w:rsidP="00F81F04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Jupyter</w:t>
      </w:r>
      <w:proofErr w:type="spellEnd"/>
      <w:r>
        <w:t xml:space="preserve"> Notebook (voir le OneNote) </w:t>
      </w:r>
    </w:p>
    <w:p w14:paraId="7050EB2E" w14:textId="77777777" w:rsidR="00F81F04" w:rsidRDefault="00F81F04" w:rsidP="00F81F04">
      <w:pPr>
        <w:pStyle w:val="Paragraphedeliste"/>
        <w:numPr>
          <w:ilvl w:val="0"/>
          <w:numId w:val="1"/>
        </w:numPr>
      </w:pPr>
      <w:r>
        <w:t xml:space="preserve">Les librairies listées dans le fichier </w:t>
      </w:r>
      <w:r w:rsidRPr="005E35F9">
        <w:rPr>
          <w:i/>
          <w:iCs/>
          <w:color w:val="0070C0"/>
        </w:rPr>
        <w:t>requirements.txt</w:t>
      </w:r>
      <w:r w:rsidRPr="005E35F9">
        <w:rPr>
          <w:color w:val="0070C0"/>
        </w:rPr>
        <w:t xml:space="preserve"> </w:t>
      </w:r>
      <w:r>
        <w:t>avec la version donnée</w:t>
      </w:r>
    </w:p>
    <w:p w14:paraId="6B5B45B6" w14:textId="77777777" w:rsidR="00F81F04" w:rsidRDefault="00F81F04" w:rsidP="00F81F04">
      <w:r>
        <w:t>L’environnement de travail est prêt.</w:t>
      </w:r>
    </w:p>
    <w:p w14:paraId="278E36A7" w14:textId="77777777" w:rsidR="00F81F04" w:rsidRDefault="00F81F04" w:rsidP="00F81F04">
      <w:pPr>
        <w:rPr>
          <w:b/>
          <w:bCs/>
          <w:u w:val="single"/>
        </w:rPr>
      </w:pPr>
      <w:r w:rsidRPr="00462F56">
        <w:rPr>
          <w:b/>
          <w:bCs/>
          <w:u w:val="single"/>
        </w:rPr>
        <w:t xml:space="preserve">Description des répertoires </w:t>
      </w:r>
      <w:r>
        <w:rPr>
          <w:b/>
          <w:bCs/>
          <w:u w:val="single"/>
        </w:rPr>
        <w:t>&amp; fichiers</w:t>
      </w:r>
    </w:p>
    <w:p w14:paraId="331F03F9" w14:textId="77777777" w:rsidR="00A32B57" w:rsidRDefault="00A32B57" w:rsidP="00A32B57">
      <w:pPr>
        <w:pStyle w:val="Paragraphedeliste"/>
        <w:numPr>
          <w:ilvl w:val="0"/>
          <w:numId w:val="2"/>
        </w:numPr>
      </w:pPr>
      <w:r>
        <w:t>Le répertoire data contient :</w:t>
      </w:r>
    </w:p>
    <w:p w14:paraId="47E83741" w14:textId="77777777" w:rsidR="00A32B57" w:rsidRDefault="00A32B57" w:rsidP="00A32B57">
      <w:pPr>
        <w:pStyle w:val="Paragraphedeliste"/>
        <w:numPr>
          <w:ilvl w:val="1"/>
          <w:numId w:val="2"/>
        </w:numPr>
      </w:pPr>
      <w:r>
        <w:t xml:space="preserve"> "</w:t>
      </w:r>
      <w:r w:rsidRPr="00D33884">
        <w:t>Osirisk_export_20230524 - mots interdits RGPD.xlsx</w:t>
      </w:r>
      <w:r>
        <w:t xml:space="preserve">" : table </w:t>
      </w:r>
      <w:proofErr w:type="spellStart"/>
      <w:r>
        <w:t>Osirisk</w:t>
      </w:r>
      <w:proofErr w:type="spellEnd"/>
      <w:r>
        <w:t xml:space="preserve"> contenant le texte dans lequel rechercher les mots interdits. Seules les colonnes</w:t>
      </w:r>
      <w:proofErr w:type="gramStart"/>
      <w:r>
        <w:t xml:space="preserve"> «Libellé</w:t>
      </w:r>
      <w:proofErr w:type="gramEnd"/>
      <w:r>
        <w:t xml:space="preserve"> Incident», « Description »,  « Réclamation », « Local » , « Client » et « Lieu » de la table </w:t>
      </w:r>
      <w:proofErr w:type="spellStart"/>
      <w:r>
        <w:t>Osirisk</w:t>
      </w:r>
      <w:proofErr w:type="spellEnd"/>
      <w:r>
        <w:t xml:space="preserve"> sont susceptibles de contenir des mots interdits. Ce sont donc ces colonnes que nous allons analyser.</w:t>
      </w:r>
    </w:p>
    <w:p w14:paraId="329CA39D" w14:textId="77777777" w:rsidR="00A32B57" w:rsidRDefault="00A32B57" w:rsidP="00A32B57">
      <w:pPr>
        <w:pStyle w:val="Paragraphedeliste"/>
        <w:numPr>
          <w:ilvl w:val="1"/>
          <w:numId w:val="2"/>
        </w:numPr>
      </w:pPr>
      <w:r>
        <w:t>"</w:t>
      </w:r>
      <w:r w:rsidRPr="00DC4EA2">
        <w:t xml:space="preserve">2023 01 20 Dictionnaire contrôle </w:t>
      </w:r>
      <w:proofErr w:type="spellStart"/>
      <w:r>
        <w:t>a</w:t>
      </w:r>
      <w:proofErr w:type="spellEnd"/>
      <w:r w:rsidRPr="00DC4EA2">
        <w:t xml:space="preserve"> posteriori.xlsx</w:t>
      </w:r>
      <w:r>
        <w:t>" et "</w:t>
      </w:r>
      <w:r w:rsidRPr="00DC4EA2">
        <w:t xml:space="preserve">2023 01 20 Dictionnaire contrôle </w:t>
      </w:r>
      <w:proofErr w:type="spellStart"/>
      <w:r w:rsidRPr="00DC4EA2">
        <w:t>a</w:t>
      </w:r>
      <w:proofErr w:type="spellEnd"/>
      <w:r w:rsidRPr="00DC4EA2">
        <w:t xml:space="preserve"> priori.xlsx</w:t>
      </w:r>
      <w:r>
        <w:t xml:space="preserve">" : listes contenant les mots interdits à rechercher dans le texte de la table </w:t>
      </w:r>
      <w:proofErr w:type="spellStart"/>
      <w:r>
        <w:t>Osirisk</w:t>
      </w:r>
      <w:proofErr w:type="spellEnd"/>
      <w:r>
        <w:t>. Il faut prendre l’union de ces 2 listes pour avoir l’ensemble des mots interdits à rechercher.</w:t>
      </w:r>
    </w:p>
    <w:p w14:paraId="1AD1A24F" w14:textId="5CBE14FC" w:rsidR="00AE47D5" w:rsidRDefault="00A32B57" w:rsidP="003E4211">
      <w:pPr>
        <w:pStyle w:val="Paragraphedeliste"/>
        <w:numPr>
          <w:ilvl w:val="1"/>
          <w:numId w:val="2"/>
        </w:numPr>
      </w:pPr>
      <w:r>
        <w:t xml:space="preserve">"prenoms_France_1900-2021.csv" : liste de tous les prénoms de France. Utile pour détecter si un mot interdit n’est pas en réalité un prénom (ex : Nègre Véronique). </w:t>
      </w:r>
    </w:p>
    <w:p w14:paraId="13AB8F2C" w14:textId="77777777" w:rsidR="005A4BA5" w:rsidRDefault="005A4BA5" w:rsidP="005A4BA5">
      <w:pPr>
        <w:pStyle w:val="Paragraphedeliste"/>
        <w:ind w:left="1440"/>
      </w:pPr>
    </w:p>
    <w:p w14:paraId="764F56C2" w14:textId="1998D368" w:rsidR="003E4211" w:rsidRDefault="003E4211" w:rsidP="005A4BA5">
      <w:pPr>
        <w:pStyle w:val="Paragraphedeliste"/>
        <w:numPr>
          <w:ilvl w:val="0"/>
          <w:numId w:val="1"/>
        </w:numPr>
      </w:pPr>
      <w:proofErr w:type="gramStart"/>
      <w:r>
        <w:t xml:space="preserve">Notebook </w:t>
      </w:r>
      <w:r w:rsidR="005A4BA5">
        <w:t xml:space="preserve"> </w:t>
      </w:r>
      <w:proofErr w:type="spellStart"/>
      <w:r w:rsidR="005A4BA5">
        <w:t>motsInterdits.ipynb</w:t>
      </w:r>
      <w:proofErr w:type="spellEnd"/>
      <w:proofErr w:type="gramEnd"/>
      <w:r>
        <w:t xml:space="preserve"> : Notebook </w:t>
      </w:r>
      <w:r w:rsidR="005A4BA5">
        <w:t xml:space="preserve">contenant l’ensemble des codes pour réaliser la détection de mots interdits dans la table </w:t>
      </w:r>
      <w:proofErr w:type="spellStart"/>
      <w:r w:rsidR="005A4BA5">
        <w:t>Osirisk</w:t>
      </w:r>
      <w:proofErr w:type="spellEnd"/>
    </w:p>
    <w:p w14:paraId="01D81B91" w14:textId="77777777" w:rsidR="005A4BA5" w:rsidRDefault="005A4BA5" w:rsidP="005A4BA5">
      <w:pPr>
        <w:pStyle w:val="Paragraphedeliste"/>
      </w:pPr>
    </w:p>
    <w:p w14:paraId="7674DB7F" w14:textId="3B5BC868" w:rsidR="00AE47D5" w:rsidRDefault="00AE47D5" w:rsidP="00DB3906">
      <w:pPr>
        <w:pStyle w:val="Paragraphedeliste"/>
        <w:numPr>
          <w:ilvl w:val="0"/>
          <w:numId w:val="1"/>
        </w:numPr>
      </w:pPr>
      <w:r>
        <w:t xml:space="preserve">Répertoire utilities : </w:t>
      </w:r>
      <w:r w:rsidR="003B2199">
        <w:t xml:space="preserve">contient le répertoire fr_core_news_sm-3.5.0 </w:t>
      </w:r>
      <w:r w:rsidR="00B31977">
        <w:t>qui est le modèle de lemmatiseur français</w:t>
      </w:r>
      <w:r w:rsidR="00BB0E5E">
        <w:t xml:space="preserve">, qu’il a fallu installer à la main (voir requirements.txt ou le notebook </w:t>
      </w:r>
      <w:proofErr w:type="spellStart"/>
      <w:r w:rsidR="00BB0E5E">
        <w:t>motsInterdits.ipynb</w:t>
      </w:r>
      <w:proofErr w:type="spellEnd"/>
      <w:r w:rsidR="00BB0E5E">
        <w:t>)</w:t>
      </w:r>
    </w:p>
    <w:p w14:paraId="601E883D" w14:textId="77777777" w:rsidR="00D06533" w:rsidRDefault="00D06533" w:rsidP="00D06533">
      <w:pPr>
        <w:pStyle w:val="Paragraphedeliste"/>
      </w:pPr>
    </w:p>
    <w:p w14:paraId="41135EEF" w14:textId="08FEA156" w:rsidR="00E82D06" w:rsidRPr="00462F56" w:rsidRDefault="00BB0E5E" w:rsidP="00CE07F3">
      <w:pPr>
        <w:pStyle w:val="Paragraphedeliste"/>
        <w:numPr>
          <w:ilvl w:val="0"/>
          <w:numId w:val="1"/>
        </w:numPr>
      </w:pPr>
      <w:r>
        <w:t xml:space="preserve">Répertoire </w:t>
      </w:r>
      <w:proofErr w:type="spellStart"/>
      <w:r>
        <w:t>temp_result</w:t>
      </w:r>
      <w:proofErr w:type="spellEnd"/>
      <w:r>
        <w:t xml:space="preserve"> : </w:t>
      </w:r>
      <w:r w:rsidR="00F82F24">
        <w:t xml:space="preserve">contient </w:t>
      </w:r>
      <w:r w:rsidR="00E82D06">
        <w:t xml:space="preserve">des sauvegardes de fichiers </w:t>
      </w:r>
      <w:r w:rsidR="00CE07F3">
        <w:t xml:space="preserve">au format pickle de Python. Au fur et à mesure de l’exécution du notebook </w:t>
      </w:r>
      <w:proofErr w:type="spellStart"/>
      <w:r w:rsidR="00CE07F3">
        <w:t>motsInterdits.ipynb</w:t>
      </w:r>
      <w:proofErr w:type="spellEnd"/>
      <w:r w:rsidR="00CE07F3">
        <w:t xml:space="preserve">, on sauvegarde les résultats des fonctions qui sont très longues à exécuter au format pickle afin de les charger </w:t>
      </w:r>
      <w:r w:rsidR="00CE07F3">
        <w:lastRenderedPageBreak/>
        <w:t xml:space="preserve">rapidement et de ne pas avoir à les réexécuter systématiquement. Voir le </w:t>
      </w:r>
      <w:proofErr w:type="gramStart"/>
      <w:r w:rsidR="00CE07F3">
        <w:t xml:space="preserve">notebook  </w:t>
      </w:r>
      <w:proofErr w:type="spellStart"/>
      <w:r w:rsidR="00CE07F3">
        <w:t>motsInterdits.ipynb</w:t>
      </w:r>
      <w:proofErr w:type="spellEnd"/>
      <w:proofErr w:type="gramEnd"/>
      <w:r w:rsidR="00CE07F3">
        <w:t> </w:t>
      </w:r>
      <w:r w:rsidR="00CE07F3">
        <w:t>pour savoir à quoi correspondent ces fichiers.</w:t>
      </w:r>
    </w:p>
    <w:sectPr w:rsidR="00E82D06" w:rsidRPr="00462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A5A"/>
    <w:multiLevelType w:val="hybridMultilevel"/>
    <w:tmpl w:val="019E6CF0"/>
    <w:lvl w:ilvl="0" w:tplc="C6C64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2AF4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7C3A"/>
    <w:multiLevelType w:val="hybridMultilevel"/>
    <w:tmpl w:val="8A8463C0"/>
    <w:lvl w:ilvl="0" w:tplc="E0C68D4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CB93168"/>
    <w:multiLevelType w:val="hybridMultilevel"/>
    <w:tmpl w:val="772EB0C6"/>
    <w:lvl w:ilvl="0" w:tplc="0B52A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8685">
    <w:abstractNumId w:val="0"/>
  </w:num>
  <w:num w:numId="2" w16cid:durableId="1467700689">
    <w:abstractNumId w:val="2"/>
  </w:num>
  <w:num w:numId="3" w16cid:durableId="2668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FC"/>
    <w:rsid w:val="000120F7"/>
    <w:rsid w:val="000247FA"/>
    <w:rsid w:val="00083F25"/>
    <w:rsid w:val="00097451"/>
    <w:rsid w:val="000A528D"/>
    <w:rsid w:val="000C21FF"/>
    <w:rsid w:val="000C7630"/>
    <w:rsid w:val="000C7779"/>
    <w:rsid w:val="000D1E4C"/>
    <w:rsid w:val="00103DD1"/>
    <w:rsid w:val="0010430E"/>
    <w:rsid w:val="00117EC7"/>
    <w:rsid w:val="0012609F"/>
    <w:rsid w:val="00150194"/>
    <w:rsid w:val="00161045"/>
    <w:rsid w:val="00177A5A"/>
    <w:rsid w:val="00194635"/>
    <w:rsid w:val="001A0302"/>
    <w:rsid w:val="001B1BFB"/>
    <w:rsid w:val="001B7E1B"/>
    <w:rsid w:val="001D0C05"/>
    <w:rsid w:val="001E0D67"/>
    <w:rsid w:val="001E10E9"/>
    <w:rsid w:val="00210C76"/>
    <w:rsid w:val="00224F8B"/>
    <w:rsid w:val="002415DF"/>
    <w:rsid w:val="00244EC7"/>
    <w:rsid w:val="00252CCD"/>
    <w:rsid w:val="00264CD7"/>
    <w:rsid w:val="002741C7"/>
    <w:rsid w:val="00287A5E"/>
    <w:rsid w:val="002A04AB"/>
    <w:rsid w:val="002C7A58"/>
    <w:rsid w:val="002E79FC"/>
    <w:rsid w:val="0030046C"/>
    <w:rsid w:val="00301462"/>
    <w:rsid w:val="00311E7C"/>
    <w:rsid w:val="00330DDB"/>
    <w:rsid w:val="00342B49"/>
    <w:rsid w:val="0036401A"/>
    <w:rsid w:val="00364F4A"/>
    <w:rsid w:val="00377BB9"/>
    <w:rsid w:val="003963C2"/>
    <w:rsid w:val="003B2199"/>
    <w:rsid w:val="003C32FB"/>
    <w:rsid w:val="003C73CD"/>
    <w:rsid w:val="003D13EF"/>
    <w:rsid w:val="003E4211"/>
    <w:rsid w:val="003F2701"/>
    <w:rsid w:val="00406C40"/>
    <w:rsid w:val="00425BC5"/>
    <w:rsid w:val="0042693E"/>
    <w:rsid w:val="00430AB9"/>
    <w:rsid w:val="00462F56"/>
    <w:rsid w:val="00475F03"/>
    <w:rsid w:val="0049149D"/>
    <w:rsid w:val="004A30A8"/>
    <w:rsid w:val="004B3A1D"/>
    <w:rsid w:val="004D6068"/>
    <w:rsid w:val="004E4583"/>
    <w:rsid w:val="005143CC"/>
    <w:rsid w:val="00552E92"/>
    <w:rsid w:val="00557EA4"/>
    <w:rsid w:val="00561CCD"/>
    <w:rsid w:val="00594DDE"/>
    <w:rsid w:val="005A0337"/>
    <w:rsid w:val="005A4BA5"/>
    <w:rsid w:val="005B07E3"/>
    <w:rsid w:val="005C5EDA"/>
    <w:rsid w:val="005C7626"/>
    <w:rsid w:val="005D2BBA"/>
    <w:rsid w:val="005E35F9"/>
    <w:rsid w:val="005E4417"/>
    <w:rsid w:val="005F442A"/>
    <w:rsid w:val="00607C2D"/>
    <w:rsid w:val="00613AF6"/>
    <w:rsid w:val="006258B9"/>
    <w:rsid w:val="00636205"/>
    <w:rsid w:val="00644618"/>
    <w:rsid w:val="00660231"/>
    <w:rsid w:val="00680F40"/>
    <w:rsid w:val="00685B5C"/>
    <w:rsid w:val="00686711"/>
    <w:rsid w:val="006A1662"/>
    <w:rsid w:val="006B6CFC"/>
    <w:rsid w:val="006C2AB8"/>
    <w:rsid w:val="006D68EB"/>
    <w:rsid w:val="006F0EB9"/>
    <w:rsid w:val="006F6755"/>
    <w:rsid w:val="007156BF"/>
    <w:rsid w:val="00724B3F"/>
    <w:rsid w:val="00737617"/>
    <w:rsid w:val="00742DDF"/>
    <w:rsid w:val="007456C0"/>
    <w:rsid w:val="00751337"/>
    <w:rsid w:val="00753574"/>
    <w:rsid w:val="00781DF8"/>
    <w:rsid w:val="00785BFB"/>
    <w:rsid w:val="00794089"/>
    <w:rsid w:val="007945F9"/>
    <w:rsid w:val="007D637F"/>
    <w:rsid w:val="007E57F3"/>
    <w:rsid w:val="008201EE"/>
    <w:rsid w:val="008346D2"/>
    <w:rsid w:val="008346E7"/>
    <w:rsid w:val="008469A3"/>
    <w:rsid w:val="008517CA"/>
    <w:rsid w:val="00876984"/>
    <w:rsid w:val="00876E39"/>
    <w:rsid w:val="008840D7"/>
    <w:rsid w:val="00893049"/>
    <w:rsid w:val="008A3E16"/>
    <w:rsid w:val="008B2D4E"/>
    <w:rsid w:val="008B3837"/>
    <w:rsid w:val="008F7E75"/>
    <w:rsid w:val="009229A5"/>
    <w:rsid w:val="00985D83"/>
    <w:rsid w:val="00986686"/>
    <w:rsid w:val="009A36A3"/>
    <w:rsid w:val="009B1C96"/>
    <w:rsid w:val="009C3B85"/>
    <w:rsid w:val="00A03FC3"/>
    <w:rsid w:val="00A11F35"/>
    <w:rsid w:val="00A20FFD"/>
    <w:rsid w:val="00A23377"/>
    <w:rsid w:val="00A32B57"/>
    <w:rsid w:val="00A62B31"/>
    <w:rsid w:val="00A65407"/>
    <w:rsid w:val="00A6739D"/>
    <w:rsid w:val="00A758AB"/>
    <w:rsid w:val="00A82552"/>
    <w:rsid w:val="00A91A64"/>
    <w:rsid w:val="00AB2D5E"/>
    <w:rsid w:val="00AC6192"/>
    <w:rsid w:val="00AD5F5D"/>
    <w:rsid w:val="00AE47D5"/>
    <w:rsid w:val="00B31977"/>
    <w:rsid w:val="00B46DB4"/>
    <w:rsid w:val="00B7303C"/>
    <w:rsid w:val="00B74AD3"/>
    <w:rsid w:val="00B8104B"/>
    <w:rsid w:val="00B9521E"/>
    <w:rsid w:val="00BB0C73"/>
    <w:rsid w:val="00BB0E5E"/>
    <w:rsid w:val="00BC57D8"/>
    <w:rsid w:val="00BE0AC4"/>
    <w:rsid w:val="00C21870"/>
    <w:rsid w:val="00C336CE"/>
    <w:rsid w:val="00C656DC"/>
    <w:rsid w:val="00C70822"/>
    <w:rsid w:val="00CA0551"/>
    <w:rsid w:val="00CB3BF7"/>
    <w:rsid w:val="00CE07F3"/>
    <w:rsid w:val="00D00677"/>
    <w:rsid w:val="00D03F59"/>
    <w:rsid w:val="00D06533"/>
    <w:rsid w:val="00D065AD"/>
    <w:rsid w:val="00D238FB"/>
    <w:rsid w:val="00D30B43"/>
    <w:rsid w:val="00D91B3D"/>
    <w:rsid w:val="00DA1853"/>
    <w:rsid w:val="00DA5732"/>
    <w:rsid w:val="00DA7105"/>
    <w:rsid w:val="00DB302A"/>
    <w:rsid w:val="00DB3906"/>
    <w:rsid w:val="00DD2275"/>
    <w:rsid w:val="00E2345F"/>
    <w:rsid w:val="00E319A9"/>
    <w:rsid w:val="00E73490"/>
    <w:rsid w:val="00E82D06"/>
    <w:rsid w:val="00E91F03"/>
    <w:rsid w:val="00E93670"/>
    <w:rsid w:val="00EA3A0C"/>
    <w:rsid w:val="00EB44CE"/>
    <w:rsid w:val="00EF7FF5"/>
    <w:rsid w:val="00F02135"/>
    <w:rsid w:val="00F16BE0"/>
    <w:rsid w:val="00F37951"/>
    <w:rsid w:val="00F503A8"/>
    <w:rsid w:val="00F55A9F"/>
    <w:rsid w:val="00F77445"/>
    <w:rsid w:val="00F81F04"/>
    <w:rsid w:val="00F82F24"/>
    <w:rsid w:val="00FD682A"/>
    <w:rsid w:val="00FE2094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65D3"/>
  <w15:chartTrackingRefBased/>
  <w15:docId w15:val="{CA634F66-6657-4DD7-BAE4-C6BC77E8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57EA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57EA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E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onenote:https://groupebpce.sharepoint.com/sites/DataDcisionnel/SiteAssets/Data%20&amp;%20D&#233;cisionnel%20Noteboo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2D4528659F41947AA08D1B888B95" ma:contentTypeVersion="17" ma:contentTypeDescription="Crée un document." ma:contentTypeScope="" ma:versionID="30e36d02849019da5375ff77ab311e71">
  <xsd:schema xmlns:xsd="http://www.w3.org/2001/XMLSchema" xmlns:xs="http://www.w3.org/2001/XMLSchema" xmlns:p="http://schemas.microsoft.com/office/2006/metadata/properties" xmlns:ns2="99d24f70-7232-4f28-b291-b70d80f4f383" xmlns:ns3="27f16103-7c40-4a73-9197-8c8ac9e4c553" targetNamespace="http://schemas.microsoft.com/office/2006/metadata/properties" ma:root="true" ma:fieldsID="3aa6b11f5125e89f88198a0b1d60051b" ns2:_="" ns3:_="">
    <xsd:import namespace="99d24f70-7232-4f28-b291-b70d80f4f383"/>
    <xsd:import namespace="27f16103-7c40-4a73-9197-8c8ac9e4c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24f70-7232-4f28-b291-b70d80f4f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c52eb4dc-0ef3-4aa8-8e03-025dbf6c86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6103-7c40-4a73-9197-8c8ac9e4c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cf5f16-b25a-4ba7-b49b-8680476fcf3e}" ma:internalName="TaxCatchAll" ma:showField="CatchAllData" ma:web="27f16103-7c40-4a73-9197-8c8ac9e4c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d24f70-7232-4f28-b291-b70d80f4f383">
      <Terms xmlns="http://schemas.microsoft.com/office/infopath/2007/PartnerControls"/>
    </lcf76f155ced4ddcb4097134ff3c332f>
    <TaxCatchAll xmlns="27f16103-7c40-4a73-9197-8c8ac9e4c5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4B09BA43-40B7-498D-ABDD-6003D431240A}"/>
</file>

<file path=customXml/itemProps2.xml><?xml version="1.0" encoding="utf-8"?>
<ds:datastoreItem xmlns:ds="http://schemas.openxmlformats.org/officeDocument/2006/customXml" ds:itemID="{09F1F7E5-0426-472C-8515-472CC9A1EEFC}">
  <ds:schemaRefs>
    <ds:schemaRef ds:uri="http://schemas.microsoft.com/office/2006/metadata/properties"/>
    <ds:schemaRef ds:uri="http://schemas.microsoft.com/office/infopath/2007/PartnerControls"/>
    <ds:schemaRef ds:uri="99d24f70-7232-4f28-b291-b70d80f4f383"/>
    <ds:schemaRef ds:uri="27f16103-7c40-4a73-9197-8c8ac9e4c553"/>
  </ds:schemaRefs>
</ds:datastoreItem>
</file>

<file path=customXml/itemProps3.xml><?xml version="1.0" encoding="utf-8"?>
<ds:datastoreItem xmlns:ds="http://schemas.openxmlformats.org/officeDocument/2006/customXml" ds:itemID="{6DD42CBE-E4FC-4AEF-9ADF-6A9BACCC73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BDD440-A5B0-4F0A-AF68-FBF9DC5694B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ROIG Lila [CEMP]</dc:creator>
  <cp:keywords/>
  <dc:description/>
  <cp:lastModifiedBy>ROIG Lila [CEMP]</cp:lastModifiedBy>
  <cp:revision>187</cp:revision>
  <dcterms:created xsi:type="dcterms:W3CDTF">2023-09-22T09:08:00Z</dcterms:created>
  <dcterms:modified xsi:type="dcterms:W3CDTF">2023-09-26T09:37:00Z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2023-09-22T09:08:34Z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ActionId">
    <vt:lpwstr>af15b705-72ee-4569-84a4-85a6f7428054</vt:lpwstr>
  </property>
  <property fmtid="{D5CDD505-2E9C-101B-9397-08002B2CF9AE}" pid="8" name="MSIP_Label_48a19f0c-bea1-442e-a475-ed109d9ec508_ContentBits">
    <vt:lpwstr>0</vt:lpwstr>
  </property>
  <property fmtid="{D5CDD505-2E9C-101B-9397-08002B2CF9AE}" pid="9" name="ContentTypeId">
    <vt:lpwstr>0x0101003F132D4528659F41947AA08D1B888B95</vt:lpwstr>
  </property>
  <property fmtid="{D5CDD505-2E9C-101B-9397-08002B2CF9AE}" pid="10" name="MediaServiceImageTags">
    <vt:lpwstr/>
  </property>
</Properties>
</file>