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1B70" w14:textId="2AFD2512" w:rsidR="00211EB7" w:rsidRPr="003A147E" w:rsidRDefault="007578F5" w:rsidP="007578F5">
      <w:pPr>
        <w:pStyle w:val="Titel"/>
        <w:rPr>
          <w:lang w:val="de-AT"/>
        </w:rPr>
      </w:pPr>
      <w:r w:rsidRPr="003A147E">
        <w:rPr>
          <w:lang w:val="de-AT"/>
        </w:rPr>
        <w:t>Bind 9</w:t>
      </w:r>
    </w:p>
    <w:p w14:paraId="43622EED" w14:textId="013A0C79" w:rsidR="007578F5" w:rsidRDefault="007578F5" w:rsidP="007578F5">
      <w:pPr>
        <w:pStyle w:val="Untertitel"/>
        <w:rPr>
          <w:lang w:val="de-AT"/>
        </w:rPr>
      </w:pPr>
      <w:r w:rsidRPr="003A147E">
        <w:rPr>
          <w:i/>
          <w:lang w:val="de-AT"/>
        </w:rPr>
        <w:t>Maturarelevantes</w:t>
      </w:r>
      <w:r w:rsidRPr="003A147E">
        <w:rPr>
          <w:lang w:val="de-AT"/>
        </w:rPr>
        <w:t xml:space="preserve"> Handout zur Präsentation am 14.10.2025 von Yanni Alshoufi</w:t>
      </w:r>
    </w:p>
    <w:p w14:paraId="6F8E0429" w14:textId="066D5B50" w:rsidR="00F53BB2" w:rsidRPr="003A147E" w:rsidRDefault="00A74D77" w:rsidP="00A74D77">
      <w:pPr>
        <w:pStyle w:val="berschrift1"/>
        <w:rPr>
          <w:lang w:val="de-AT"/>
        </w:rPr>
      </w:pPr>
      <w:r w:rsidRPr="003A147E">
        <w:rPr>
          <w:lang w:val="de-AT"/>
        </w:rPr>
        <w:t>Unterschied zwischen Zonen und Domains</w:t>
      </w:r>
    </w:p>
    <w:tbl>
      <w:tblPr>
        <w:tblStyle w:val="Tabellenraster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193"/>
        <w:gridCol w:w="2982"/>
      </w:tblGrid>
      <w:tr w:rsidR="00E83144" w:rsidRPr="003A147E" w14:paraId="6E87D311" w14:textId="77777777" w:rsidTr="00CA3743">
        <w:trPr>
          <w:trHeight w:val="5060"/>
        </w:trPr>
        <w:tc>
          <w:tcPr>
            <w:tcW w:w="3023" w:type="dxa"/>
          </w:tcPr>
          <w:p w14:paraId="13EFDD33" w14:textId="77777777" w:rsidR="008F5683" w:rsidRPr="003A147E" w:rsidRDefault="008F5683" w:rsidP="008F5683">
            <w:pPr>
              <w:pStyle w:val="berschrift2"/>
              <w:rPr>
                <w:lang w:val="de-AT"/>
              </w:rPr>
            </w:pPr>
            <w:r w:rsidRPr="003A147E">
              <w:rPr>
                <w:lang w:val="de-AT"/>
              </w:rPr>
              <w:t>Domain</w:t>
            </w:r>
          </w:p>
          <w:p w14:paraId="2FDA7BAC" w14:textId="5085DFFB" w:rsidR="008F5683" w:rsidRDefault="00301036" w:rsidP="008F5683">
            <w:pPr>
              <w:rPr>
                <w:rFonts w:ascii="Arial" w:hAnsi="Arial" w:cs="Arial"/>
                <w:lang w:val="de-AT"/>
              </w:rPr>
            </w:pPr>
            <w:r w:rsidRPr="003A147E">
              <w:rPr>
                <w:lang w:val="de-AT"/>
              </w:rPr>
              <w:t>Ist die Grundeinheit bei DNS</w:t>
            </w:r>
            <w:r w:rsidR="00010EE1">
              <w:rPr>
                <w:lang w:val="de-AT"/>
              </w:rPr>
              <w:t>, im Prinzip ein Menschen-verständlicher String. Wenn man die Domain „fitness</w:t>
            </w:r>
            <w:r w:rsidR="00010EE1">
              <w:rPr>
                <w:rFonts w:ascii="Arial" w:hAnsi="Arial" w:cs="Arial"/>
                <w:lang w:val="de-AT"/>
              </w:rPr>
              <w:t>˗</w:t>
            </w:r>
            <w:r w:rsidR="00010EE1">
              <w:rPr>
                <w:lang w:val="de-AT"/>
              </w:rPr>
              <w:t>app.com.“ schreibt, meint man auch alle Subdomains davon, z. B. auch „</w:t>
            </w:r>
            <w:proofErr w:type="gramStart"/>
            <w:r w:rsidR="00010EE1">
              <w:rPr>
                <w:lang w:val="de-AT"/>
              </w:rPr>
              <w:t>the.fitness</w:t>
            </w:r>
            <w:proofErr w:type="gramEnd"/>
            <w:r w:rsidR="00010EE1">
              <w:rPr>
                <w:rFonts w:ascii="Arial" w:hAnsi="Arial" w:cs="Arial"/>
                <w:lang w:val="de-AT"/>
              </w:rPr>
              <w:t>˗</w:t>
            </w:r>
            <w:r w:rsidR="00010EE1">
              <w:rPr>
                <w:rFonts w:ascii="Arial" w:hAnsi="Arial" w:cs="Arial"/>
                <w:lang w:val="de-AT"/>
              </w:rPr>
              <w:t>app.com</w:t>
            </w:r>
            <w:r w:rsidR="00E83144">
              <w:rPr>
                <w:rFonts w:ascii="Arial" w:hAnsi="Arial" w:cs="Arial"/>
                <w:lang w:val="de-AT"/>
              </w:rPr>
              <w:t>.</w:t>
            </w:r>
            <w:r w:rsidR="00010EE1">
              <w:rPr>
                <w:rFonts w:ascii="Arial" w:hAnsi="Arial" w:cs="Arial"/>
                <w:lang w:val="de-AT"/>
              </w:rPr>
              <w:t>“.</w:t>
            </w:r>
          </w:p>
          <w:p w14:paraId="5701A2EB" w14:textId="77777777" w:rsidR="00E83144" w:rsidRDefault="00E83144" w:rsidP="008F5683">
            <w:pPr>
              <w:rPr>
                <w:rFonts w:ascii="Segoe UI Symbol" w:hAnsi="Segoe UI Symbol" w:cs="Arial"/>
                <w:lang w:val="de-AT"/>
              </w:rPr>
            </w:pPr>
          </w:p>
          <w:p w14:paraId="72C7FC37" w14:textId="02F8430D" w:rsidR="00E83144" w:rsidRPr="00010EE1" w:rsidRDefault="00E83144" w:rsidP="008F5683">
            <w:pPr>
              <w:rPr>
                <w:rFonts w:ascii="Segoe UI Symbol" w:hAnsi="Segoe UI Symbol" w:cs="Arial"/>
                <w:lang w:val="de-AT"/>
              </w:rPr>
            </w:pPr>
            <w:r>
              <w:rPr>
                <w:rFonts w:ascii="Segoe UI Symbol" w:hAnsi="Segoe UI Symbol" w:cs="Arial"/>
                <w:lang w:val="de-AT"/>
              </w:rPr>
              <w:t>Stellt also eine Art „Pfad“ zur IP dar.</w:t>
            </w:r>
          </w:p>
        </w:tc>
        <w:tc>
          <w:tcPr>
            <w:tcW w:w="3193" w:type="dxa"/>
          </w:tcPr>
          <w:p w14:paraId="7D23CF6D" w14:textId="3C478519" w:rsidR="008F5683" w:rsidRPr="003A147E" w:rsidRDefault="008F5683" w:rsidP="00827EFC">
            <w:pPr>
              <w:rPr>
                <w:lang w:val="de-AT"/>
              </w:rPr>
            </w:pPr>
            <w:r w:rsidRPr="003A147E">
              <w:rPr>
                <w:lang w:val="de-AT"/>
              </w:rPr>
              <w:drawing>
                <wp:inline distT="0" distB="0" distL="0" distR="0" wp14:anchorId="710A2156" wp14:editId="2CADDF49">
                  <wp:extent cx="1852578" cy="3134387"/>
                  <wp:effectExtent l="0" t="0" r="0" b="8890"/>
                  <wp:docPr id="69734667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466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63" cy="314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</w:tcPr>
          <w:p w14:paraId="3320066C" w14:textId="77777777" w:rsidR="008F5683" w:rsidRPr="003A147E" w:rsidRDefault="008F5683" w:rsidP="008F5683">
            <w:pPr>
              <w:pStyle w:val="berschrift2"/>
              <w:rPr>
                <w:lang w:val="de-AT"/>
              </w:rPr>
            </w:pPr>
            <w:r w:rsidRPr="003A147E">
              <w:rPr>
                <w:lang w:val="de-AT"/>
              </w:rPr>
              <w:t>Zone</w:t>
            </w:r>
          </w:p>
          <w:p w14:paraId="622067EE" w14:textId="26ECD379" w:rsidR="00E83144" w:rsidRDefault="00E83144" w:rsidP="002061FB">
            <w:pPr>
              <w:rPr>
                <w:lang w:val="de-AT"/>
              </w:rPr>
            </w:pPr>
            <w:r>
              <w:rPr>
                <w:lang w:val="de-AT"/>
              </w:rPr>
              <w:t>Beinhaltet Konfigurationen für einen oder mehr</w:t>
            </w:r>
            <w:r w:rsidR="00A15B49">
              <w:rPr>
                <w:lang w:val="de-AT"/>
              </w:rPr>
              <w:t>ere</w:t>
            </w:r>
            <w:r>
              <w:rPr>
                <w:lang w:val="de-AT"/>
              </w:rPr>
              <w:t xml:space="preserve"> Pfade. Die Konfiguration erfolgt in „Zone Files“, also Zonen-Dateien.</w:t>
            </w:r>
          </w:p>
          <w:p w14:paraId="61D975C4" w14:textId="18CAEBD5" w:rsidR="00E83144" w:rsidRPr="00E83144" w:rsidRDefault="00E83144" w:rsidP="00E83144">
            <w:pPr>
              <w:rPr>
                <w:lang w:val="de-AT"/>
              </w:rPr>
            </w:pPr>
            <w:r>
              <w:rPr>
                <w:lang w:val="de-AT"/>
              </w:rPr>
              <w:t>Zonen haben an sich keine Domain „zugewiesen“, werden aber meist mit einem spezifischen „Pfad“ identifiziert, das auf die Domain-Namen passiert, z. B. „</w:t>
            </w:r>
            <w:r>
              <w:rPr>
                <w:lang w:val="de-AT"/>
              </w:rPr>
              <w:t>fitness</w:t>
            </w:r>
            <w:r>
              <w:rPr>
                <w:rFonts w:ascii="Arial" w:hAnsi="Arial" w:cs="Arial"/>
                <w:lang w:val="de-AT"/>
              </w:rPr>
              <w:t>˗</w:t>
            </w:r>
            <w:r>
              <w:rPr>
                <w:lang w:val="de-AT"/>
              </w:rPr>
              <w:t>app.com</w:t>
            </w:r>
            <w:r>
              <w:rPr>
                <w:lang w:val="de-AT"/>
              </w:rPr>
              <w:t xml:space="preserve">.“, wobei dann </w:t>
            </w:r>
            <w:r w:rsidRPr="00E83144">
              <w:rPr>
                <w:i/>
                <w:lang w:val="de-AT"/>
              </w:rPr>
              <w:t>keine</w:t>
            </w:r>
            <w:r>
              <w:rPr>
                <w:lang w:val="de-AT"/>
              </w:rPr>
              <w:t xml:space="preserve"> Subdomains gemeint sind.</w:t>
            </w:r>
          </w:p>
        </w:tc>
      </w:tr>
    </w:tbl>
    <w:p w14:paraId="6F597930" w14:textId="4F262215" w:rsidR="00A74D77" w:rsidRDefault="00574CBD" w:rsidP="00574CBD">
      <w:pPr>
        <w:pStyle w:val="berschrift1"/>
        <w:rPr>
          <w:lang w:val="de-AT"/>
        </w:rPr>
      </w:pPr>
      <w:proofErr w:type="spellStart"/>
      <w:r>
        <w:rPr>
          <w:lang w:val="de-AT"/>
        </w:rPr>
        <w:t>Resource</w:t>
      </w:r>
      <w:proofErr w:type="spellEnd"/>
      <w:r>
        <w:rPr>
          <w:lang w:val="de-AT"/>
        </w:rPr>
        <w:t xml:space="preserve"> Records</w:t>
      </w:r>
    </w:p>
    <w:p w14:paraId="7AA4F8D2" w14:textId="397BA02C" w:rsidR="00574CBD" w:rsidRDefault="00F04FC0" w:rsidP="00574CBD">
      <w:pPr>
        <w:rPr>
          <w:lang w:val="de-AT"/>
        </w:rPr>
      </w:pPr>
      <w:r>
        <w:rPr>
          <w:lang w:val="de-AT"/>
        </w:rPr>
        <w:t>Einträge in Zonen-Dateien, um die Domains zu konfigurieren. Hierbei unterscheidet man zwischen verschiedenen Arten von Einträgen. Die wichtigsten sind:</w:t>
      </w:r>
    </w:p>
    <w:p w14:paraId="1A082AC7" w14:textId="78AAB0A9" w:rsidR="00F04FC0" w:rsidRDefault="00F04FC0" w:rsidP="00F04FC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 und AAAA: weisen einer Domain eine IPv4- (A) oder IPv6-Adresse (AAAA) zu</w:t>
      </w:r>
    </w:p>
    <w:p w14:paraId="36D25EE2" w14:textId="084863C4" w:rsidR="00F04FC0" w:rsidRDefault="00F04FC0" w:rsidP="00F04FC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CNAME (</w:t>
      </w:r>
      <w:proofErr w:type="spellStart"/>
      <w:r>
        <w:rPr>
          <w:lang w:val="de-AT"/>
        </w:rPr>
        <w:t>Canonical</w:t>
      </w:r>
      <w:proofErr w:type="spellEnd"/>
      <w:r>
        <w:rPr>
          <w:lang w:val="de-AT"/>
        </w:rPr>
        <w:t xml:space="preserve"> Name): definiert eine Domain als Alias für eine andere</w:t>
      </w:r>
    </w:p>
    <w:p w14:paraId="50393F11" w14:textId="67CB4B3D" w:rsidR="005145C8" w:rsidRDefault="005145C8" w:rsidP="00D13076">
      <w:pPr>
        <w:pStyle w:val="Listenabsatz"/>
        <w:numPr>
          <w:ilvl w:val="0"/>
          <w:numId w:val="1"/>
        </w:numPr>
        <w:rPr>
          <w:lang w:val="de-AT"/>
        </w:rPr>
      </w:pPr>
      <w:r w:rsidRPr="00D13076">
        <w:rPr>
          <w:lang w:val="de-AT"/>
        </w:rPr>
        <w:t>NS (Name Server): definiert</w:t>
      </w:r>
      <w:r w:rsidR="00D13076" w:rsidRPr="00D13076">
        <w:rPr>
          <w:lang w:val="de-AT"/>
        </w:rPr>
        <w:t xml:space="preserve"> </w:t>
      </w:r>
      <w:r w:rsidR="00A15B49">
        <w:rPr>
          <w:lang w:val="de-AT"/>
        </w:rPr>
        <w:t xml:space="preserve">eine Domain als </w:t>
      </w:r>
      <w:r w:rsidR="00D13076" w:rsidRPr="00D13076">
        <w:rPr>
          <w:lang w:val="de-AT"/>
        </w:rPr>
        <w:t>DNS</w:t>
      </w:r>
      <w:r w:rsidR="00A15B49">
        <w:rPr>
          <w:lang w:val="de-AT"/>
        </w:rPr>
        <w:t>-</w:t>
      </w:r>
      <w:r w:rsidR="00D13076" w:rsidRPr="00D13076">
        <w:rPr>
          <w:lang w:val="de-AT"/>
        </w:rPr>
        <w:t>Server</w:t>
      </w:r>
      <w:r w:rsidR="00A15B49">
        <w:rPr>
          <w:lang w:val="de-AT"/>
        </w:rPr>
        <w:t xml:space="preserve"> an einer IP-Adresse</w:t>
      </w:r>
    </w:p>
    <w:p w14:paraId="22801003" w14:textId="0C7684F7" w:rsidR="00A15B49" w:rsidRDefault="00A15B49" w:rsidP="00D1307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MX (Mail Exchange): definiert eine Domain als E</w:t>
      </w:r>
      <w:r w:rsidR="0030705E">
        <w:rPr>
          <w:lang w:val="de-AT"/>
        </w:rPr>
        <w:t>-M</w:t>
      </w:r>
      <w:r>
        <w:rPr>
          <w:lang w:val="de-AT"/>
        </w:rPr>
        <w:t>ail-Server an einer IP-Adresse</w:t>
      </w:r>
    </w:p>
    <w:p w14:paraId="691C9D5B" w14:textId="10B72CC7" w:rsidR="00EC795E" w:rsidRPr="00EC795E" w:rsidRDefault="00EA1C11" w:rsidP="00EC795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PTR (Pointer): definiert eine IP-Adresse als </w:t>
      </w:r>
      <w:proofErr w:type="spellStart"/>
      <w:r>
        <w:rPr>
          <w:lang w:val="de-AT"/>
        </w:rPr>
        <w:t>erhaltbar</w:t>
      </w:r>
      <w:proofErr w:type="spellEnd"/>
      <w:r>
        <w:rPr>
          <w:lang w:val="de-AT"/>
        </w:rPr>
        <w:t xml:space="preserve"> durch eine Domain</w:t>
      </w:r>
    </w:p>
    <w:p w14:paraId="734A519B" w14:textId="77777777" w:rsidR="00EC795E" w:rsidRPr="00EC795E" w:rsidRDefault="00EC795E" w:rsidP="00EC795E">
      <w:pPr>
        <w:rPr>
          <w:rFonts w:ascii="FiraCode Nerd Font Mono" w:hAnsi="FiraCode Nerd Font Mono" w:cs="FiraCode Nerd Font Mono"/>
          <w:sz w:val="20"/>
          <w:szCs w:val="20"/>
          <w:lang w:val="de-AT"/>
        </w:rPr>
      </w:pPr>
      <w:r>
        <w:rPr>
          <w:lang w:val="de-AT"/>
        </w:rPr>
        <w:t xml:space="preserve">Das Schema für ein </w:t>
      </w:r>
      <w:proofErr w:type="spellStart"/>
      <w:r>
        <w:rPr>
          <w:lang w:val="de-AT"/>
        </w:rPr>
        <w:t>Record</w:t>
      </w:r>
      <w:proofErr w:type="spellEnd"/>
      <w:r>
        <w:rPr>
          <w:lang w:val="de-AT"/>
        </w:rPr>
        <w:t xml:space="preserve"> lautet: </w:t>
      </w:r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[&lt;</w:t>
      </w:r>
      <w:proofErr w:type="spellStart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name</w:t>
      </w:r>
      <w:proofErr w:type="spellEnd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&gt;] [&lt;</w:t>
      </w:r>
      <w:proofErr w:type="spellStart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ttl</w:t>
      </w:r>
      <w:proofErr w:type="spellEnd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&gt;] [&lt;</w:t>
      </w:r>
      <w:proofErr w:type="spellStart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class</w:t>
      </w:r>
      <w:proofErr w:type="spellEnd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&gt;] &lt;type&gt; &lt;</w:t>
      </w:r>
      <w:proofErr w:type="spellStart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rdata</w:t>
      </w:r>
      <w:proofErr w:type="spellEnd"/>
      <w:r w:rsidRPr="00EC795E">
        <w:rPr>
          <w:rFonts w:ascii="FiraCode Nerd Font Mono" w:hAnsi="FiraCode Nerd Font Mono" w:cs="FiraCode Nerd Font Mono"/>
          <w:sz w:val="20"/>
          <w:szCs w:val="20"/>
          <w:lang w:val="de-AT"/>
        </w:rPr>
        <w:t>&gt;</w:t>
      </w:r>
    </w:p>
    <w:p w14:paraId="32729AAC" w14:textId="46821922" w:rsidR="00105545" w:rsidRDefault="00105545" w:rsidP="00EC795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“: Domain, zu der der </w:t>
      </w:r>
      <w:proofErr w:type="spellStart"/>
      <w:r>
        <w:rPr>
          <w:lang w:val="de-AT"/>
        </w:rPr>
        <w:t>Record</w:t>
      </w:r>
      <w:proofErr w:type="spellEnd"/>
      <w:r>
        <w:rPr>
          <w:lang w:val="de-AT"/>
        </w:rPr>
        <w:t xml:space="preserve"> gehört</w:t>
      </w:r>
    </w:p>
    <w:p w14:paraId="641D63A3" w14:textId="32423EDE" w:rsidR="00EC795E" w:rsidRDefault="00EC795E" w:rsidP="00EC795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ttl</w:t>
      </w:r>
      <w:proofErr w:type="spellEnd"/>
      <w:r>
        <w:rPr>
          <w:lang w:val="de-AT"/>
        </w:rPr>
        <w:t xml:space="preserve">“: </w:t>
      </w:r>
      <w:r w:rsidRPr="00EC795E">
        <w:rPr>
          <w:lang w:val="de-AT"/>
        </w:rPr>
        <w:t xml:space="preserve">Time </w:t>
      </w:r>
      <w:proofErr w:type="spellStart"/>
      <w:r w:rsidRPr="00EC795E">
        <w:rPr>
          <w:lang w:val="de-AT"/>
        </w:rPr>
        <w:t>to</w:t>
      </w:r>
      <w:proofErr w:type="spellEnd"/>
      <w:r w:rsidRPr="00EC795E">
        <w:rPr>
          <w:lang w:val="de-AT"/>
        </w:rPr>
        <w:t xml:space="preserve"> Live</w:t>
      </w:r>
    </w:p>
    <w:p w14:paraId="3194729B" w14:textId="101CB592" w:rsidR="00EC795E" w:rsidRDefault="00EC795E" w:rsidP="00EC795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>“</w:t>
      </w:r>
      <w:r w:rsidRPr="00EC795E">
        <w:rPr>
          <w:lang w:val="de-AT"/>
        </w:rPr>
        <w:t>: fast immer “IN” für “Internet”</w:t>
      </w:r>
    </w:p>
    <w:p w14:paraId="0942DB22" w14:textId="324B076C" w:rsidR="00CA3743" w:rsidRDefault="00CA3743" w:rsidP="00EC795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„type“: wie oben (meist A, NS oder CNAME)</w:t>
      </w:r>
    </w:p>
    <w:p w14:paraId="59D89844" w14:textId="58DD0629" w:rsidR="00105545" w:rsidRPr="00105545" w:rsidRDefault="00EC795E" w:rsidP="0010554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rdata</w:t>
      </w:r>
      <w:proofErr w:type="spellEnd"/>
      <w:r>
        <w:rPr>
          <w:lang w:val="de-AT"/>
        </w:rPr>
        <w:t>“ (</w:t>
      </w:r>
      <w:proofErr w:type="spellStart"/>
      <w:r>
        <w:rPr>
          <w:lang w:val="de-AT"/>
        </w:rPr>
        <w:t>Resource</w:t>
      </w:r>
      <w:proofErr w:type="spellEnd"/>
      <w:r>
        <w:rPr>
          <w:lang w:val="de-AT"/>
        </w:rPr>
        <w:t xml:space="preserve"> Data): u</w:t>
      </w:r>
      <w:r w:rsidRPr="00EC795E">
        <w:rPr>
          <w:lang w:val="de-AT"/>
        </w:rPr>
        <w:t>nterschiedlich je nach T</w:t>
      </w:r>
      <w:r>
        <w:rPr>
          <w:lang w:val="de-AT"/>
        </w:rPr>
        <w:t>yp</w:t>
      </w:r>
    </w:p>
    <w:p w14:paraId="06546CBB" w14:textId="59886F77" w:rsidR="00DF31ED" w:rsidRDefault="00DF31ED" w:rsidP="00DF31ED">
      <w:pPr>
        <w:pStyle w:val="berschrift1"/>
        <w:rPr>
          <w:lang w:val="de-AT"/>
        </w:rPr>
      </w:pPr>
      <w:r>
        <w:rPr>
          <w:lang w:val="de-AT"/>
        </w:rPr>
        <w:lastRenderedPageBreak/>
        <w:t>Bind 9</w:t>
      </w:r>
    </w:p>
    <w:p w14:paraId="689FD72B" w14:textId="570E863B" w:rsidR="00B012BE" w:rsidRDefault="00DF31ED" w:rsidP="00B012BE">
      <w:pPr>
        <w:rPr>
          <w:lang w:val="de-AT"/>
        </w:rPr>
      </w:pPr>
      <w:r>
        <w:rPr>
          <w:lang w:val="de-AT"/>
        </w:rPr>
        <w:t>Stellt den Industriestandard für DNS-Konfiguration auf Linux-Geräten dar und deckt den DNS-Standard sehr gut ab. Alle anderen Protokolle passen sich an Bind an und Version 9 von Bind ist die aktuell vorgeschlagene Version.</w:t>
      </w:r>
    </w:p>
    <w:p w14:paraId="1828156D" w14:textId="77777777" w:rsidR="009859E8" w:rsidRDefault="009859E8" w:rsidP="00B012BE">
      <w:pPr>
        <w:rPr>
          <w:lang w:val="de-AT"/>
        </w:rPr>
      </w:pPr>
    </w:p>
    <w:p w14:paraId="7CDBF4AD" w14:textId="77777777" w:rsidR="009859E8" w:rsidRDefault="009859E8" w:rsidP="00B012BE">
      <w:pPr>
        <w:rPr>
          <w:lang w:val="de-AT"/>
        </w:rPr>
      </w:pPr>
      <w:r>
        <w:rPr>
          <w:lang w:val="de-AT"/>
        </w:rPr>
        <w:t>Mit Bind 9 kann man einen Server konfigurieren, z. B. im Folgenden so, dass</w:t>
      </w:r>
    </w:p>
    <w:p w14:paraId="00B16CA3" w14:textId="51B4F90E" w:rsidR="009859E8" w:rsidRDefault="009859E8" w:rsidP="009859E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der Server im Netz mit der Netzadresse</w:t>
      </w:r>
      <w:r w:rsidRPr="009859E8">
        <w:rPr>
          <w:lang w:val="de-AT"/>
        </w:rPr>
        <w:t xml:space="preserve"> </w:t>
      </w:r>
      <w:r>
        <w:rPr>
          <w:lang w:val="de-AT"/>
        </w:rPr>
        <w:t>172.26.240.0/20</w:t>
      </w:r>
      <w:r w:rsidR="004B1F62">
        <w:rPr>
          <w:lang w:val="de-AT"/>
        </w:rPr>
        <w:t xml:space="preserve"> läuft,</w:t>
      </w:r>
    </w:p>
    <w:p w14:paraId="24713A2F" w14:textId="00228E13" w:rsidR="004B1F62" w:rsidRDefault="004B1F62" w:rsidP="009859E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er, wenn er keine Einträge findet, an den DNS-Server von Google (mit der IPv4 „8.8.8.8“) weiterleitet und,</w:t>
      </w:r>
    </w:p>
    <w:p w14:paraId="158CB2D3" w14:textId="08A5D923" w:rsidR="004B1F62" w:rsidRPr="009859E8" w:rsidRDefault="004B1F62" w:rsidP="009859E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dass er dann nicht einfach „8.8.8.8“ antwortet, sondern er soll rekursiv so</w:t>
      </w:r>
      <w:r w:rsidR="005817ED">
        <w:rPr>
          <w:lang w:val="de-AT"/>
        </w:rPr>
        <w:t xml:space="preserve"> </w:t>
      </w:r>
      <w:r>
        <w:rPr>
          <w:lang w:val="de-AT"/>
        </w:rPr>
        <w:t>lange im Internet suchen, bis er die konkrete Ziel-IP findet.</w:t>
      </w:r>
    </w:p>
    <w:p w14:paraId="0236059A" w14:textId="4844D996" w:rsidR="009859E8" w:rsidRDefault="009859E8" w:rsidP="009859E8">
      <w:pPr>
        <w:rPr>
          <w:lang w:val="de-AT"/>
        </w:rPr>
      </w:pPr>
      <w:r w:rsidRPr="009859E8">
        <w:drawing>
          <wp:inline distT="0" distB="0" distL="0" distR="0" wp14:anchorId="145C2ECE" wp14:editId="1802D119">
            <wp:extent cx="5447191" cy="1129553"/>
            <wp:effectExtent l="0" t="0" r="1270" b="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023268D8-5DCA-5778-59D4-DC6F146BE3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023268D8-5DCA-5778-59D4-DC6F146BE3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248" cy="11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A33" w14:textId="77777777" w:rsidR="004B1F62" w:rsidRDefault="004B1F62" w:rsidP="009859E8">
      <w:pPr>
        <w:rPr>
          <w:lang w:val="de-AT"/>
        </w:rPr>
      </w:pPr>
    </w:p>
    <w:p w14:paraId="4EE3634B" w14:textId="738FB3A1" w:rsidR="004B1F62" w:rsidRDefault="004B1F62" w:rsidP="009859E8">
      <w:pPr>
        <w:rPr>
          <w:lang w:val="de-AT"/>
        </w:rPr>
      </w:pPr>
      <w:r>
        <w:rPr>
          <w:lang w:val="de-AT"/>
        </w:rPr>
        <w:t>Man kann dann eine Zone an einem Pfad definieren und die dazugehörige Zonen-Datei angeben:</w:t>
      </w:r>
    </w:p>
    <w:p w14:paraId="5A198626" w14:textId="1BFCDAD6" w:rsidR="004B1F62" w:rsidRDefault="004B1F62" w:rsidP="004B1F62">
      <w:pPr>
        <w:rPr>
          <w:lang w:val="de-AT"/>
        </w:rPr>
      </w:pPr>
      <w:r w:rsidRPr="004B1F62">
        <w:drawing>
          <wp:inline distT="0" distB="0" distL="0" distR="0" wp14:anchorId="4E63F4AB" wp14:editId="6BAE3569">
            <wp:extent cx="4915587" cy="1033651"/>
            <wp:effectExtent l="0" t="0" r="0" b="0"/>
            <wp:docPr id="10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ADE1234B-BFF8-2782-76E6-3F15809088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>
                      <a:extLst>
                        <a:ext uri="{FF2B5EF4-FFF2-40B4-BE49-F238E27FC236}">
                          <a16:creationId xmlns:a16="http://schemas.microsoft.com/office/drawing/2014/main" id="{ADE1234B-BFF8-2782-76E6-3F15809088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10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4F7" w14:textId="64704F74" w:rsidR="004B1F62" w:rsidRDefault="004B1F62" w:rsidP="004B1F62">
      <w:pPr>
        <w:rPr>
          <w:lang w:val="de-AT"/>
        </w:rPr>
      </w:pPr>
      <w:r>
        <w:rPr>
          <w:lang w:val="de-AT"/>
        </w:rPr>
        <w:t xml:space="preserve">(„type </w:t>
      </w:r>
      <w:proofErr w:type="spellStart"/>
      <w:r>
        <w:rPr>
          <w:lang w:val="de-AT"/>
        </w:rPr>
        <w:t>master</w:t>
      </w:r>
      <w:proofErr w:type="spellEnd"/>
      <w:r>
        <w:rPr>
          <w:lang w:val="de-AT"/>
        </w:rPr>
        <w:t xml:space="preserve">“ sagt dem Server nur, dass diese Zone die Hauptzone für den Pfad „yanni.com“ ist und nicht als </w:t>
      </w:r>
      <w:proofErr w:type="spellStart"/>
      <w:r>
        <w:rPr>
          <w:lang w:val="de-AT"/>
        </w:rPr>
        <w:t>Fallback</w:t>
      </w:r>
      <w:proofErr w:type="spellEnd"/>
      <w:r>
        <w:rPr>
          <w:lang w:val="de-AT"/>
        </w:rPr>
        <w:t xml:space="preserve"> (also als eine Art „Backup“) gelten sollte.)</w:t>
      </w:r>
    </w:p>
    <w:p w14:paraId="0841F656" w14:textId="77777777" w:rsidR="004B1F62" w:rsidRDefault="004B1F6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AT"/>
        </w:rPr>
      </w:pPr>
      <w:r>
        <w:rPr>
          <w:lang w:val="de-AT"/>
        </w:rPr>
        <w:br w:type="page"/>
      </w:r>
    </w:p>
    <w:p w14:paraId="7B5B4A4B" w14:textId="72E93483" w:rsidR="004B1F62" w:rsidRDefault="004B1F62" w:rsidP="004B1F62">
      <w:pPr>
        <w:pStyle w:val="berschrift1"/>
        <w:rPr>
          <w:lang w:val="de-AT"/>
        </w:rPr>
      </w:pPr>
      <w:r>
        <w:rPr>
          <w:lang w:val="de-AT"/>
        </w:rPr>
        <w:lastRenderedPageBreak/>
        <w:t>Zonen-Dateien</w:t>
      </w:r>
      <w:r w:rsidR="00AA7572">
        <w:rPr>
          <w:lang w:val="de-AT"/>
        </w:rPr>
        <w:t xml:space="preserve"> (direkte Maturafrage)</w:t>
      </w:r>
    </w:p>
    <w:p w14:paraId="3F758694" w14:textId="2F600878" w:rsidR="00AD39AC" w:rsidRPr="0001721F" w:rsidRDefault="00AA7572" w:rsidP="00A272CF">
      <w:pPr>
        <w:rPr>
          <w:lang w:val="de-AT"/>
        </w:rPr>
      </w:pPr>
      <w:r>
        <w:rPr>
          <w:lang w:val="de-AT"/>
        </w:rPr>
        <w:t xml:space="preserve">Wie bereits erwähnt, beinhalten diese </w:t>
      </w:r>
      <w:proofErr w:type="spellStart"/>
      <w:r>
        <w:rPr>
          <w:lang w:val="de-AT"/>
        </w:rPr>
        <w:t>Resource</w:t>
      </w:r>
      <w:proofErr w:type="spellEnd"/>
      <w:r>
        <w:rPr>
          <w:lang w:val="de-AT"/>
        </w:rPr>
        <w:t xml:space="preserve"> Records, die die Domains zu einer Zone konfigurieren.</w:t>
      </w:r>
      <w:r w:rsidR="0001662E">
        <w:rPr>
          <w:lang w:val="de-AT"/>
        </w:rPr>
        <w:t xml:space="preserve"> Hier ein Beispiel für eine solche Zonen-Datei</w:t>
      </w:r>
      <w:r w:rsidR="0001721F">
        <w:rPr>
          <w:lang w:val="de-AT"/>
        </w:rPr>
        <w:t xml:space="preserve"> (der „SOA“-</w:t>
      </w:r>
      <w:proofErr w:type="spellStart"/>
      <w:r w:rsidR="0001721F">
        <w:rPr>
          <w:lang w:val="de-AT"/>
        </w:rPr>
        <w:t>Record</w:t>
      </w:r>
      <w:proofErr w:type="spellEnd"/>
      <w:r w:rsidR="0001721F">
        <w:rPr>
          <w:lang w:val="de-AT"/>
        </w:rPr>
        <w:t xml:space="preserve"> </w:t>
      </w:r>
      <w:r w:rsidR="00361093">
        <w:rPr>
          <w:lang w:val="de-AT"/>
        </w:rPr>
        <w:t xml:space="preserve">(„Start </w:t>
      </w:r>
      <w:proofErr w:type="spellStart"/>
      <w:r w:rsidR="00361093">
        <w:rPr>
          <w:lang w:val="de-AT"/>
        </w:rPr>
        <w:t>of</w:t>
      </w:r>
      <w:proofErr w:type="spellEnd"/>
      <w:r w:rsidR="00361093">
        <w:rPr>
          <w:lang w:val="de-AT"/>
        </w:rPr>
        <w:t xml:space="preserve"> Authority“) </w:t>
      </w:r>
      <w:r w:rsidR="0001721F">
        <w:rPr>
          <w:lang w:val="de-AT"/>
        </w:rPr>
        <w:t xml:space="preserve">bestimmt </w:t>
      </w:r>
      <w:r w:rsidR="00361093">
        <w:rPr>
          <w:lang w:val="de-AT"/>
        </w:rPr>
        <w:t>administrative Informationen über die Zone und muss bei Zonen mit Typen „</w:t>
      </w:r>
      <w:proofErr w:type="spellStart"/>
      <w:r w:rsidR="00361093">
        <w:rPr>
          <w:lang w:val="de-AT"/>
        </w:rPr>
        <w:t>master</w:t>
      </w:r>
      <w:proofErr w:type="spellEnd"/>
      <w:r w:rsidR="00361093">
        <w:rPr>
          <w:lang w:val="de-AT"/>
        </w:rPr>
        <w:t>“ (siehe oben) eingetragen sein</w:t>
      </w:r>
      <w:r w:rsidR="0001721F">
        <w:rPr>
          <w:lang w:val="de-AT"/>
        </w:rPr>
        <w:t>):</w:t>
      </w:r>
    </w:p>
    <w:p w14:paraId="07127677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 xml:space="preserve">$ORIGIN example.com. </w:t>
      </w:r>
    </w:p>
    <w:p w14:paraId="6A577517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 xml:space="preserve">$TTL 86400 </w:t>
      </w:r>
    </w:p>
    <w:p w14:paraId="3833E699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@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SOA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dns1.example.com.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hostmaster.example.com. (</w:t>
      </w:r>
    </w:p>
    <w:p w14:paraId="3A223CFF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2001062501 ; serial                     </w:t>
      </w:r>
    </w:p>
    <w:p w14:paraId="4E8ACC11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21600      ; refresh after 6 hours                     </w:t>
      </w:r>
    </w:p>
    <w:p w14:paraId="3DC38251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3600       ; retry after 1 hour                     </w:t>
      </w:r>
    </w:p>
    <w:p w14:paraId="106B249C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604800     ; expire after 1 week                     </w:t>
      </w:r>
    </w:p>
    <w:p w14:paraId="79683D93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86400 )    ; minimum TTL of 1 day  </w:t>
      </w:r>
    </w:p>
    <w:p w14:paraId="2F0F267E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     </w:t>
      </w:r>
    </w:p>
    <w:p w14:paraId="73446D70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           </w:t>
      </w:r>
    </w:p>
    <w:p w14:paraId="23274E56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NS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dns1.example.com.       </w:t>
      </w:r>
    </w:p>
    <w:p w14:paraId="35F4FB68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NS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dns2.example.com.        </w:t>
      </w:r>
    </w:p>
    <w:p w14:paraId="125D872C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</w:p>
    <w:p w14:paraId="291753EA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</w:p>
    <w:p w14:paraId="7EFB02EF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MX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mail.example.com.       </w:t>
      </w:r>
    </w:p>
    <w:p w14:paraId="7EAC7D3C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MX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20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mail2.example.com.        </w:t>
      </w:r>
    </w:p>
    <w:p w14:paraId="3A4D7516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</w:p>
    <w:p w14:paraId="4891A46F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</w:p>
    <w:p w14:paraId="165E0F31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dns1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10.0.1.1</w:t>
      </w:r>
    </w:p>
    <w:p w14:paraId="31798E9D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dns2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10.0.1.2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</w:p>
    <w:p w14:paraId="1F60DF46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</w:p>
    <w:p w14:paraId="626249C8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       </w:t>
      </w:r>
    </w:p>
    <w:p w14:paraId="6FB57730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server1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 xml:space="preserve">10.0.1.5        </w:t>
      </w:r>
    </w:p>
    <w:p w14:paraId="1FAA5E1B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server2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10.0.1.6</w:t>
      </w:r>
    </w:p>
    <w:p w14:paraId="65E8FA6A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</w:p>
    <w:p w14:paraId="35DB8EB9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 xml:space="preserve">       </w:t>
      </w:r>
    </w:p>
    <w:p w14:paraId="42FF1D5B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ftp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10.0.1.3</w:t>
      </w:r>
    </w:p>
    <w:p w14:paraId="50161735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A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10.0.1.4</w:t>
      </w:r>
    </w:p>
    <w:p w14:paraId="7A851C59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ab/>
      </w:r>
    </w:p>
    <w:p w14:paraId="5F9D8934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mail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CNAME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server1</w:t>
      </w:r>
    </w:p>
    <w:p w14:paraId="39A567EF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  <w:r w:rsidRPr="0001662E">
        <w:rPr>
          <w:rFonts w:ascii="FiraCode Nerd Font Mono" w:hAnsi="FiraCode Nerd Font Mono" w:cs="FiraCode Nerd Font Mono"/>
          <w:sz w:val="20"/>
          <w:szCs w:val="20"/>
        </w:rPr>
        <w:t>mail2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CNAME</w:t>
      </w:r>
      <w:r w:rsidRPr="0001662E">
        <w:rPr>
          <w:rFonts w:ascii="FiraCode Nerd Font Mono" w:hAnsi="FiraCode Nerd Font Mono" w:cs="FiraCode Nerd Font Mono"/>
          <w:sz w:val="20"/>
          <w:szCs w:val="20"/>
        </w:rPr>
        <w:tab/>
        <w:t>server2</w:t>
      </w:r>
    </w:p>
    <w:p w14:paraId="1990FFB6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</w:p>
    <w:p w14:paraId="6AAEB252" w14:textId="77777777" w:rsidR="0001662E" w:rsidRPr="0001662E" w:rsidRDefault="0001662E" w:rsidP="0001662E">
      <w:pPr>
        <w:spacing w:after="0"/>
        <w:rPr>
          <w:rFonts w:ascii="FiraCode Nerd Font Mono" w:hAnsi="FiraCode Nerd Font Mono" w:cs="FiraCode Nerd Font Mono"/>
          <w:sz w:val="20"/>
          <w:szCs w:val="20"/>
        </w:rPr>
      </w:pPr>
    </w:p>
    <w:p w14:paraId="30A3EE23" w14:textId="1AD28AA1" w:rsidR="00EC795E" w:rsidRPr="0005213F" w:rsidRDefault="0001662E" w:rsidP="008D4215">
      <w:pPr>
        <w:spacing w:after="0"/>
        <w:rPr>
          <w:rFonts w:ascii="FiraCode Nerd Font Mono" w:hAnsi="FiraCode Nerd Font Mono" w:cs="FiraCode Nerd Font Mono"/>
          <w:sz w:val="20"/>
          <w:szCs w:val="20"/>
          <w:lang w:val="de-AT"/>
        </w:rPr>
      </w:pPr>
      <w:r w:rsidRPr="0005213F">
        <w:rPr>
          <w:rFonts w:ascii="FiraCode Nerd Font Mono" w:hAnsi="FiraCode Nerd Font Mono" w:cs="FiraCode Nerd Font Mono"/>
          <w:sz w:val="20"/>
          <w:szCs w:val="20"/>
        </w:rPr>
        <w:t>www</w:t>
      </w:r>
      <w:r w:rsidRPr="0005213F">
        <w:rPr>
          <w:rFonts w:ascii="FiraCode Nerd Font Mono" w:hAnsi="FiraCode Nerd Font Mono" w:cs="FiraCode Nerd Font Mono"/>
          <w:sz w:val="20"/>
          <w:szCs w:val="20"/>
        </w:rPr>
        <w:tab/>
        <w:t>IN</w:t>
      </w:r>
      <w:r w:rsidRPr="0005213F">
        <w:rPr>
          <w:rFonts w:ascii="FiraCode Nerd Font Mono" w:hAnsi="FiraCode Nerd Font Mono" w:cs="FiraCode Nerd Font Mono"/>
          <w:sz w:val="20"/>
          <w:szCs w:val="20"/>
        </w:rPr>
        <w:tab/>
        <w:t>CNAME</w:t>
      </w:r>
      <w:r w:rsidRPr="0005213F">
        <w:rPr>
          <w:rFonts w:ascii="FiraCode Nerd Font Mono" w:hAnsi="FiraCode Nerd Font Mono" w:cs="FiraCode Nerd Font Mono"/>
          <w:sz w:val="20"/>
          <w:szCs w:val="20"/>
        </w:rPr>
        <w:tab/>
        <w:t>server1</w:t>
      </w:r>
    </w:p>
    <w:p w14:paraId="23CDF1C2" w14:textId="6785E4F5" w:rsidR="0075508C" w:rsidRDefault="0075508C" w:rsidP="0075508C">
      <w:pPr>
        <w:pStyle w:val="berschrift1"/>
        <w:rPr>
          <w:lang w:val="de-AT"/>
        </w:rPr>
      </w:pPr>
      <w:r>
        <w:rPr>
          <w:lang w:val="de-AT"/>
        </w:rPr>
        <w:t>Weiterführende Links</w:t>
      </w:r>
      <w:r w:rsidR="004D26B1">
        <w:rPr>
          <w:lang w:val="de-AT"/>
        </w:rPr>
        <w:t xml:space="preserve"> (nicht </w:t>
      </w:r>
      <w:r w:rsidR="004D63C2">
        <w:rPr>
          <w:lang w:val="de-AT"/>
        </w:rPr>
        <w:t xml:space="preserve">die </w:t>
      </w:r>
      <w:r w:rsidR="00EF202A">
        <w:rPr>
          <w:lang w:val="de-AT"/>
        </w:rPr>
        <w:t>Quellen</w:t>
      </w:r>
      <w:r w:rsidR="004D63C2">
        <w:rPr>
          <w:lang w:val="de-AT"/>
        </w:rPr>
        <w:t>!</w:t>
      </w:r>
      <w:r w:rsidR="00EF202A">
        <w:rPr>
          <w:lang w:val="de-AT"/>
        </w:rPr>
        <w:t>)</w:t>
      </w:r>
    </w:p>
    <w:p w14:paraId="66E65EFD" w14:textId="43787DCD" w:rsidR="0075508C" w:rsidRPr="00AD39AC" w:rsidRDefault="0075508C" w:rsidP="00AD39AC">
      <w:pPr>
        <w:pStyle w:val="Listenabsatz"/>
        <w:numPr>
          <w:ilvl w:val="0"/>
          <w:numId w:val="1"/>
        </w:numPr>
        <w:rPr>
          <w:lang w:val="de-AT"/>
        </w:rPr>
      </w:pPr>
      <w:hyperlink r:id="rId10" w:history="1">
        <w:r w:rsidRPr="00CB228C">
          <w:rPr>
            <w:rStyle w:val="Hyperlink"/>
            <w:lang w:val="de-AT"/>
          </w:rPr>
          <w:t>https://blog.noip.com/what-is-a-dns-zone-and-what-is-a-dns-domain-a-comprehensive-guide</w:t>
        </w:r>
      </w:hyperlink>
    </w:p>
    <w:sectPr w:rsidR="0075508C" w:rsidRPr="00AD39A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94FE4" w14:textId="77777777" w:rsidR="00B66F6B" w:rsidRDefault="00B66F6B" w:rsidP="009C55C1">
      <w:pPr>
        <w:spacing w:after="0" w:line="240" w:lineRule="auto"/>
      </w:pPr>
      <w:r>
        <w:separator/>
      </w:r>
    </w:p>
  </w:endnote>
  <w:endnote w:type="continuationSeparator" w:id="0">
    <w:p w14:paraId="6172EEF9" w14:textId="77777777" w:rsidR="00B66F6B" w:rsidRDefault="00B66F6B" w:rsidP="009C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Code Nerd Font Mono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F8845" w14:textId="62B5254E" w:rsidR="009C55C1" w:rsidRPr="009C55C1" w:rsidRDefault="009C55C1">
    <w:pPr>
      <w:pStyle w:val="Fuzeile"/>
      <w:rPr>
        <w:lang w:val="de-AT"/>
      </w:rPr>
    </w:pPr>
    <w:r>
      <w:rPr>
        <w:lang w:val="de-AT"/>
      </w:rPr>
      <w:tab/>
      <w:t xml:space="preserve">Seite </w:t>
    </w:r>
    <w:r w:rsidRPr="009C55C1">
      <w:rPr>
        <w:lang w:val="de-AT"/>
      </w:rPr>
      <w:fldChar w:fldCharType="begin"/>
    </w:r>
    <w:r w:rsidRPr="009C55C1">
      <w:rPr>
        <w:lang w:val="de-AT"/>
      </w:rPr>
      <w:instrText>PAGE   \* MERGEFORMAT</w:instrText>
    </w:r>
    <w:r w:rsidRPr="009C55C1">
      <w:rPr>
        <w:lang w:val="de-AT"/>
      </w:rPr>
      <w:fldChar w:fldCharType="separate"/>
    </w:r>
    <w:r w:rsidRPr="009C55C1">
      <w:rPr>
        <w:lang w:val="de-DE"/>
      </w:rPr>
      <w:t>1</w:t>
    </w:r>
    <w:r w:rsidRPr="009C55C1">
      <w:rPr>
        <w:lang w:val="de-AT"/>
      </w:rPr>
      <w:fldChar w:fldCharType="end"/>
    </w:r>
    <w:r>
      <w:rPr>
        <w:lang w:val="de-AT"/>
      </w:rPr>
      <w:t xml:space="preserve"> von </w:t>
    </w:r>
    <w:r>
      <w:rPr>
        <w:lang w:val="de-AT"/>
      </w:rPr>
      <w:fldChar w:fldCharType="begin"/>
    </w:r>
    <w:r>
      <w:rPr>
        <w:lang w:val="de-AT"/>
      </w:rPr>
      <w:instrText xml:space="preserve"> NUMPAGES   \* MERGEFORMAT </w:instrText>
    </w:r>
    <w:r>
      <w:rPr>
        <w:lang w:val="de-AT"/>
      </w:rPr>
      <w:fldChar w:fldCharType="separate"/>
    </w:r>
    <w:r>
      <w:rPr>
        <w:noProof/>
        <w:lang w:val="de-AT"/>
      </w:rPr>
      <w:t>3</w:t>
    </w:r>
    <w:r>
      <w:rPr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88704" w14:textId="77777777" w:rsidR="00B66F6B" w:rsidRDefault="00B66F6B" w:rsidP="009C55C1">
      <w:pPr>
        <w:spacing w:after="0" w:line="240" w:lineRule="auto"/>
      </w:pPr>
      <w:r>
        <w:separator/>
      </w:r>
    </w:p>
  </w:footnote>
  <w:footnote w:type="continuationSeparator" w:id="0">
    <w:p w14:paraId="3BE8A640" w14:textId="77777777" w:rsidR="00B66F6B" w:rsidRDefault="00B66F6B" w:rsidP="009C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6D2E" w14:textId="005F842E" w:rsidR="009C55C1" w:rsidRDefault="009C55C1">
    <w:pPr>
      <w:pStyle w:val="Kopfzeile"/>
      <w:rPr>
        <w:lang w:val="de-AT"/>
      </w:rPr>
    </w:pPr>
    <w:r>
      <w:rPr>
        <w:lang w:val="de-AT"/>
      </w:rPr>
      <w:t>Handout zu Präsentation zu „Bind 9“</w:t>
    </w:r>
    <w:r>
      <w:rPr>
        <w:lang w:val="de-AT"/>
      </w:rPr>
      <w:tab/>
    </w:r>
    <w:r>
      <w:rPr>
        <w:lang w:val="de-AT"/>
      </w:rPr>
      <w:tab/>
      <w:t>Yanni Alshoufi (Yane Al Shoufi)</w:t>
    </w:r>
  </w:p>
  <w:p w14:paraId="26D12E90" w14:textId="74D42302" w:rsidR="009C55C1" w:rsidRPr="009C55C1" w:rsidRDefault="009C55C1">
    <w:pPr>
      <w:pStyle w:val="Kopfzeile"/>
      <w:rPr>
        <w:lang w:val="de-AT"/>
      </w:rPr>
    </w:pPr>
    <w:r>
      <w:rPr>
        <w:lang w:val="de-AT"/>
      </w:rPr>
      <w:tab/>
    </w:r>
    <w:r>
      <w:rPr>
        <w:lang w:val="de-AT"/>
      </w:rPr>
      <w:tab/>
      <w:t>5AHIF 2025/26 HTBLA Leonding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26F1D"/>
    <w:multiLevelType w:val="hybridMultilevel"/>
    <w:tmpl w:val="1916C5F4"/>
    <w:lvl w:ilvl="0" w:tplc="4CCEF6A0">
      <w:numFmt w:val="bullet"/>
      <w:lvlText w:val="-"/>
      <w:lvlJc w:val="left"/>
      <w:pPr>
        <w:ind w:left="720" w:hanging="360"/>
      </w:pPr>
      <w:rPr>
        <w:rFonts w:ascii="Aptos" w:eastAsia="MS Mincho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A3"/>
    <w:rsid w:val="00000C42"/>
    <w:rsid w:val="00010EE1"/>
    <w:rsid w:val="0001662E"/>
    <w:rsid w:val="0001721F"/>
    <w:rsid w:val="0005213F"/>
    <w:rsid w:val="00105545"/>
    <w:rsid w:val="00194013"/>
    <w:rsid w:val="002061FB"/>
    <w:rsid w:val="00211EB7"/>
    <w:rsid w:val="00301036"/>
    <w:rsid w:val="0030705E"/>
    <w:rsid w:val="00361093"/>
    <w:rsid w:val="003A147E"/>
    <w:rsid w:val="004B1F62"/>
    <w:rsid w:val="004D26B1"/>
    <w:rsid w:val="004D63C2"/>
    <w:rsid w:val="005145C8"/>
    <w:rsid w:val="00574CBD"/>
    <w:rsid w:val="005817ED"/>
    <w:rsid w:val="00632348"/>
    <w:rsid w:val="0075508C"/>
    <w:rsid w:val="007578F5"/>
    <w:rsid w:val="007942A7"/>
    <w:rsid w:val="00827EFC"/>
    <w:rsid w:val="008D4215"/>
    <w:rsid w:val="008E53BA"/>
    <w:rsid w:val="008F5683"/>
    <w:rsid w:val="009268FE"/>
    <w:rsid w:val="009859E8"/>
    <w:rsid w:val="009920D3"/>
    <w:rsid w:val="009B6DA3"/>
    <w:rsid w:val="009C55C1"/>
    <w:rsid w:val="00A15B49"/>
    <w:rsid w:val="00A272CF"/>
    <w:rsid w:val="00A74D77"/>
    <w:rsid w:val="00AA7572"/>
    <w:rsid w:val="00AD39AC"/>
    <w:rsid w:val="00B012BE"/>
    <w:rsid w:val="00B66F6B"/>
    <w:rsid w:val="00BA2136"/>
    <w:rsid w:val="00BE4A0B"/>
    <w:rsid w:val="00CA3743"/>
    <w:rsid w:val="00D13076"/>
    <w:rsid w:val="00DF31ED"/>
    <w:rsid w:val="00E83144"/>
    <w:rsid w:val="00EA1C11"/>
    <w:rsid w:val="00EC795E"/>
    <w:rsid w:val="00EF202A"/>
    <w:rsid w:val="00F04FC0"/>
    <w:rsid w:val="00F06E79"/>
    <w:rsid w:val="00F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C504"/>
  <w15:chartTrackingRefBased/>
  <w15:docId w15:val="{08832F58-1CA2-4BF4-B4C6-DDBBEF20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D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D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D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D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D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D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D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6D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6D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D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DA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F5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5508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508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55C1"/>
  </w:style>
  <w:style w:type="paragraph" w:styleId="Fuzeile">
    <w:name w:val="footer"/>
    <w:basedOn w:val="Standard"/>
    <w:link w:val="FuzeileZchn"/>
    <w:uiPriority w:val="99"/>
    <w:unhideWhenUsed/>
    <w:rsid w:val="009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noip.com/what-is-a-dns-zone-and-what-is-a-dns-domain-a-comprehensive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510</Words>
  <Characters>3191</Characters>
  <Application>Microsoft Office Word</Application>
  <DocSecurity>0</DocSecurity>
  <Lines>227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Shoufi Yane</dc:creator>
  <cp:keywords/>
  <dc:description/>
  <cp:lastModifiedBy>Al Shoufi Yane</cp:lastModifiedBy>
  <cp:revision>51</cp:revision>
  <dcterms:created xsi:type="dcterms:W3CDTF">2025-10-14T08:00:00Z</dcterms:created>
  <dcterms:modified xsi:type="dcterms:W3CDTF">2025-10-14T09:47:00Z</dcterms:modified>
</cp:coreProperties>
</file>