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F5478" w14:textId="11017826" w:rsidR="007F0869" w:rsidRDefault="001B5D94" w:rsidP="001B5D94">
      <w:pPr>
        <w:pStyle w:val="2"/>
        <w:ind w:firstLine="640"/>
      </w:pPr>
      <w:r>
        <w:rPr>
          <w:rFonts w:hint="eastAsia"/>
        </w:rPr>
        <w:t>介绍</w:t>
      </w:r>
    </w:p>
    <w:p w14:paraId="3E43AC2A" w14:textId="46966D76" w:rsidR="00C74F9A" w:rsidRDefault="00C74F9A" w:rsidP="00F57343">
      <w:pPr>
        <w:ind w:firstLine="420"/>
      </w:pPr>
      <w:r w:rsidRPr="00C74F9A">
        <w:rPr>
          <w:rFonts w:hint="eastAsia"/>
        </w:rPr>
        <w:t>增强型</w:t>
      </w:r>
      <w:r w:rsidRPr="00C74F9A">
        <w:t>GaN MIS-FET在反向偏压下阈值电压稳定性与栅偏压的关系</w:t>
      </w:r>
    </w:p>
    <w:p w14:paraId="49881E22" w14:textId="0BCC78D1" w:rsidR="00E0368F" w:rsidRDefault="001B5D94" w:rsidP="00F57343">
      <w:pPr>
        <w:ind w:firstLine="420"/>
      </w:pPr>
      <w:r>
        <w:rPr>
          <w:rFonts w:hint="eastAsia"/>
        </w:rPr>
        <w:t>器件：GaN</w:t>
      </w:r>
      <w:r w:rsidR="00203E77">
        <w:rPr>
          <w:rFonts w:hint="eastAsia"/>
        </w:rPr>
        <w:t>功率器件</w:t>
      </w:r>
    </w:p>
    <w:p w14:paraId="428C88A7" w14:textId="701ED2FB" w:rsidR="00F57343" w:rsidRDefault="00E0368F" w:rsidP="00F57343">
      <w:pPr>
        <w:ind w:firstLine="420"/>
      </w:pPr>
      <w:r>
        <w:rPr>
          <w:rFonts w:hint="eastAsia"/>
        </w:rPr>
        <w:t>栅极介质的不同：</w:t>
      </w:r>
      <w:r w:rsidR="001B5D94">
        <w:rPr>
          <w:rFonts w:hint="eastAsia"/>
        </w:rPr>
        <w:t>MIS-FET（I=绝缘体），</w:t>
      </w:r>
    </w:p>
    <w:p w14:paraId="5650C976" w14:textId="09FE6720" w:rsidR="00203E77" w:rsidRDefault="00203E77" w:rsidP="00F57343">
      <w:pPr>
        <w:ind w:firstLine="420"/>
      </w:pPr>
      <w:r>
        <w:rPr>
          <w:rFonts w:hint="eastAsia"/>
        </w:rPr>
        <w:t>SiN=</w:t>
      </w:r>
      <w:r w:rsidRPr="00203E77">
        <w:t xml:space="preserve"> 10^15-10^16Ω.cm</w:t>
      </w:r>
      <w:r>
        <w:rPr>
          <w:rFonts w:hint="eastAsia"/>
        </w:rPr>
        <w:t>，绝缘陶瓷</w:t>
      </w:r>
    </w:p>
    <w:p w14:paraId="0B7A6B5B" w14:textId="1A072C4C" w:rsidR="00203E77" w:rsidRDefault="00E0368F" w:rsidP="00F57343">
      <w:pPr>
        <w:ind w:firstLine="420"/>
      </w:pPr>
      <w:r>
        <w:rPr>
          <w:rFonts w:hint="eastAsia"/>
        </w:rPr>
        <w:t>高温掺杂，增强器件使用寿命</w:t>
      </w:r>
    </w:p>
    <w:p w14:paraId="159A21B1" w14:textId="77777777" w:rsidR="00E0368F" w:rsidRDefault="00E0368F" w:rsidP="00F57343">
      <w:pPr>
        <w:ind w:firstLine="420"/>
      </w:pPr>
    </w:p>
    <w:p w14:paraId="2B7613E7" w14:textId="36D091DB" w:rsidR="000F7FD5" w:rsidRDefault="000F7FD5" w:rsidP="000F7FD5">
      <w:pPr>
        <w:pStyle w:val="2"/>
        <w:ind w:firstLine="640"/>
      </w:pPr>
      <w:r>
        <w:rPr>
          <w:rFonts w:hint="eastAsia"/>
        </w:rPr>
        <w:t>器件</w:t>
      </w:r>
    </w:p>
    <w:p w14:paraId="443A0B7C" w14:textId="2C5C06E5" w:rsidR="000F7FD5" w:rsidRDefault="00955024" w:rsidP="000F7FD5">
      <w:pPr>
        <w:ind w:firstLine="420"/>
      </w:pPr>
      <w:r>
        <w:rPr>
          <w:rFonts w:hint="eastAsia"/>
        </w:rPr>
        <w:t>1</w:t>
      </w:r>
      <w:r w:rsidR="000F7FD5">
        <w:rPr>
          <w:rFonts w:hint="eastAsia"/>
        </w:rPr>
        <w:t>左图：</w:t>
      </w:r>
    </w:p>
    <w:p w14:paraId="3E31103E" w14:textId="374098FE" w:rsidR="000F7FD5" w:rsidRDefault="000F7FD5" w:rsidP="000F7FD5">
      <w:pPr>
        <w:ind w:firstLine="420"/>
      </w:pPr>
      <w:r>
        <w:rPr>
          <w:rFonts w:hint="eastAsia"/>
        </w:rPr>
        <w:t>硅衬底异质生长GaN，成本</w:t>
      </w:r>
    </w:p>
    <w:p w14:paraId="42E2FB21" w14:textId="17EAD5F8" w:rsidR="000F7FD5" w:rsidRDefault="000F7FD5" w:rsidP="000F7FD5">
      <w:pPr>
        <w:ind w:firstLine="420"/>
      </w:pPr>
      <w:r>
        <w:t>plasma-enhanced chemical vapor deposition (PECVD)</w:t>
      </w:r>
    </w:p>
    <w:p w14:paraId="75BBD489" w14:textId="18C8F73C" w:rsidR="000F7FD5" w:rsidRDefault="000F7FD5" w:rsidP="000F7FD5">
      <w:pPr>
        <w:ind w:firstLine="420"/>
      </w:pPr>
      <w:r>
        <w:t>low-pressure chemical vapor deposition (LPCVD)</w:t>
      </w:r>
    </w:p>
    <w:p w14:paraId="47C82693" w14:textId="4EC42973" w:rsidR="000F7FD5" w:rsidRDefault="000F7FD5" w:rsidP="000F7FD5">
      <w:pPr>
        <w:ind w:firstLine="420"/>
      </w:pPr>
      <w:r>
        <w:rPr>
          <w:rFonts w:hint="eastAsia"/>
        </w:rPr>
        <w:t>PECVD是为了在高温下LPCVD的器件更好的保护，提升质量</w:t>
      </w:r>
    </w:p>
    <w:p w14:paraId="2FD4F5EA" w14:textId="61814C5E" w:rsidR="000F7FD5" w:rsidRDefault="00955024" w:rsidP="000F7FD5">
      <w:pPr>
        <w:ind w:firstLine="420"/>
      </w:pPr>
      <w:r>
        <w:rPr>
          <w:rFonts w:hint="eastAsia"/>
        </w:rPr>
        <w:t>1</w:t>
      </w:r>
      <w:r w:rsidR="000F7FD5">
        <w:rPr>
          <w:rFonts w:hint="eastAsia"/>
        </w:rPr>
        <w:t>右图：</w:t>
      </w:r>
    </w:p>
    <w:p w14:paraId="7D107288" w14:textId="2D37E5D6" w:rsidR="000F7FD5" w:rsidRDefault="000F7FD5" w:rsidP="000F7FD5">
      <w:pPr>
        <w:ind w:firstLine="420"/>
      </w:pPr>
      <w:r>
        <w:rPr>
          <w:rFonts w:hint="eastAsia"/>
        </w:rPr>
        <w:t>参数提取，转移特性和输出特性曲线</w:t>
      </w:r>
    </w:p>
    <w:p w14:paraId="44C8F79F" w14:textId="4D22A12F" w:rsidR="000F7FD5" w:rsidRDefault="00955024" w:rsidP="000F7FD5">
      <w:pPr>
        <w:ind w:firstLine="420"/>
      </w:pPr>
      <w:r>
        <w:rPr>
          <w:rFonts w:hint="eastAsia"/>
        </w:rPr>
        <w:t>2左图：</w:t>
      </w:r>
      <w:r w:rsidR="008D1F35">
        <w:rPr>
          <w:rFonts w:hint="eastAsia"/>
        </w:rPr>
        <w:t>宏观压力施加</w:t>
      </w:r>
    </w:p>
    <w:p w14:paraId="2393DE77" w14:textId="6075E652" w:rsidR="00955024" w:rsidRDefault="00955024" w:rsidP="000F7FD5">
      <w:pPr>
        <w:ind w:firstLine="420"/>
      </w:pPr>
      <w:r>
        <w:rPr>
          <w:rFonts w:hint="eastAsia"/>
        </w:rPr>
        <w:t>VDG以10min为周期，每周期增长20V，从20V增长到200V，ID在VDG大于120V时也随着VDG稳定指数型增长（纵坐标是对数坐标）</w:t>
      </w:r>
    </w:p>
    <w:p w14:paraId="1DF8B35E" w14:textId="0DFA0FAD" w:rsidR="007407A6" w:rsidRDefault="007407A6" w:rsidP="000F7FD5">
      <w:pPr>
        <w:ind w:firstLine="420"/>
      </w:pPr>
      <w:r>
        <w:rPr>
          <w:rFonts w:hint="eastAsia"/>
        </w:rPr>
        <w:t>2右图：</w:t>
      </w:r>
      <w:r w:rsidR="008D1F35">
        <w:rPr>
          <w:rFonts w:hint="eastAsia"/>
        </w:rPr>
        <w:t>微观测量转移特性曲线</w:t>
      </w:r>
    </w:p>
    <w:p w14:paraId="260CEE26" w14:textId="12D683A3" w:rsidR="008D1F35" w:rsidRDefault="008D1F35" w:rsidP="000F7FD5">
      <w:pPr>
        <w:ind w:firstLine="420"/>
        <w:rPr>
          <w:rFonts w:hint="eastAsia"/>
        </w:rPr>
      </w:pPr>
      <w:r>
        <w:rPr>
          <w:rFonts w:hint="eastAsia"/>
        </w:rPr>
        <w:t>在每次10min的压力过后，立即测量转移特性曲线</w:t>
      </w:r>
    </w:p>
    <w:p w14:paraId="322C3F97" w14:textId="2325A10D" w:rsidR="007407A6" w:rsidRDefault="007407A6" w:rsidP="007407A6">
      <w:pPr>
        <w:ind w:firstLine="420"/>
      </w:pPr>
      <w:r>
        <w:rPr>
          <w:rFonts w:hint="eastAsia"/>
        </w:rPr>
        <w:t>VTH出现小幅度的偏移，可能原因有：</w:t>
      </w:r>
    </w:p>
    <w:p w14:paraId="1F8F3DDE" w14:textId="13217669" w:rsidR="007407A6" w:rsidRDefault="008E3355" w:rsidP="007407A6">
      <w:pPr>
        <w:ind w:firstLine="420"/>
      </w:pPr>
      <w:r>
        <w:rPr>
          <w:rFonts w:hint="eastAsia"/>
        </w:rPr>
        <w:t>1</w:t>
      </w:r>
      <w:r w:rsidR="007407A6">
        <w:rPr>
          <w:rFonts w:hint="eastAsia"/>
        </w:rPr>
        <w:t>栅极绝缘体出现电荷泄露，这是由于衬底</w:t>
      </w:r>
      <w:r w:rsidR="00D30347">
        <w:rPr>
          <w:rFonts w:hint="eastAsia"/>
        </w:rPr>
        <w:t>-栅极仍然存在</w:t>
      </w:r>
      <w:r w:rsidR="007407A6">
        <w:rPr>
          <w:rFonts w:hint="eastAsia"/>
        </w:rPr>
        <w:t>少量的</w:t>
      </w:r>
      <w:r w:rsidR="00D30347">
        <w:rPr>
          <w:rFonts w:hint="eastAsia"/>
        </w:rPr>
        <w:t>界面态（trap state）</w:t>
      </w:r>
      <w:r w:rsidR="007407A6">
        <w:rPr>
          <w:rFonts w:hint="eastAsia"/>
        </w:rPr>
        <w:t>密度</w:t>
      </w:r>
      <w:r w:rsidR="00D30347">
        <w:rPr>
          <w:rFonts w:hint="eastAsia"/>
        </w:rPr>
        <w:t>，部分栅压被这个界面态屏蔽，充放电了</w:t>
      </w:r>
    </w:p>
    <w:p w14:paraId="48D8E2A3" w14:textId="05C856D7" w:rsidR="00D30347" w:rsidRDefault="008E3355" w:rsidP="007407A6">
      <w:pPr>
        <w:ind w:firstLine="420"/>
      </w:pPr>
      <w:r>
        <w:rPr>
          <w:rFonts w:hint="eastAsia"/>
        </w:rPr>
        <w:t>2</w:t>
      </w:r>
      <w:r w:rsidR="00D30347">
        <w:rPr>
          <w:rFonts w:hint="eastAsia"/>
        </w:rPr>
        <w:t>在AlGaN-GaN界面也存在齐纳陷阱</w:t>
      </w:r>
    </w:p>
    <w:p w14:paraId="2A0B7F09" w14:textId="3219F8BB" w:rsidR="00D30347" w:rsidRDefault="00D30347" w:rsidP="007407A6">
      <w:pPr>
        <w:ind w:firstLine="420"/>
      </w:pPr>
      <w:r>
        <w:rPr>
          <w:rFonts w:hint="eastAsia"/>
        </w:rPr>
        <w:t>验证：UV光照射5min，VTH的偏移被消除</w:t>
      </w:r>
    </w:p>
    <w:p w14:paraId="0A447C2B" w14:textId="109A57DD" w:rsidR="00E6126D" w:rsidRDefault="00E6126D" w:rsidP="007407A6">
      <w:pPr>
        <w:ind w:firstLine="420"/>
      </w:pPr>
      <w:r>
        <w:rPr>
          <w:rFonts w:hint="eastAsia"/>
        </w:rPr>
        <w:t>3左图：</w:t>
      </w:r>
    </w:p>
    <w:p w14:paraId="4E0BB227" w14:textId="20AAB662" w:rsidR="00AB6556" w:rsidRDefault="00E6126D" w:rsidP="00AB6556">
      <w:pPr>
        <w:ind w:firstLine="420"/>
      </w:pPr>
      <w:r>
        <w:rPr>
          <w:rFonts w:hint="eastAsia"/>
        </w:rPr>
        <w:t>再用VDS=-20V的情况</w:t>
      </w:r>
      <w:r w:rsidR="00AB6556">
        <w:rPr>
          <w:rFonts w:hint="eastAsia"/>
        </w:rPr>
        <w:t>，发现在这种偏压下，VTH发生明显偏移，不能被UV消除</w:t>
      </w:r>
    </w:p>
    <w:p w14:paraId="01C49845" w14:textId="5EE81AA1" w:rsidR="00AB6556" w:rsidRDefault="00AB6556" w:rsidP="00AB6556">
      <w:pPr>
        <w:ind w:firstLine="420"/>
      </w:pPr>
      <w:r>
        <w:rPr>
          <w:rFonts w:hint="eastAsia"/>
        </w:rPr>
        <w:t>因此排除界面态带来的干扰</w:t>
      </w:r>
    </w:p>
    <w:p w14:paraId="3A8E3EA1" w14:textId="153F65A1" w:rsidR="00AB6556" w:rsidRDefault="0037524F" w:rsidP="00AB6556">
      <w:pPr>
        <w:ind w:firstLine="420"/>
      </w:pPr>
      <w:r>
        <w:rPr>
          <w:rFonts w:hint="eastAsia"/>
        </w:rPr>
        <w:t>3右图：</w:t>
      </w:r>
    </w:p>
    <w:p w14:paraId="46920586" w14:textId="26660A29" w:rsidR="0037524F" w:rsidRDefault="0037524F" w:rsidP="00AB6556">
      <w:pPr>
        <w:ind w:firstLine="420"/>
      </w:pPr>
      <w:r>
        <w:rPr>
          <w:rFonts w:hint="eastAsia"/>
        </w:rPr>
        <w:t>这是一个转移曲线，我们学过三个区</w:t>
      </w:r>
    </w:p>
    <w:p w14:paraId="30076EBA" w14:textId="2FAF27F1" w:rsidR="0037524F" w:rsidRDefault="0037524F" w:rsidP="00AB6556">
      <w:pPr>
        <w:ind w:firstLine="420"/>
      </w:pPr>
      <w:r>
        <w:rPr>
          <w:rFonts w:hint="eastAsia"/>
        </w:rPr>
        <w:t>4图：</w:t>
      </w:r>
    </w:p>
    <w:p w14:paraId="769FCC0C" w14:textId="77777777" w:rsidR="0037524F" w:rsidRDefault="0037524F" w:rsidP="00AB6556">
      <w:pPr>
        <w:ind w:firstLine="420"/>
      </w:pPr>
      <w:r>
        <w:rPr>
          <w:rFonts w:hint="eastAsia"/>
        </w:rPr>
        <w:t>作图显示0V和-20V，VTH的转变不一样，但是右边发现RON却没有改变</w:t>
      </w:r>
    </w:p>
    <w:p w14:paraId="7F19768D" w14:textId="77777777" w:rsidR="0037524F" w:rsidRDefault="0037524F" w:rsidP="00AB6556">
      <w:pPr>
        <w:ind w:firstLine="420"/>
      </w:pPr>
      <w:r>
        <w:rPr>
          <w:rFonts w:hint="eastAsia"/>
        </w:rPr>
        <w:t>RON关系到沟道，所以VTH转变和沟道无关</w:t>
      </w:r>
    </w:p>
    <w:p w14:paraId="1802FD79" w14:textId="2953C109" w:rsidR="0037524F" w:rsidRDefault="0037524F" w:rsidP="00AB6556">
      <w:pPr>
        <w:ind w:firstLine="420"/>
      </w:pPr>
      <w:r>
        <w:rPr>
          <w:rFonts w:hint="eastAsia"/>
        </w:rPr>
        <w:t>UV照射不能恢复，排除界面态带来的干扰</w:t>
      </w:r>
    </w:p>
    <w:p w14:paraId="3484D399" w14:textId="43653223" w:rsidR="0037524F" w:rsidRDefault="0037524F" w:rsidP="00AB6556">
      <w:pPr>
        <w:ind w:firstLine="420"/>
      </w:pPr>
      <w:r>
        <w:rPr>
          <w:rFonts w:hint="eastAsia"/>
        </w:rPr>
        <w:t>因此是栅极绝缘层有问题</w:t>
      </w:r>
    </w:p>
    <w:p w14:paraId="378F2862" w14:textId="16603E44" w:rsidR="00C21E7D" w:rsidRDefault="00C21E7D" w:rsidP="00C21E7D">
      <w:pPr>
        <w:ind w:firstLine="420"/>
      </w:pPr>
      <w:r>
        <w:rPr>
          <w:rFonts w:hint="eastAsia"/>
        </w:rPr>
        <w:t>5左图：</w:t>
      </w:r>
    </w:p>
    <w:p w14:paraId="3B7BE266" w14:textId="489A410E" w:rsidR="00C21E7D" w:rsidRDefault="00C21E7D" w:rsidP="00C21E7D">
      <w:pPr>
        <w:ind w:firstLine="420"/>
      </w:pPr>
      <w:r>
        <w:rPr>
          <w:rFonts w:hint="eastAsia"/>
        </w:rPr>
        <w:t>论文的理论解释模型：空穴参与的退化模型</w:t>
      </w:r>
    </w:p>
    <w:p w14:paraId="0012D384" w14:textId="77777777" w:rsidR="00C21E7D" w:rsidRDefault="00C21E7D" w:rsidP="00C21E7D">
      <w:pPr>
        <w:ind w:firstLine="420"/>
      </w:pPr>
      <w:r>
        <w:rPr>
          <w:rFonts w:hint="eastAsia"/>
        </w:rPr>
        <w:t>首先，VGD的负压很大，这使得可以通过类似碰撞电离或者齐纳击穿的模式产生空穴流</w:t>
      </w:r>
    </w:p>
    <w:p w14:paraId="0A454188" w14:textId="0757239D" w:rsidR="00C21E7D" w:rsidRDefault="00C21E7D" w:rsidP="00C21E7D">
      <w:pPr>
        <w:ind w:firstLine="420"/>
      </w:pPr>
      <w:r>
        <w:rPr>
          <w:rFonts w:hint="eastAsia"/>
        </w:rPr>
        <w:lastRenderedPageBreak/>
        <w:t>然后，因为这个负压很大，这个空穴流会从漏极D向栅极G流动，且能量较高</w:t>
      </w:r>
    </w:p>
    <w:p w14:paraId="0B697450" w14:textId="32CEA4E8" w:rsidR="00C21E7D" w:rsidRDefault="00C21E7D" w:rsidP="00C21E7D">
      <w:pPr>
        <w:ind w:firstLine="420"/>
      </w:pPr>
      <w:r>
        <w:rPr>
          <w:rFonts w:hint="eastAsia"/>
        </w:rPr>
        <w:t>然后，能量较高的空穴撞击到栅极形成陷阱态（表面态）</w:t>
      </w:r>
    </w:p>
    <w:p w14:paraId="58FA0567" w14:textId="22BC579B" w:rsidR="00C21E7D" w:rsidRDefault="00C21E7D" w:rsidP="00C21E7D">
      <w:pPr>
        <w:ind w:firstLine="420"/>
      </w:pPr>
      <w:r>
        <w:rPr>
          <w:rFonts w:hint="eastAsia"/>
        </w:rPr>
        <w:t>然后，表面态会俘获电子</w:t>
      </w:r>
    </w:p>
    <w:p w14:paraId="6D719AD4" w14:textId="5E5E628D" w:rsidR="00C21E7D" w:rsidRDefault="00C21E7D" w:rsidP="00C21E7D">
      <w:pPr>
        <w:ind w:firstLine="420"/>
      </w:pPr>
      <w:r>
        <w:rPr>
          <w:rFonts w:hint="eastAsia"/>
        </w:rPr>
        <w:t>最后，多余的电子会造成VTH的正向偏移</w:t>
      </w:r>
    </w:p>
    <w:p w14:paraId="5BC29906" w14:textId="40B9701B" w:rsidR="00C21E7D" w:rsidRDefault="00C21E7D" w:rsidP="00C21E7D">
      <w:pPr>
        <w:ind w:firstLine="420"/>
      </w:pPr>
      <w:r>
        <w:rPr>
          <w:rFonts w:hint="eastAsia"/>
        </w:rPr>
        <w:t>5右图：</w:t>
      </w:r>
    </w:p>
    <w:p w14:paraId="061C8810" w14:textId="4019E13B" w:rsidR="00E753BD" w:rsidRDefault="00E753BD" w:rsidP="00C21E7D">
      <w:pPr>
        <w:ind w:firstLine="420"/>
      </w:pPr>
      <w:r>
        <w:rPr>
          <w:rFonts w:hint="eastAsia"/>
        </w:rPr>
        <w:t>对这个理论的进行实验验证</w:t>
      </w:r>
    </w:p>
    <w:p w14:paraId="3ACC5BC5" w14:textId="660BFBCB" w:rsidR="00C21E7D" w:rsidRDefault="00C21E7D" w:rsidP="00C21E7D">
      <w:pPr>
        <w:ind w:firstLine="420"/>
      </w:pPr>
      <w:r>
        <w:rPr>
          <w:rFonts w:hint="eastAsia"/>
        </w:rPr>
        <w:t>首先对比</w:t>
      </w:r>
      <w:r w:rsidR="00E753BD">
        <w:rPr>
          <w:rFonts w:hint="eastAsia"/>
        </w:rPr>
        <w:t>相同温度下的不同VGS偏压的VTH偏移随时间的变化曲线。</w:t>
      </w:r>
    </w:p>
    <w:p w14:paraId="2420C109" w14:textId="1ED6B2CB" w:rsidR="00E753BD" w:rsidRDefault="00E753BD" w:rsidP="00C21E7D">
      <w:pPr>
        <w:ind w:firstLine="420"/>
      </w:pPr>
      <w:r>
        <w:rPr>
          <w:rFonts w:hint="eastAsia"/>
        </w:rPr>
        <w:t>VGS=-20V的VTH正偏移比VGS=0V时候更大，用模型解释，就是VGS负压时候，</w:t>
      </w:r>
      <w:r w:rsidR="008F0A28">
        <w:rPr>
          <w:rFonts w:hint="eastAsia"/>
        </w:rPr>
        <w:t>VGS和VGD同时处于反偏状态，电场线更加垂直于栅极面，空穴打进去栅极的绝缘层形成陷阱态，VGS=0时，电场直接平行于栅极，打到栅极的空穴极少。</w:t>
      </w:r>
      <w:r w:rsidR="008F0A28">
        <w:t xml:space="preserve"> </w:t>
      </w:r>
    </w:p>
    <w:p w14:paraId="2646AF0F" w14:textId="4EAA5BFB" w:rsidR="00E753BD" w:rsidRDefault="00E753BD" w:rsidP="00C21E7D">
      <w:pPr>
        <w:ind w:firstLine="420"/>
        <w:rPr>
          <w:rFonts w:hint="eastAsia"/>
        </w:rPr>
      </w:pPr>
      <w:r>
        <w:rPr>
          <w:rFonts w:hint="eastAsia"/>
        </w:rPr>
        <w:t>然后对比</w:t>
      </w:r>
      <w:r w:rsidR="00911B0F">
        <w:rPr>
          <w:rFonts w:hint="eastAsia"/>
        </w:rPr>
        <w:t>同一偏压下的不同温度，0V的VTH正偏移继续提升，温度提升，粒子动能提升，碰撞电离提升，更多空穴，更多陷阱态更多电子俘获，-20V的VTH正偏移降低了，这是因为</w:t>
      </w:r>
      <w:r w:rsidR="008F0A28">
        <w:rPr>
          <w:rFonts w:hint="eastAsia"/>
        </w:rPr>
        <w:t>温度升高，陷阱态已经足够多了，但是电子动能增大，电子更容易脱离陷阱态的束缚，所以VTH正偏移反而减少</w:t>
      </w:r>
    </w:p>
    <w:p w14:paraId="5A92F69C" w14:textId="7727298D" w:rsidR="00C63F0F" w:rsidRDefault="00C63F0F" w:rsidP="00C21E7D">
      <w:pPr>
        <w:ind w:firstLine="420"/>
      </w:pPr>
      <w:r>
        <w:rPr>
          <w:rFonts w:hint="eastAsia"/>
        </w:rPr>
        <w:t>6图a</w:t>
      </w:r>
    </w:p>
    <w:p w14:paraId="11A780CD" w14:textId="36D286AB" w:rsidR="00C63F0F" w:rsidRDefault="00C63F0F" w:rsidP="00C21E7D">
      <w:pPr>
        <w:ind w:firstLine="420"/>
      </w:pPr>
      <w:r>
        <w:rPr>
          <w:rFonts w:hint="eastAsia"/>
        </w:rPr>
        <w:t>长期的高反偏压关断状态，发生上述模型的事情</w:t>
      </w:r>
    </w:p>
    <w:p w14:paraId="210D1206" w14:textId="20150206" w:rsidR="00C63F0F" w:rsidRDefault="00C63F0F" w:rsidP="00C21E7D">
      <w:pPr>
        <w:ind w:firstLine="420"/>
      </w:pPr>
      <w:r>
        <w:rPr>
          <w:rFonts w:hint="eastAsia"/>
        </w:rPr>
        <w:t>6图b</w:t>
      </w:r>
    </w:p>
    <w:p w14:paraId="3DDDF493" w14:textId="77777777" w:rsidR="00C63F0F" w:rsidRDefault="00C63F0F" w:rsidP="00C21E7D">
      <w:pPr>
        <w:ind w:firstLine="420"/>
      </w:pPr>
      <w:r>
        <w:rPr>
          <w:rFonts w:hint="eastAsia"/>
        </w:rPr>
        <w:t>开关打开，</w:t>
      </w:r>
      <w:r w:rsidRPr="00C63F0F">
        <w:rPr>
          <w:rFonts w:hint="eastAsia"/>
        </w:rPr>
        <w:t>在沟道中有有限的电子被栅极区域中的陷阱态捕获。</w:t>
      </w:r>
    </w:p>
    <w:p w14:paraId="575E5249" w14:textId="77777777" w:rsidR="00C63F0F" w:rsidRDefault="00C63F0F" w:rsidP="00C21E7D">
      <w:pPr>
        <w:ind w:firstLine="420"/>
      </w:pPr>
      <w:r>
        <w:rPr>
          <w:rFonts w:hint="eastAsia"/>
        </w:rPr>
        <w:t>6图c</w:t>
      </w:r>
    </w:p>
    <w:p w14:paraId="28AD78B3" w14:textId="58879BDA" w:rsidR="00C63F0F" w:rsidRDefault="00C63F0F" w:rsidP="00C21E7D">
      <w:pPr>
        <w:ind w:firstLine="420"/>
      </w:pPr>
      <w:r w:rsidRPr="00C63F0F">
        <w:rPr>
          <w:rFonts w:hint="eastAsia"/>
        </w:rPr>
        <w:t>随着栅极偏压的增加，陷阱态被拉低至费米能级，电子开始在栅极电介质</w:t>
      </w:r>
      <w:r w:rsidRPr="00C63F0F">
        <w:t>/GaN界面处积累并填充陷阱态。在该栅极偏置区域中，随着VGS增加，VTH保持正向移动，导致转移曲线拉长</w:t>
      </w:r>
    </w:p>
    <w:p w14:paraId="5EE64AAD" w14:textId="3D065D92" w:rsidR="00C63F0F" w:rsidRDefault="00C63F0F" w:rsidP="00C21E7D">
      <w:pPr>
        <w:ind w:firstLine="420"/>
      </w:pPr>
      <w:r>
        <w:rPr>
          <w:rFonts w:hint="eastAsia"/>
        </w:rPr>
        <w:t>6图d</w:t>
      </w:r>
    </w:p>
    <w:p w14:paraId="640992B5" w14:textId="3840853A" w:rsidR="00C63F0F" w:rsidRDefault="00C63F0F" w:rsidP="00C21E7D">
      <w:pPr>
        <w:ind w:firstLine="420"/>
      </w:pPr>
      <w:r w:rsidRPr="00C63F0F">
        <w:rPr>
          <w:rFonts w:hint="eastAsia"/>
        </w:rPr>
        <w:t>所有陷阱状态被填充之后</w:t>
      </w:r>
      <w:r w:rsidRPr="00C63F0F">
        <w:t>，转移曲线的斜率变得与应力之前的斜率相同。</w:t>
      </w:r>
    </w:p>
    <w:p w14:paraId="5265F20E" w14:textId="412A544A" w:rsidR="004E2981" w:rsidRDefault="004E2981" w:rsidP="00C21E7D">
      <w:pPr>
        <w:ind w:firstLine="420"/>
      </w:pPr>
      <w:r>
        <w:rPr>
          <w:rFonts w:hint="eastAsia"/>
        </w:rPr>
        <w:t>而且，通过测量，电子被填充和释放陷阱态的时间常数较大，也就是速度较慢，说明陷阱态不存在表面，而是在栅极的绝缘层内部分布</w:t>
      </w:r>
    </w:p>
    <w:p w14:paraId="465B5F1D" w14:textId="30178E0C" w:rsidR="004E2981" w:rsidRDefault="004E2981" w:rsidP="00C21E7D">
      <w:pPr>
        <w:ind w:firstLine="420"/>
      </w:pPr>
      <w:r>
        <w:rPr>
          <w:rFonts w:hint="eastAsia"/>
        </w:rPr>
        <w:t>结论</w:t>
      </w:r>
    </w:p>
    <w:p w14:paraId="3090CE0B" w14:textId="1E912099" w:rsidR="004E2981" w:rsidRDefault="004E2981" w:rsidP="00C21E7D">
      <w:pPr>
        <w:ind w:firstLine="420"/>
      </w:pPr>
      <w:r>
        <w:rPr>
          <w:rFonts w:hint="eastAsia"/>
        </w:rPr>
        <w:t>发现在增强型MISFET，在长时间高负偏压VGS的VTH会发生偏移，VGS负偏压越大，VTH越大</w:t>
      </w:r>
    </w:p>
    <w:p w14:paraId="467B627B" w14:textId="36B84C32" w:rsidR="004E2981" w:rsidRDefault="004E2981" w:rsidP="00C21E7D">
      <w:pPr>
        <w:ind w:firstLine="420"/>
      </w:pPr>
      <w:r>
        <w:rPr>
          <w:rFonts w:hint="eastAsia"/>
        </w:rPr>
        <w:t>提出了一种空穴参与的退化模型来解释这种现象</w:t>
      </w:r>
    </w:p>
    <w:p w14:paraId="31FA3468" w14:textId="31F20F75" w:rsidR="004E2981" w:rsidRPr="001B5D94" w:rsidRDefault="004E2981" w:rsidP="00C21E7D">
      <w:pPr>
        <w:ind w:firstLine="420"/>
      </w:pPr>
      <w:r>
        <w:rPr>
          <w:rFonts w:hint="eastAsia"/>
        </w:rPr>
        <w:t>在实际运用例如MISFET这类的功率开关器件的时候，关断所施加的负偏压VGS不宜太大，应当保持在一个合适的范围来获得一个稳定的VTH</w:t>
      </w:r>
    </w:p>
    <w:sectPr w:rsidR="004E2981" w:rsidRPr="001B5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B776A" w14:textId="77777777" w:rsidR="0016468B" w:rsidRDefault="0016468B" w:rsidP="001B5D94">
      <w:pPr>
        <w:ind w:firstLine="420"/>
      </w:pPr>
      <w:r>
        <w:separator/>
      </w:r>
    </w:p>
  </w:endnote>
  <w:endnote w:type="continuationSeparator" w:id="0">
    <w:p w14:paraId="2308EA5C" w14:textId="77777777" w:rsidR="0016468B" w:rsidRDefault="0016468B" w:rsidP="001B5D9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F100B" w14:textId="77777777" w:rsidR="001B5D94" w:rsidRDefault="001B5D9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85E8B" w14:textId="77777777" w:rsidR="001B5D94" w:rsidRDefault="001B5D9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03777" w14:textId="77777777" w:rsidR="001B5D94" w:rsidRDefault="001B5D9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0B9A9" w14:textId="77777777" w:rsidR="0016468B" w:rsidRDefault="0016468B" w:rsidP="001B5D94">
      <w:pPr>
        <w:ind w:firstLine="420"/>
      </w:pPr>
      <w:r>
        <w:separator/>
      </w:r>
    </w:p>
  </w:footnote>
  <w:footnote w:type="continuationSeparator" w:id="0">
    <w:p w14:paraId="663734A5" w14:textId="77777777" w:rsidR="0016468B" w:rsidRDefault="0016468B" w:rsidP="001B5D9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C5930" w14:textId="77777777" w:rsidR="001B5D94" w:rsidRDefault="001B5D9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70170" w14:textId="77777777" w:rsidR="001B5D94" w:rsidRDefault="001B5D9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A5273" w14:textId="77777777" w:rsidR="001B5D94" w:rsidRDefault="001B5D9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48"/>
    <w:rsid w:val="000F7FD5"/>
    <w:rsid w:val="0016468B"/>
    <w:rsid w:val="001962DA"/>
    <w:rsid w:val="001B5D94"/>
    <w:rsid w:val="001C0996"/>
    <w:rsid w:val="00203E77"/>
    <w:rsid w:val="002E0E4B"/>
    <w:rsid w:val="002F05EB"/>
    <w:rsid w:val="002F7CF2"/>
    <w:rsid w:val="0037524F"/>
    <w:rsid w:val="003D142E"/>
    <w:rsid w:val="004E2981"/>
    <w:rsid w:val="00517158"/>
    <w:rsid w:val="00541267"/>
    <w:rsid w:val="00581C48"/>
    <w:rsid w:val="005A349F"/>
    <w:rsid w:val="00662F72"/>
    <w:rsid w:val="00673C01"/>
    <w:rsid w:val="006A20FF"/>
    <w:rsid w:val="006E3345"/>
    <w:rsid w:val="007343B3"/>
    <w:rsid w:val="007407A6"/>
    <w:rsid w:val="007F0869"/>
    <w:rsid w:val="00824BF9"/>
    <w:rsid w:val="008D1F35"/>
    <w:rsid w:val="008E3355"/>
    <w:rsid w:val="008F0A28"/>
    <w:rsid w:val="00911B0F"/>
    <w:rsid w:val="00955024"/>
    <w:rsid w:val="00AB6556"/>
    <w:rsid w:val="00C21E7D"/>
    <w:rsid w:val="00C63F0F"/>
    <w:rsid w:val="00C74F9A"/>
    <w:rsid w:val="00CA193F"/>
    <w:rsid w:val="00D07C2C"/>
    <w:rsid w:val="00D30347"/>
    <w:rsid w:val="00E0230E"/>
    <w:rsid w:val="00E0368F"/>
    <w:rsid w:val="00E6126D"/>
    <w:rsid w:val="00E753BD"/>
    <w:rsid w:val="00E75996"/>
    <w:rsid w:val="00EA7A8E"/>
    <w:rsid w:val="00EC7725"/>
    <w:rsid w:val="00EE1A19"/>
    <w:rsid w:val="00EE5EC7"/>
    <w:rsid w:val="00F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57F25"/>
  <w15:chartTrackingRefBased/>
  <w15:docId w15:val="{E64900E2-1C9B-4EBC-A622-63518D74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5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D9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D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B5D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F7F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Lee</dc:creator>
  <cp:keywords/>
  <dc:description/>
  <cp:lastModifiedBy>Johnny Lee</cp:lastModifiedBy>
  <cp:revision>13</cp:revision>
  <dcterms:created xsi:type="dcterms:W3CDTF">2024-04-07T02:07:00Z</dcterms:created>
  <dcterms:modified xsi:type="dcterms:W3CDTF">2024-05-30T16:01:00Z</dcterms:modified>
</cp:coreProperties>
</file>