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rPr>
          <w:rFonts w:ascii="Times New Roman" w:cs="Times New Roman" w:eastAsia="Times New Roman" w:hAnsi="Times New Roman"/>
          <w:color w:val="000000"/>
        </w:rPr>
      </w:pPr>
      <w:bookmarkStart w:colFirst="0" w:colLast="0" w:name="_heading=h.wwmwhh7nymy1" w:id="0"/>
      <w:bookmarkEnd w:id="0"/>
      <w:r w:rsidDel="00000000" w:rsidR="00000000" w:rsidRPr="00000000">
        <w:rPr>
          <w:rFonts w:ascii="Times New Roman" w:cs="Times New Roman" w:eastAsia="Times New Roman" w:hAnsi="Times New Roman"/>
          <w:color w:val="000000"/>
          <w:rtl w:val="0"/>
        </w:rPr>
        <w:t xml:space="preserve">COLLABORATIVE SOFTWARE DEVELOPMENT PROJECT</w:t>
      </w:r>
    </w:p>
    <w:p w:rsidR="00000000" w:rsidDel="00000000" w:rsidP="00000000" w:rsidRDefault="00000000" w:rsidRPr="00000000" w14:paraId="00000002">
      <w:pPr>
        <w:pStyle w:val="Heading2"/>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PROJECT IDENTIFICATION</w:t>
      </w:r>
    </w:p>
    <w:p w:rsidR="00000000" w:rsidDel="00000000" w:rsidP="00000000" w:rsidRDefault="00000000" w:rsidRPr="00000000" w14:paraId="00000003">
      <w:pPr>
        <w:pStyle w:val="Heading2"/>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 Project Title</w:t>
      </w:r>
    </w:p>
    <w:p w:rsidR="00000000" w:rsidDel="00000000" w:rsidP="00000000" w:rsidRDefault="00000000" w:rsidRPr="00000000" w14:paraId="00000004">
      <w:pPr>
        <w:pStyle w:val="Heading3"/>
        <w:keepNext w:val="0"/>
        <w:keepLines w:val="0"/>
        <w:pBdr>
          <w:top w:space="0" w:sz="0" w:val="nil"/>
          <w:left w:space="0" w:sz="0" w:val="nil"/>
          <w:bottom w:space="0" w:sz="0" w:val="nil"/>
          <w:right w:space="0" w:sz="0" w:val="nil"/>
          <w:between w:space="0" w:sz="0" w:val="nil"/>
        </w:pBdr>
        <w:spacing w:after="80" w:before="280" w:line="360" w:lineRule="auto"/>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color w:val="000000"/>
          <w:rtl w:val="0"/>
        </w:rPr>
        <w:t xml:space="preserve">AidConnect:</w:t>
      </w:r>
      <w:r w:rsidDel="00000000" w:rsidR="00000000" w:rsidRPr="00000000">
        <w:rPr>
          <w:rFonts w:ascii="Times New Roman" w:cs="Times New Roman" w:eastAsia="Times New Roman" w:hAnsi="Times New Roman"/>
          <w:b w:val="0"/>
          <w:bCs w:val="0"/>
          <w:color w:val="000000"/>
          <w:rtl w:val="0"/>
        </w:rPr>
        <w:t xml:space="preserve"> NGO Aid Distribution Coordination System</w:t>
      </w:r>
    </w:p>
    <w:p w:rsidR="00000000" w:rsidDel="00000000" w:rsidP="00000000" w:rsidRDefault="00000000" w:rsidRPr="00000000" w14:paraId="00000005">
      <w:pPr>
        <w:pStyle w:val="Heading3"/>
        <w:keepNext w:val="0"/>
        <w:keepLines w:val="0"/>
        <w:pBdr>
          <w:top w:space="0" w:sz="0" w:val="nil"/>
          <w:left w:space="0" w:sz="0" w:val="nil"/>
          <w:bottom w:space="0" w:sz="0" w:val="nil"/>
          <w:right w:space="0" w:sz="0" w:val="nil"/>
          <w:between w:space="0" w:sz="0" w:val="nil"/>
        </w:pBdr>
        <w:spacing w:after="80" w:before="280" w:line="360" w:lineRule="auto"/>
        <w:rPr>
          <w:rFonts w:ascii="Times New Roman" w:cs="Times New Roman" w:eastAsia="Times New Roman" w:hAnsi="Times New Roman"/>
          <w:b w:val="0"/>
          <w:bCs w:val="0"/>
          <w:color w:val="000000"/>
        </w:rPr>
      </w:pPr>
      <w:bookmarkStart w:colFirst="0" w:colLast="0" w:name="_heading=h.b6pgy2k5pizp" w:id="1"/>
      <w:bookmarkEnd w:id="1"/>
      <w:r w:rsidDel="00000000" w:rsidR="00000000" w:rsidRPr="00000000">
        <w:rPr>
          <w:rFonts w:ascii="Times New Roman" w:cs="Times New Roman" w:eastAsia="Times New Roman" w:hAnsi="Times New Roman"/>
          <w:b w:val="0"/>
          <w:bCs w:val="0"/>
          <w:color w:val="000000"/>
          <w:rtl w:val="0"/>
        </w:rPr>
        <w:t xml:space="preserve">Despite the proliferation of humanitarian and development efforts in dynamic developing regions, such as East Africa (specifically highlighting Kenya), the critical process of aid distribution remains severely plagued by a systemic and persistent </w:t>
      </w:r>
      <w:r w:rsidDel="00000000" w:rsidR="00000000" w:rsidRPr="00000000">
        <w:rPr>
          <w:rFonts w:ascii="Times New Roman" w:cs="Times New Roman" w:eastAsia="Times New Roman" w:hAnsi="Times New Roman"/>
          <w:color w:val="000000"/>
          <w:rtl w:val="0"/>
        </w:rPr>
        <w:t xml:space="preserve">"Coordination Gap."</w:t>
      </w:r>
      <w:r w:rsidDel="00000000" w:rsidR="00000000" w:rsidRPr="00000000">
        <w:rPr>
          <w:rFonts w:ascii="Times New Roman" w:cs="Times New Roman" w:eastAsia="Times New Roman" w:hAnsi="Times New Roman"/>
          <w:b w:val="0"/>
          <w:bCs w:val="0"/>
          <w:color w:val="000000"/>
          <w:rtl w:val="0"/>
        </w:rPr>
        <w:t xml:space="preserve"> This deeply entrenched failure significantly diminishes the intended positive impact and overall effectiveness of vast donor resources and the tireless work of countless NGOs. This ongoing crisis in aid delivery is not merely an inconvenience; it is a complex problem defined by three core, interconnected systemic failures:</w:t>
      </w:r>
    </w:p>
    <w:p w:rsidR="00000000" w:rsidDel="00000000" w:rsidP="00000000" w:rsidRDefault="00000000" w:rsidRPr="00000000" w14:paraId="00000006">
      <w:pPr>
        <w:pStyle w:val="Heading3"/>
        <w:keepNext w:val="0"/>
        <w:keepLines w:val="0"/>
        <w:spacing w:after="80" w:before="280" w:line="360" w:lineRule="auto"/>
        <w:rPr>
          <w:rFonts w:ascii="Times New Roman" w:cs="Times New Roman" w:eastAsia="Times New Roman" w:hAnsi="Times New Roman"/>
          <w:color w:val="000000"/>
          <w:sz w:val="26"/>
          <w:szCs w:val="26"/>
        </w:rPr>
      </w:pPr>
      <w:bookmarkStart w:colFirst="0" w:colLast="0" w:name="_heading=h.lkj27jtgipit" w:id="2"/>
      <w:bookmarkEnd w:id="2"/>
      <w:r w:rsidDel="00000000" w:rsidR="00000000" w:rsidRPr="00000000">
        <w:rPr>
          <w:rFonts w:ascii="Times New Roman" w:cs="Times New Roman" w:eastAsia="Times New Roman" w:hAnsi="Times New Roman"/>
          <w:color w:val="000000"/>
          <w:sz w:val="26"/>
          <w:szCs w:val="26"/>
          <w:rtl w:val="0"/>
        </w:rPr>
        <w:t xml:space="preserve">1. The Invisible Beneficiary (Aid Duplication)</w:t>
      </w:r>
    </w:p>
    <w:p w:rsidR="00000000" w:rsidDel="00000000" w:rsidP="00000000" w:rsidRDefault="00000000" w:rsidRPr="00000000" w14:paraId="0000000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Without a shared cross-organizational ledger, "Aid Duplication" occurs when multiple NGOs unknowingly provide identical resources (e.g., food or medical supplies) to the same household. This "double-dipping" creates an artificial scarcity, where 20% of the population may receive 80% of the available aid, leaving the most vulnerable underserved.</w:t>
      </w:r>
    </w:p>
    <w:p w:rsidR="00000000" w:rsidDel="00000000" w:rsidP="00000000" w:rsidRDefault="00000000" w:rsidRPr="00000000" w14:paraId="00000008">
      <w:pPr>
        <w:pStyle w:val="Heading3"/>
        <w:keepNext w:val="0"/>
        <w:keepLines w:val="0"/>
        <w:spacing w:after="80" w:before="280" w:line="360" w:lineRule="auto"/>
        <w:rPr>
          <w:rFonts w:ascii="Times New Roman" w:cs="Times New Roman" w:eastAsia="Times New Roman" w:hAnsi="Times New Roman"/>
          <w:color w:val="000000"/>
          <w:sz w:val="26"/>
          <w:szCs w:val="26"/>
        </w:rPr>
      </w:pPr>
      <w:bookmarkStart w:colFirst="0" w:colLast="0" w:name="_heading=h.4r3m2khhrdol" w:id="3"/>
      <w:bookmarkEnd w:id="3"/>
      <w:r w:rsidDel="00000000" w:rsidR="00000000" w:rsidRPr="00000000">
        <w:rPr>
          <w:rFonts w:ascii="Times New Roman" w:cs="Times New Roman" w:eastAsia="Times New Roman" w:hAnsi="Times New Roman"/>
          <w:color w:val="000000"/>
          <w:sz w:val="26"/>
          <w:szCs w:val="26"/>
          <w:rtl w:val="0"/>
        </w:rPr>
        <w:t xml:space="preserve">2. Operational Silos (Poor Coordination)</w:t>
      </w:r>
    </w:p>
    <w:p w:rsidR="00000000" w:rsidDel="00000000" w:rsidP="00000000" w:rsidRDefault="00000000" w:rsidRPr="00000000" w14:paraId="0000000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NGOs currently operate as "Data Islands," utilizing independent spreadsheets or internal databases that do not communicate with one another. This lack of shared visibility leads to geographic clustering, where NGOs crowd into accessible urban areas while remote "Aid Deserts" are neglected due to a lack of synchronized logistical planning.</w:t>
      </w:r>
    </w:p>
    <w:p w:rsidR="00000000" w:rsidDel="00000000" w:rsidP="00000000" w:rsidRDefault="00000000" w:rsidRPr="00000000" w14:paraId="0000000A">
      <w:pPr>
        <w:pStyle w:val="Heading3"/>
        <w:keepNext w:val="0"/>
        <w:keepLines w:val="0"/>
        <w:spacing w:after="80" w:before="280" w:line="360" w:lineRule="auto"/>
        <w:rPr>
          <w:rFonts w:ascii="Times New Roman" w:cs="Times New Roman" w:eastAsia="Times New Roman" w:hAnsi="Times New Roman"/>
          <w:color w:val="000000"/>
          <w:sz w:val="26"/>
          <w:szCs w:val="26"/>
        </w:rPr>
      </w:pPr>
      <w:bookmarkStart w:colFirst="0" w:colLast="0" w:name="_heading=h.1c3eboonms09" w:id="4"/>
      <w:bookmarkEnd w:id="4"/>
      <w:r w:rsidDel="00000000" w:rsidR="00000000" w:rsidRPr="00000000">
        <w:rPr>
          <w:rFonts w:ascii="Times New Roman" w:cs="Times New Roman" w:eastAsia="Times New Roman" w:hAnsi="Times New Roman"/>
          <w:color w:val="000000"/>
          <w:sz w:val="26"/>
          <w:szCs w:val="26"/>
          <w:rtl w:val="0"/>
        </w:rPr>
        <w:t xml:space="preserve">3. The Transparency Deficit (Lack of Accountability)</w:t>
      </w:r>
    </w:p>
    <w:p w:rsidR="00000000" w:rsidDel="00000000" w:rsidP="00000000" w:rsidRDefault="00000000" w:rsidRPr="00000000" w14:paraId="0000000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currently no centralized, real-time system to track the lifecycle of an aid item from allocation to physical delivery. This absence of an immutable audit trail reduces donor confidence and makes it nearly impossible to quantify the collective success of regional humanitarian interventions.</w:t>
      </w:r>
    </w:p>
    <w:p w:rsidR="00000000" w:rsidDel="00000000" w:rsidP="00000000" w:rsidRDefault="00000000" w:rsidRPr="00000000" w14:paraId="0000000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AidConnect</w:t>
      </w:r>
      <w:r w:rsidDel="00000000" w:rsidR="00000000" w:rsidRPr="00000000">
        <w:rPr>
          <w:rFonts w:ascii="Times New Roman" w:cs="Times New Roman" w:eastAsia="Times New Roman" w:hAnsi="Times New Roman"/>
          <w:rtl w:val="0"/>
        </w:rPr>
        <w:t xml:space="preserve"> is a centralized, web-based coordination platform designed to synchronize humanitarian efforts and optimize resource distribution across diverse non-governmental organizations. By establishing a unified interface for multi-tenant data sharing and logistical tracking, the platform transforms fragmented, siloed operations into a cohesive, data-driven humanitarian network.</w:t>
      </w:r>
    </w:p>
    <w:p w:rsidR="00000000" w:rsidDel="00000000" w:rsidP="00000000" w:rsidRDefault="00000000" w:rsidRPr="00000000" w14:paraId="0000000D">
      <w:pPr>
        <w:pStyle w:val="Heading2"/>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 Proposed Solution</w:t>
      </w:r>
    </w:p>
    <w:p w:rsidR="00000000" w:rsidDel="00000000" w:rsidP="00000000" w:rsidRDefault="00000000" w:rsidRPr="00000000" w14:paraId="0000000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solution is built upon three strategic pillars designed to address the core challenges of aid distribution:</w:t>
      </w:r>
    </w:p>
    <w:p w:rsidR="00000000" w:rsidDel="00000000" w:rsidP="00000000" w:rsidRDefault="00000000" w:rsidRPr="00000000" w14:paraId="0000000F">
      <w:pPr>
        <w:pStyle w:val="Heading4"/>
        <w:keepNext w:val="0"/>
        <w:keepLines w:val="0"/>
        <w:spacing w:after="40" w:before="240" w:line="360" w:lineRule="auto"/>
        <w:rPr>
          <w:rFonts w:ascii="Times New Roman" w:cs="Times New Roman" w:eastAsia="Times New Roman" w:hAnsi="Times New Roman"/>
          <w:i w:val="0"/>
          <w:iCs w:val="0"/>
          <w:color w:val="000000"/>
        </w:rPr>
      </w:pPr>
      <w:bookmarkStart w:colFirst="0" w:colLast="0" w:name="_heading=h.4qiqe4ehm3zz" w:id="5"/>
      <w:bookmarkEnd w:id="5"/>
      <w:r w:rsidDel="00000000" w:rsidR="00000000" w:rsidRPr="00000000">
        <w:rPr>
          <w:rFonts w:ascii="Times New Roman" w:cs="Times New Roman" w:eastAsia="Times New Roman" w:hAnsi="Times New Roman"/>
          <w:i w:val="0"/>
          <w:iCs w:val="0"/>
          <w:color w:val="000000"/>
          <w:rtl w:val="0"/>
        </w:rPr>
        <w:t xml:space="preserve">1. Unified Beneficiary Registry and Identity Management</w:t>
      </w:r>
    </w:p>
    <w:p w:rsidR="00000000" w:rsidDel="00000000" w:rsidP="00000000" w:rsidRDefault="00000000" w:rsidRPr="00000000" w14:paraId="0000001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implements a secure, cross-organizational registry that utilizes unique identifiers to establish a "Single Source of Truth" for beneficiary data. This ensures that every recipient is uniquely recognized across the entire platform, providing the foundation for accurate need assessments and longitudinal tracking of support.</w:t>
      </w:r>
    </w:p>
    <w:p w:rsidR="00000000" w:rsidDel="00000000" w:rsidP="00000000" w:rsidRDefault="00000000" w:rsidRPr="00000000" w14:paraId="00000011">
      <w:pPr>
        <w:pStyle w:val="Heading4"/>
        <w:keepNext w:val="0"/>
        <w:keepLines w:val="0"/>
        <w:spacing w:after="40" w:before="240" w:line="360" w:lineRule="auto"/>
        <w:rPr>
          <w:rFonts w:ascii="Times New Roman" w:cs="Times New Roman" w:eastAsia="Times New Roman" w:hAnsi="Times New Roman"/>
          <w:i w:val="0"/>
          <w:iCs w:val="0"/>
          <w:color w:val="000000"/>
        </w:rPr>
      </w:pPr>
      <w:bookmarkStart w:colFirst="0" w:colLast="0" w:name="_heading=h.e4wjemz8bw7b" w:id="6"/>
      <w:bookmarkEnd w:id="6"/>
      <w:r w:rsidDel="00000000" w:rsidR="00000000" w:rsidRPr="00000000">
        <w:rPr>
          <w:rFonts w:ascii="Times New Roman" w:cs="Times New Roman" w:eastAsia="Times New Roman" w:hAnsi="Times New Roman"/>
          <w:i w:val="0"/>
          <w:iCs w:val="0"/>
          <w:color w:val="000000"/>
          <w:rtl w:val="0"/>
        </w:rPr>
        <w:t xml:space="preserve">2. Real-Time Duplication Prevention and Intelligent Prioritization</w:t>
      </w:r>
    </w:p>
    <w:p w:rsidR="00000000" w:rsidDel="00000000" w:rsidP="00000000" w:rsidRDefault="00000000" w:rsidRPr="00000000" w14:paraId="0000001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AidConnect utilizes a predictive logic engine to cross-reference new aid requests against a global, multi-NGO historical ledger. By automatically flagging potential overlaps in aid categories within specific timeframes, the system prevents resource duplication before it occurs. Additionally, the system employs automated prioritization algorithms to rank requests based on urgency and vulnerability levels, ensuring limited resources are directed to those in the most critical need first.</w:t>
      </w:r>
    </w:p>
    <w:p w:rsidR="00000000" w:rsidDel="00000000" w:rsidP="00000000" w:rsidRDefault="00000000" w:rsidRPr="00000000" w14:paraId="00000013">
      <w:pPr>
        <w:pStyle w:val="Heading4"/>
        <w:keepNext w:val="0"/>
        <w:keepLines w:val="0"/>
        <w:spacing w:after="40" w:before="240" w:line="360" w:lineRule="auto"/>
        <w:rPr>
          <w:rFonts w:ascii="Times New Roman" w:cs="Times New Roman" w:eastAsia="Times New Roman" w:hAnsi="Times New Roman"/>
          <w:i w:val="0"/>
          <w:iCs w:val="0"/>
          <w:color w:val="000000"/>
        </w:rPr>
      </w:pPr>
      <w:bookmarkStart w:colFirst="0" w:colLast="0" w:name="_heading=h.ligqhe3aqkp2" w:id="7"/>
      <w:bookmarkEnd w:id="7"/>
      <w:r w:rsidDel="00000000" w:rsidR="00000000" w:rsidRPr="00000000">
        <w:rPr>
          <w:rFonts w:ascii="Times New Roman" w:cs="Times New Roman" w:eastAsia="Times New Roman" w:hAnsi="Times New Roman"/>
          <w:i w:val="0"/>
          <w:iCs w:val="0"/>
          <w:color w:val="000000"/>
          <w:rtl w:val="0"/>
        </w:rPr>
        <w:t xml:space="preserve">3. End-to-End Logistical Transparency and Impact Analytics</w:t>
      </w:r>
    </w:p>
    <w:p w:rsidR="00000000" w:rsidDel="00000000" w:rsidP="00000000" w:rsidRDefault="00000000" w:rsidRPr="00000000" w14:paraId="0000001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platform provides a comprehensive tracking mechanism for the entire lifecycle of an aid request, from initial submission through to final physical delivery. Field officers provide real-time status updates via mobile-responsive interfaces, and beneficiaries are integrated into the verification workflow to confirm the successful receipt of aid. This granular data collection generates automated transparency reports and interactive visual dashboards, providing stakeholders with an immutable audit trail of humanitarian impact.</w:t>
      </w:r>
    </w:p>
    <w:p w:rsidR="00000000" w:rsidDel="00000000" w:rsidP="00000000" w:rsidRDefault="00000000" w:rsidRPr="00000000" w14:paraId="0000001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pStyle w:val="Heading3"/>
        <w:keepNext w:val="0"/>
        <w:keepLines w:val="0"/>
        <w:spacing w:after="80" w:before="280" w:line="360" w:lineRule="auto"/>
        <w:rPr>
          <w:rFonts w:ascii="Times New Roman" w:cs="Times New Roman" w:eastAsia="Times New Roman" w:hAnsi="Times New Roman"/>
          <w:color w:val="000000"/>
          <w:sz w:val="26"/>
          <w:szCs w:val="26"/>
        </w:rPr>
      </w:pPr>
      <w:bookmarkStart w:colFirst="0" w:colLast="0" w:name="_heading=h.kx8f8yfzv7k1" w:id="8"/>
      <w:bookmarkEnd w:id="8"/>
      <w:r w:rsidDel="00000000" w:rsidR="00000000" w:rsidRPr="00000000">
        <w:rPr>
          <w:rFonts w:ascii="Times New Roman" w:cs="Times New Roman" w:eastAsia="Times New Roman" w:hAnsi="Times New Roman"/>
          <w:color w:val="000000"/>
          <w:sz w:val="26"/>
          <w:szCs w:val="26"/>
          <w:rtl w:val="0"/>
        </w:rPr>
        <w:t xml:space="preserve">2. TOOLS AND TECHNOLOGIES</w:t>
      </w:r>
    </w:p>
    <w:p w:rsidR="00000000" w:rsidDel="00000000" w:rsidP="00000000" w:rsidRDefault="00000000" w:rsidRPr="00000000" w14:paraId="0000001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AidConnect technical stack is selected to support a modular, scalable architecture that facilitates collaborative development.</w:t>
      </w:r>
    </w:p>
    <w:p w:rsidR="00000000" w:rsidDel="00000000" w:rsidP="00000000" w:rsidRDefault="00000000" w:rsidRPr="00000000" w14:paraId="00000018">
      <w:pPr>
        <w:pStyle w:val="Heading4"/>
        <w:keepNext w:val="0"/>
        <w:keepLines w:val="0"/>
        <w:spacing w:after="40" w:before="240" w:line="360" w:lineRule="auto"/>
        <w:rPr>
          <w:rFonts w:ascii="Times New Roman" w:cs="Times New Roman" w:eastAsia="Times New Roman" w:hAnsi="Times New Roman"/>
          <w:i w:val="0"/>
          <w:iCs w:val="0"/>
          <w:color w:val="000000"/>
        </w:rPr>
      </w:pPr>
      <w:bookmarkStart w:colFirst="0" w:colLast="0" w:name="_heading=h.n9b0u2bwu0wz" w:id="9"/>
      <w:bookmarkEnd w:id="9"/>
      <w:r w:rsidDel="00000000" w:rsidR="00000000" w:rsidRPr="00000000">
        <w:rPr>
          <w:rFonts w:ascii="Times New Roman" w:cs="Times New Roman" w:eastAsia="Times New Roman" w:hAnsi="Times New Roman"/>
          <w:i w:val="0"/>
          <w:iCs w:val="0"/>
          <w:color w:val="000000"/>
          <w:rtl w:val="0"/>
        </w:rPr>
        <w:t xml:space="preserve">2.1 Frontend Development</w:t>
      </w:r>
    </w:p>
    <w:p w:rsidR="00000000" w:rsidDel="00000000" w:rsidP="00000000" w:rsidRDefault="00000000" w:rsidRPr="00000000" w14:paraId="00000019">
      <w:pPr>
        <w:numPr>
          <w:ilvl w:val="0"/>
          <w:numId w:val="1"/>
        </w:numPr>
        <w:spacing w:after="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React.js:</w:t>
      </w:r>
      <w:r w:rsidDel="00000000" w:rsidR="00000000" w:rsidRPr="00000000">
        <w:rPr>
          <w:rFonts w:ascii="Times New Roman" w:cs="Times New Roman" w:eastAsia="Times New Roman" w:hAnsi="Times New Roman"/>
          <w:rtl w:val="0"/>
        </w:rPr>
        <w:t xml:space="preserve"> Chosen for its component-based architecture, which allows team members to work on UI elements (e.g., NGO dashboards, beneficiary forms) in isolation without merge conflicts.</w:t>
      </w:r>
    </w:p>
    <w:p w:rsidR="00000000" w:rsidDel="00000000" w:rsidP="00000000" w:rsidRDefault="00000000" w:rsidRPr="00000000" w14:paraId="0000001A">
      <w:pPr>
        <w:numPr>
          <w:ilvl w:val="0"/>
          <w:numId w:val="1"/>
        </w:numPr>
        <w:spacing w:after="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Tailwind CSS:</w:t>
      </w:r>
      <w:r w:rsidDel="00000000" w:rsidR="00000000" w:rsidRPr="00000000">
        <w:rPr>
          <w:rFonts w:ascii="Times New Roman" w:cs="Times New Roman" w:eastAsia="Times New Roman" w:hAnsi="Times New Roman"/>
          <w:rtl w:val="0"/>
        </w:rPr>
        <w:t xml:space="preserve"> A utility-first CSS framework used to ensure a fully responsive interface, meeting the non-functional requirement for mobile-friendly field operations.</w:t>
      </w:r>
    </w:p>
    <w:p w:rsidR="00000000" w:rsidDel="00000000" w:rsidP="00000000" w:rsidRDefault="00000000" w:rsidRPr="00000000" w14:paraId="0000001B">
      <w:pPr>
        <w:numPr>
          <w:ilvl w:val="0"/>
          <w:numId w:val="1"/>
        </w:numPr>
        <w:spacing w:after="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Chart.js:</w:t>
      </w:r>
      <w:r w:rsidDel="00000000" w:rsidR="00000000" w:rsidRPr="00000000">
        <w:rPr>
          <w:rFonts w:ascii="Times New Roman" w:cs="Times New Roman" w:eastAsia="Times New Roman" w:hAnsi="Times New Roman"/>
          <w:rtl w:val="0"/>
        </w:rPr>
        <w:t xml:space="preserve"> Utilized to fulfill the requirement for data visualization and transparency reporting, providing NGOs with interactive insights into aid distribution trends.</w:t>
      </w:r>
    </w:p>
    <w:p w:rsidR="00000000" w:rsidDel="00000000" w:rsidP="00000000" w:rsidRDefault="00000000" w:rsidRPr="00000000" w14:paraId="0000001C">
      <w:pPr>
        <w:pStyle w:val="Heading4"/>
        <w:keepNext w:val="0"/>
        <w:keepLines w:val="0"/>
        <w:spacing w:after="40" w:before="240" w:line="360" w:lineRule="auto"/>
        <w:rPr>
          <w:rFonts w:ascii="Times New Roman" w:cs="Times New Roman" w:eastAsia="Times New Roman" w:hAnsi="Times New Roman"/>
          <w:i w:val="0"/>
          <w:iCs w:val="0"/>
          <w:color w:val="000000"/>
        </w:rPr>
      </w:pPr>
      <w:bookmarkStart w:colFirst="0" w:colLast="0" w:name="_heading=h.fenyehdpsgwd" w:id="10"/>
      <w:bookmarkEnd w:id="10"/>
      <w:r w:rsidDel="00000000" w:rsidR="00000000" w:rsidRPr="00000000">
        <w:rPr>
          <w:rFonts w:ascii="Times New Roman" w:cs="Times New Roman" w:eastAsia="Times New Roman" w:hAnsi="Times New Roman"/>
          <w:i w:val="0"/>
          <w:iCs w:val="0"/>
          <w:color w:val="000000"/>
          <w:rtl w:val="0"/>
        </w:rPr>
        <w:t xml:space="preserve">2.2 Backend &amp; Database</w:t>
      </w:r>
    </w:p>
    <w:p w:rsidR="00000000" w:rsidDel="00000000" w:rsidP="00000000" w:rsidRDefault="00000000" w:rsidRPr="00000000" w14:paraId="0000001D">
      <w:pPr>
        <w:numPr>
          <w:ilvl w:val="0"/>
          <w:numId w:val="4"/>
        </w:numPr>
        <w:spacing w:after="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Node.js &amp; Express.js:</w:t>
      </w:r>
      <w:r w:rsidDel="00000000" w:rsidR="00000000" w:rsidRPr="00000000">
        <w:rPr>
          <w:rFonts w:ascii="Times New Roman" w:cs="Times New Roman" w:eastAsia="Times New Roman" w:hAnsi="Times New Roman"/>
          <w:rtl w:val="0"/>
        </w:rPr>
        <w:t xml:space="preserve"> Provides a lightweight, high-performance runtime for building the RESTful APIs necessary to handle concurrent user requests and real-time duplication checks.</w:t>
      </w:r>
    </w:p>
    <w:p w:rsidR="00000000" w:rsidDel="00000000" w:rsidP="00000000" w:rsidRDefault="00000000" w:rsidRPr="00000000" w14:paraId="0000001E">
      <w:pPr>
        <w:numPr>
          <w:ilvl w:val="0"/>
          <w:numId w:val="4"/>
        </w:numPr>
        <w:spacing w:after="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PostgreSQL:</w:t>
      </w:r>
      <w:r w:rsidDel="00000000" w:rsidR="00000000" w:rsidRPr="00000000">
        <w:rPr>
          <w:rFonts w:ascii="Times New Roman" w:cs="Times New Roman" w:eastAsia="Times New Roman" w:hAnsi="Times New Roman"/>
          <w:rtl w:val="0"/>
        </w:rPr>
        <w:t xml:space="preserve"> A robust relational database management system (RDBMS) selected for its ACID compliance and support for complex queries, which are essential for maintaining the integrity of the shared beneficiary ledger.</w:t>
      </w:r>
    </w:p>
    <w:p w:rsidR="00000000" w:rsidDel="00000000" w:rsidP="00000000" w:rsidRDefault="00000000" w:rsidRPr="00000000" w14:paraId="0000001F">
      <w:pPr>
        <w:pStyle w:val="Heading4"/>
        <w:keepNext w:val="0"/>
        <w:keepLines w:val="0"/>
        <w:spacing w:after="40" w:before="240" w:line="360" w:lineRule="auto"/>
        <w:rPr>
          <w:rFonts w:ascii="Times New Roman" w:cs="Times New Roman" w:eastAsia="Times New Roman" w:hAnsi="Times New Roman"/>
          <w:i w:val="0"/>
          <w:iCs w:val="0"/>
          <w:color w:val="000000"/>
        </w:rPr>
      </w:pPr>
      <w:bookmarkStart w:colFirst="0" w:colLast="0" w:name="_heading=h.de8vqsf32x1p" w:id="11"/>
      <w:bookmarkEnd w:id="11"/>
      <w:r w:rsidDel="00000000" w:rsidR="00000000" w:rsidRPr="00000000">
        <w:rPr>
          <w:rFonts w:ascii="Times New Roman" w:cs="Times New Roman" w:eastAsia="Times New Roman" w:hAnsi="Times New Roman"/>
          <w:i w:val="0"/>
          <w:iCs w:val="0"/>
          <w:color w:val="000000"/>
          <w:rtl w:val="0"/>
        </w:rPr>
        <w:t xml:space="preserve">2.3 Version Control &amp; DevOps</w:t>
      </w:r>
    </w:p>
    <w:p w:rsidR="00000000" w:rsidDel="00000000" w:rsidP="00000000" w:rsidRDefault="00000000" w:rsidRPr="00000000" w14:paraId="00000020">
      <w:pPr>
        <w:numPr>
          <w:ilvl w:val="0"/>
          <w:numId w:val="5"/>
        </w:numPr>
        <w:spacing w:after="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Git &amp; GitHub:</w:t>
      </w:r>
      <w:r w:rsidDel="00000000" w:rsidR="00000000" w:rsidRPr="00000000">
        <w:rPr>
          <w:rFonts w:ascii="Times New Roman" w:cs="Times New Roman" w:eastAsia="Times New Roman" w:hAnsi="Times New Roman"/>
          <w:rtl w:val="0"/>
        </w:rPr>
        <w:t xml:space="preserve"> Serving as the foundation for collaboration, GitHub will be used for version control, peer code reviews through Pull Requests, and issue tracking to manage the 9-week sprint.</w:t>
      </w:r>
    </w:p>
    <w:p w:rsidR="00000000" w:rsidDel="00000000" w:rsidP="00000000" w:rsidRDefault="00000000" w:rsidRPr="00000000" w14:paraId="00000021">
      <w:pPr>
        <w:numPr>
          <w:ilvl w:val="0"/>
          <w:numId w:val="5"/>
        </w:numPr>
        <w:spacing w:after="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GitHub Actions:</w:t>
      </w:r>
      <w:r w:rsidDel="00000000" w:rsidR="00000000" w:rsidRPr="00000000">
        <w:rPr>
          <w:rFonts w:ascii="Times New Roman" w:cs="Times New Roman" w:eastAsia="Times New Roman" w:hAnsi="Times New Roman"/>
          <w:rtl w:val="0"/>
        </w:rPr>
        <w:t xml:space="preserve"> Implemented to automate the Continuous Integration (CI) pipeline, ensuring that all code is automatically tested for security and functional regressions before deployment.</w:t>
      </w:r>
    </w:p>
    <w:p w:rsidR="00000000" w:rsidDel="00000000" w:rsidP="00000000" w:rsidRDefault="00000000" w:rsidRPr="00000000" w14:paraId="00000022">
      <w:pPr>
        <w:numPr>
          <w:ilvl w:val="0"/>
          <w:numId w:val="5"/>
        </w:numPr>
        <w:spacing w:after="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Deployment (Vercel, Render, Railway):</w:t>
      </w:r>
      <w:r w:rsidDel="00000000" w:rsidR="00000000" w:rsidRPr="00000000">
        <w:rPr>
          <w:rFonts w:ascii="Times New Roman" w:cs="Times New Roman" w:eastAsia="Times New Roman" w:hAnsi="Times New Roman"/>
          <w:rtl w:val="0"/>
        </w:rPr>
        <w:t xml:space="preserve"> These platforms provide automated deployment environments, allowing for high availability and easy staging of frontend and backend services.</w:t>
      </w:r>
    </w:p>
    <w:p w:rsidR="00000000" w:rsidDel="00000000" w:rsidP="00000000" w:rsidRDefault="00000000" w:rsidRPr="00000000" w14:paraId="00000023">
      <w:pPr>
        <w:pStyle w:val="Heading3"/>
        <w:keepNext w:val="0"/>
        <w:keepLines w:val="0"/>
        <w:spacing w:after="80" w:before="280" w:line="360" w:lineRule="auto"/>
        <w:rPr>
          <w:rFonts w:ascii="Times New Roman" w:cs="Times New Roman" w:eastAsia="Times New Roman" w:hAnsi="Times New Roman"/>
          <w:color w:val="000000"/>
          <w:sz w:val="26"/>
          <w:szCs w:val="26"/>
        </w:rPr>
      </w:pPr>
      <w:bookmarkStart w:colFirst="0" w:colLast="0" w:name="_heading=h.cb36dj8liznb" w:id="12"/>
      <w:bookmarkEnd w:id="12"/>
      <w:r w:rsidDel="00000000" w:rsidR="00000000" w:rsidRPr="00000000">
        <w:rPr>
          <w:rFonts w:ascii="Times New Roman" w:cs="Times New Roman" w:eastAsia="Times New Roman" w:hAnsi="Times New Roman"/>
          <w:color w:val="000000"/>
          <w:sz w:val="26"/>
          <w:szCs w:val="26"/>
          <w:rtl w:val="0"/>
        </w:rPr>
        <w:t xml:space="preserve">2.4 Project Management &amp; Issue Tracking</w:t>
      </w:r>
    </w:p>
    <w:p w:rsidR="00000000" w:rsidDel="00000000" w:rsidP="00000000" w:rsidRDefault="00000000" w:rsidRPr="00000000" w14:paraId="00000024">
      <w:pPr>
        <w:numPr>
          <w:ilvl w:val="0"/>
          <w:numId w:val="12"/>
        </w:numPr>
        <w:spacing w:after="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GitHub Projects:</w:t>
      </w:r>
      <w:r w:rsidDel="00000000" w:rsidR="00000000" w:rsidRPr="00000000">
        <w:rPr>
          <w:rFonts w:ascii="Times New Roman" w:cs="Times New Roman" w:eastAsia="Times New Roman" w:hAnsi="Times New Roman"/>
          <w:rtl w:val="0"/>
        </w:rPr>
        <w:t xml:space="preserve"> We will utilize GitHub Projects to implement an </w:t>
      </w:r>
      <w:r w:rsidDel="00000000" w:rsidR="00000000" w:rsidRPr="00000000">
        <w:rPr>
          <w:rFonts w:ascii="Times New Roman" w:cs="Times New Roman" w:eastAsia="Times New Roman" w:hAnsi="Times New Roman"/>
          <w:b w:val="1"/>
          <w:bCs w:val="1"/>
          <w:rtl w:val="0"/>
        </w:rPr>
        <w:t xml:space="preserve">Agile/Kanban</w:t>
      </w:r>
      <w:r w:rsidDel="00000000" w:rsidR="00000000" w:rsidRPr="00000000">
        <w:rPr>
          <w:rFonts w:ascii="Times New Roman" w:cs="Times New Roman" w:eastAsia="Times New Roman" w:hAnsi="Times New Roman"/>
          <w:rtl w:val="0"/>
        </w:rPr>
        <w:t xml:space="preserve"> workflow. This allows us to visualize our 9-week roadmap through customized boards, linking every task (Issue) directly to its corresponding code changes (Pull Requests).</w:t>
      </w:r>
    </w:p>
    <w:p w:rsidR="00000000" w:rsidDel="00000000" w:rsidP="00000000" w:rsidRDefault="00000000" w:rsidRPr="00000000" w14:paraId="00000025">
      <w:pPr>
        <w:numPr>
          <w:ilvl w:val="0"/>
          <w:numId w:val="12"/>
        </w:numPr>
        <w:spacing w:after="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Issue Tracking:</w:t>
      </w:r>
      <w:r w:rsidDel="00000000" w:rsidR="00000000" w:rsidRPr="00000000">
        <w:rPr>
          <w:rFonts w:ascii="Times New Roman" w:cs="Times New Roman" w:eastAsia="Times New Roman" w:hAnsi="Times New Roman"/>
          <w:rtl w:val="0"/>
        </w:rPr>
        <w:t xml:space="preserve"> Every functional requirement will be broken down into granular "GitHub Issues." This ensures that each of the five team members has clear ownership of specific features, with labels used to denote priority levels (e.g., </w:t>
      </w:r>
      <w:r w:rsidDel="00000000" w:rsidR="00000000" w:rsidRPr="00000000">
        <w:rPr>
          <w:rFonts w:ascii="Times New Roman" w:cs="Times New Roman" w:eastAsia="Times New Roman" w:hAnsi="Times New Roman"/>
          <w:color w:val="188038"/>
          <w:rtl w:val="0"/>
        </w:rPr>
        <w:t xml:space="preserve">High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Critical</w:t>
      </w:r>
      <w:r w:rsidDel="00000000" w:rsidR="00000000" w:rsidRPr="00000000">
        <w:rPr>
          <w:rFonts w:ascii="Times New Roman" w:cs="Times New Roman" w:eastAsia="Times New Roman" w:hAnsi="Times New Roman"/>
          <w:rtl w:val="0"/>
        </w:rPr>
        <w:t xml:space="preserve">) and status (e.g., </w:t>
      </w:r>
      <w:r w:rsidDel="00000000" w:rsidR="00000000" w:rsidRPr="00000000">
        <w:rPr>
          <w:rFonts w:ascii="Times New Roman" w:cs="Times New Roman" w:eastAsia="Times New Roman" w:hAnsi="Times New Roman"/>
          <w:color w:val="188038"/>
          <w:rtl w:val="0"/>
        </w:rPr>
        <w:t xml:space="preserve">In Progress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Needs Review</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6">
      <w:pPr>
        <w:pStyle w:val="Heading3"/>
        <w:keepNext w:val="0"/>
        <w:keepLines w:val="0"/>
        <w:spacing w:after="80" w:before="280" w:line="360" w:lineRule="auto"/>
        <w:rPr>
          <w:rFonts w:ascii="Times New Roman" w:cs="Times New Roman" w:eastAsia="Times New Roman" w:hAnsi="Times New Roman"/>
          <w:color w:val="000000"/>
          <w:sz w:val="26"/>
          <w:szCs w:val="26"/>
        </w:rPr>
      </w:pPr>
      <w:bookmarkStart w:colFirst="0" w:colLast="0" w:name="_heading=h.veqkss3ii43s" w:id="13"/>
      <w:bookmarkEnd w:id="13"/>
      <w:r w:rsidDel="00000000" w:rsidR="00000000" w:rsidRPr="00000000">
        <w:rPr>
          <w:rFonts w:ascii="Times New Roman" w:cs="Times New Roman" w:eastAsia="Times New Roman" w:hAnsi="Times New Roman"/>
          <w:color w:val="000000"/>
          <w:sz w:val="26"/>
          <w:szCs w:val="26"/>
          <w:rtl w:val="0"/>
        </w:rPr>
        <w:t xml:space="preserve">2.5 Communication &amp; Team Coordination</w:t>
      </w:r>
    </w:p>
    <w:p w:rsidR="00000000" w:rsidDel="00000000" w:rsidP="00000000" w:rsidRDefault="00000000" w:rsidRPr="00000000" w14:paraId="00000027">
      <w:pPr>
        <w:numPr>
          <w:ilvl w:val="0"/>
          <w:numId w:val="8"/>
        </w:numPr>
        <w:spacing w:after="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Discord:</w:t>
      </w:r>
      <w:r w:rsidDel="00000000" w:rsidR="00000000" w:rsidRPr="00000000">
        <w:rPr>
          <w:rFonts w:ascii="Times New Roman" w:cs="Times New Roman" w:eastAsia="Times New Roman" w:hAnsi="Times New Roman"/>
          <w:rtl w:val="0"/>
        </w:rPr>
        <w:t xml:space="preserve"> To facilitate the "Silicon Savannah" collaborative spirit, Discord will be used for daily "Sync-ups" and "Pair Programming." Its superior low-latency voice and screen-sharing capabilities make it ideal for quick technical huddles and collaborative debugging sessions.</w:t>
      </w:r>
    </w:p>
    <w:p w:rsidR="00000000" w:rsidDel="00000000" w:rsidP="00000000" w:rsidRDefault="00000000" w:rsidRPr="00000000" w14:paraId="00000028">
      <w:pPr>
        <w:numPr>
          <w:ilvl w:val="0"/>
          <w:numId w:val="8"/>
        </w:numPr>
        <w:spacing w:after="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Google Workspace:</w:t>
      </w:r>
      <w:r w:rsidDel="00000000" w:rsidR="00000000" w:rsidRPr="00000000">
        <w:rPr>
          <w:rFonts w:ascii="Times New Roman" w:cs="Times New Roman" w:eastAsia="Times New Roman" w:hAnsi="Times New Roman"/>
          <w:rtl w:val="0"/>
        </w:rPr>
        <w:t xml:space="preserve"> Used for the collaborative refinement of system requirements, UML models, and the final technical report, allowing for real-time peer feedback through "Suggesting Mode".</w:t>
      </w:r>
    </w:p>
    <w:p w:rsidR="00000000" w:rsidDel="00000000" w:rsidP="00000000" w:rsidRDefault="00000000" w:rsidRPr="00000000" w14:paraId="0000002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pStyle w:val="Heading3"/>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pStyle w:val="Heading3"/>
        <w:keepNext w:val="0"/>
        <w:keepLines w:val="0"/>
        <w:spacing w:after="80" w:before="280" w:line="360" w:lineRule="auto"/>
        <w:rPr>
          <w:rFonts w:ascii="Times New Roman" w:cs="Times New Roman" w:eastAsia="Times New Roman" w:hAnsi="Times New Roman"/>
          <w:color w:val="000000"/>
          <w:sz w:val="26"/>
          <w:szCs w:val="26"/>
        </w:rPr>
      </w:pPr>
      <w:bookmarkStart w:colFirst="0" w:colLast="0" w:name="_heading=h.s38tb52dyouw" w:id="14"/>
      <w:bookmarkEnd w:id="14"/>
      <w:r w:rsidDel="00000000" w:rsidR="00000000" w:rsidRPr="00000000">
        <w:rPr>
          <w:rFonts w:ascii="Times New Roman" w:cs="Times New Roman" w:eastAsia="Times New Roman" w:hAnsi="Times New Roman"/>
          <w:color w:val="000000"/>
          <w:sz w:val="26"/>
          <w:szCs w:val="26"/>
          <w:rtl w:val="0"/>
        </w:rPr>
        <w:t xml:space="preserve">3. FUNCTIONAL REQUIREMENTS</w:t>
      </w:r>
    </w:p>
    <w:p w:rsidR="00000000" w:rsidDel="00000000" w:rsidP="00000000" w:rsidRDefault="00000000" w:rsidRPr="00000000" w14:paraId="0000002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requirements define the specific behaviors and services the system must provide to its users.</w:t>
      </w:r>
    </w:p>
    <w:p w:rsidR="00000000" w:rsidDel="00000000" w:rsidP="00000000" w:rsidRDefault="00000000" w:rsidRPr="00000000" w14:paraId="0000002D">
      <w:pPr>
        <w:pStyle w:val="Heading4"/>
        <w:keepNext w:val="0"/>
        <w:keepLines w:val="0"/>
        <w:spacing w:after="40" w:before="240" w:line="360" w:lineRule="auto"/>
        <w:rPr>
          <w:rFonts w:ascii="Times New Roman" w:cs="Times New Roman" w:eastAsia="Times New Roman" w:hAnsi="Times New Roman"/>
          <w:i w:val="0"/>
          <w:iCs w:val="0"/>
          <w:color w:val="000000"/>
        </w:rPr>
      </w:pPr>
      <w:bookmarkStart w:colFirst="0" w:colLast="0" w:name="_heading=h.v0gkyd582fbb" w:id="15"/>
      <w:bookmarkEnd w:id="15"/>
      <w:r w:rsidDel="00000000" w:rsidR="00000000" w:rsidRPr="00000000">
        <w:rPr>
          <w:rFonts w:ascii="Times New Roman" w:cs="Times New Roman" w:eastAsia="Times New Roman" w:hAnsi="Times New Roman"/>
          <w:i w:val="0"/>
          <w:iCs w:val="0"/>
          <w:color w:val="000000"/>
          <w:rtl w:val="0"/>
        </w:rPr>
        <w:t xml:space="preserve">3.1 User Authentication and Authorization</w:t>
      </w:r>
    </w:p>
    <w:p w:rsidR="00000000" w:rsidDel="00000000" w:rsidP="00000000" w:rsidRDefault="00000000" w:rsidRPr="00000000" w14:paraId="0000002E">
      <w:pPr>
        <w:numPr>
          <w:ilvl w:val="0"/>
          <w:numId w:val="10"/>
        </w:numPr>
        <w:spacing w:after="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Secure Identity Management</w:t>
      </w:r>
      <w:r w:rsidDel="00000000" w:rsidR="00000000" w:rsidRPr="00000000">
        <w:rPr>
          <w:rFonts w:ascii="Times New Roman" w:cs="Times New Roman" w:eastAsia="Times New Roman" w:hAnsi="Times New Roman"/>
          <w:rtl w:val="0"/>
        </w:rPr>
        <w:t xml:space="preserve">: The system shall provide a secure registration and login interface for all users, utilizing JSON Web Tokens (JWT) for session management.</w:t>
      </w:r>
    </w:p>
    <w:p w:rsidR="00000000" w:rsidDel="00000000" w:rsidP="00000000" w:rsidRDefault="00000000" w:rsidRPr="00000000" w14:paraId="0000002F">
      <w:pPr>
        <w:numPr>
          <w:ilvl w:val="0"/>
          <w:numId w:val="10"/>
        </w:numPr>
        <w:spacing w:after="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Role-Based Access Control (RBAC)</w:t>
      </w:r>
      <w:r w:rsidDel="00000000" w:rsidR="00000000" w:rsidRPr="00000000">
        <w:rPr>
          <w:rFonts w:ascii="Times New Roman" w:cs="Times New Roman" w:eastAsia="Times New Roman" w:hAnsi="Times New Roman"/>
          <w:rtl w:val="0"/>
        </w:rPr>
        <w:t xml:space="preserve">: The system shall enforce strict access permissions based on four primary roles: System Admin, NGO Admin, Field Officer, and Beneficiary.</w:t>
      </w:r>
    </w:p>
    <w:p w:rsidR="00000000" w:rsidDel="00000000" w:rsidP="00000000" w:rsidRDefault="00000000" w:rsidRPr="00000000" w14:paraId="00000030">
      <w:pPr>
        <w:pStyle w:val="Heading4"/>
        <w:keepNext w:val="0"/>
        <w:keepLines w:val="0"/>
        <w:spacing w:after="40" w:before="240" w:line="360" w:lineRule="auto"/>
        <w:rPr>
          <w:rFonts w:ascii="Times New Roman" w:cs="Times New Roman" w:eastAsia="Times New Roman" w:hAnsi="Times New Roman"/>
          <w:i w:val="0"/>
          <w:iCs w:val="0"/>
          <w:color w:val="000000"/>
        </w:rPr>
      </w:pPr>
      <w:bookmarkStart w:colFirst="0" w:colLast="0" w:name="_heading=h.i2cb0pc2d1e2" w:id="16"/>
      <w:bookmarkEnd w:id="16"/>
      <w:r w:rsidDel="00000000" w:rsidR="00000000" w:rsidRPr="00000000">
        <w:rPr>
          <w:rFonts w:ascii="Times New Roman" w:cs="Times New Roman" w:eastAsia="Times New Roman" w:hAnsi="Times New Roman"/>
          <w:i w:val="0"/>
          <w:iCs w:val="0"/>
          <w:color w:val="000000"/>
          <w:rtl w:val="0"/>
        </w:rPr>
        <w:t xml:space="preserve">3.2 NGO and Beneficiary Management</w:t>
      </w:r>
    </w:p>
    <w:p w:rsidR="00000000" w:rsidDel="00000000" w:rsidP="00000000" w:rsidRDefault="00000000" w:rsidRPr="00000000" w14:paraId="00000031">
      <w:pPr>
        <w:numPr>
          <w:ilvl w:val="0"/>
          <w:numId w:val="3"/>
        </w:numPr>
        <w:spacing w:after="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NGO Verification Workflow</w:t>
      </w:r>
      <w:r w:rsidDel="00000000" w:rsidR="00000000" w:rsidRPr="00000000">
        <w:rPr>
          <w:rFonts w:ascii="Times New Roman" w:cs="Times New Roman" w:eastAsia="Times New Roman" w:hAnsi="Times New Roman"/>
          <w:rtl w:val="0"/>
        </w:rPr>
        <w:t xml:space="preserve">: The system shall allow NGOs to register their credentials, which must be verified by a System Administrator before the organization can manage aid.</w:t>
      </w:r>
    </w:p>
    <w:p w:rsidR="00000000" w:rsidDel="00000000" w:rsidP="00000000" w:rsidRDefault="00000000" w:rsidRPr="00000000" w14:paraId="00000032">
      <w:pPr>
        <w:numPr>
          <w:ilvl w:val="0"/>
          <w:numId w:val="3"/>
        </w:numPr>
        <w:spacing w:after="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Unique Beneficiary Identification</w:t>
      </w:r>
      <w:r w:rsidDel="00000000" w:rsidR="00000000" w:rsidRPr="00000000">
        <w:rPr>
          <w:rFonts w:ascii="Times New Roman" w:cs="Times New Roman" w:eastAsia="Times New Roman" w:hAnsi="Times New Roman"/>
          <w:rtl w:val="0"/>
        </w:rPr>
        <w:t xml:space="preserve">: The system shall support the registration of beneficiaries using unique identifiers (such as National ID or system-generated IDs) to ensure a "Single Source of Truth".</w:t>
      </w:r>
    </w:p>
    <w:p w:rsidR="00000000" w:rsidDel="00000000" w:rsidP="00000000" w:rsidRDefault="00000000" w:rsidRPr="00000000" w14:paraId="00000033">
      <w:pPr>
        <w:pStyle w:val="Heading4"/>
        <w:keepNext w:val="0"/>
        <w:keepLines w:val="0"/>
        <w:spacing w:after="40" w:before="240" w:line="360" w:lineRule="auto"/>
        <w:rPr>
          <w:rFonts w:ascii="Times New Roman" w:cs="Times New Roman" w:eastAsia="Times New Roman" w:hAnsi="Times New Roman"/>
          <w:i w:val="0"/>
          <w:iCs w:val="0"/>
          <w:color w:val="000000"/>
        </w:rPr>
      </w:pPr>
      <w:bookmarkStart w:colFirst="0" w:colLast="0" w:name="_heading=h.nx8rm0b3wpwh" w:id="17"/>
      <w:bookmarkEnd w:id="17"/>
      <w:r w:rsidDel="00000000" w:rsidR="00000000" w:rsidRPr="00000000">
        <w:rPr>
          <w:rFonts w:ascii="Times New Roman" w:cs="Times New Roman" w:eastAsia="Times New Roman" w:hAnsi="Times New Roman"/>
          <w:i w:val="0"/>
          <w:iCs w:val="0"/>
          <w:color w:val="000000"/>
          <w:rtl w:val="0"/>
        </w:rPr>
        <w:t xml:space="preserve">3.3 Aid Operations and Logic</w:t>
      </w:r>
    </w:p>
    <w:p w:rsidR="00000000" w:rsidDel="00000000" w:rsidP="00000000" w:rsidRDefault="00000000" w:rsidRPr="00000000" w14:paraId="00000034">
      <w:pPr>
        <w:numPr>
          <w:ilvl w:val="0"/>
          <w:numId w:val="6"/>
        </w:numPr>
        <w:spacing w:after="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Automated Priority Scoring</w:t>
      </w:r>
      <w:r w:rsidDel="00000000" w:rsidR="00000000" w:rsidRPr="00000000">
        <w:rPr>
          <w:rFonts w:ascii="Times New Roman" w:cs="Times New Roman" w:eastAsia="Times New Roman" w:hAnsi="Times New Roman"/>
          <w:rtl w:val="0"/>
        </w:rPr>
        <w:t xml:space="preserve">: The system shall automatically calculate a priority score for aid requests based on urgency levels and beneficiary vulnerability metrics.</w:t>
      </w:r>
    </w:p>
    <w:p w:rsidR="00000000" w:rsidDel="00000000" w:rsidP="00000000" w:rsidRDefault="00000000" w:rsidRPr="00000000" w14:paraId="00000035">
      <w:pPr>
        <w:numPr>
          <w:ilvl w:val="0"/>
          <w:numId w:val="6"/>
        </w:numPr>
        <w:spacing w:after="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Duplication Prevention Engine</w:t>
      </w:r>
      <w:r w:rsidDel="00000000" w:rsidR="00000000" w:rsidRPr="00000000">
        <w:rPr>
          <w:rFonts w:ascii="Times New Roman" w:cs="Times New Roman" w:eastAsia="Times New Roman" w:hAnsi="Times New Roman"/>
          <w:rtl w:val="0"/>
        </w:rPr>
        <w:t xml:space="preserve">: The system shall cross-reference new aid allocations against a global ledger to prevent a single beneficiary from receiving duplicate aid categories within a defined timeframe.</w:t>
      </w:r>
    </w:p>
    <w:p w:rsidR="00000000" w:rsidDel="00000000" w:rsidP="00000000" w:rsidRDefault="00000000" w:rsidRPr="00000000" w14:paraId="00000036">
      <w:pPr>
        <w:numPr>
          <w:ilvl w:val="0"/>
          <w:numId w:val="6"/>
        </w:numPr>
        <w:spacing w:after="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Inventory Resource Allocation</w:t>
      </w:r>
      <w:r w:rsidDel="00000000" w:rsidR="00000000" w:rsidRPr="00000000">
        <w:rPr>
          <w:rFonts w:ascii="Times New Roman" w:cs="Times New Roman" w:eastAsia="Times New Roman" w:hAnsi="Times New Roman"/>
          <w:rtl w:val="0"/>
        </w:rPr>
        <w:t xml:space="preserve">: The system shall facilitate the mapping of approved aid requests to available NGO resources and inventory.</w:t>
      </w:r>
    </w:p>
    <w:p w:rsidR="00000000" w:rsidDel="00000000" w:rsidP="00000000" w:rsidRDefault="00000000" w:rsidRPr="00000000" w14:paraId="00000037">
      <w:pPr>
        <w:pStyle w:val="Heading4"/>
        <w:keepNext w:val="0"/>
        <w:keepLines w:val="0"/>
        <w:spacing w:after="40" w:before="240" w:line="360" w:lineRule="auto"/>
        <w:rPr>
          <w:rFonts w:ascii="Times New Roman" w:cs="Times New Roman" w:eastAsia="Times New Roman" w:hAnsi="Times New Roman"/>
          <w:i w:val="0"/>
          <w:iCs w:val="0"/>
          <w:color w:val="000000"/>
        </w:rPr>
      </w:pPr>
      <w:bookmarkStart w:colFirst="0" w:colLast="0" w:name="_heading=h.3bieo6lqe396" w:id="18"/>
      <w:bookmarkEnd w:id="18"/>
      <w:r w:rsidDel="00000000" w:rsidR="00000000" w:rsidRPr="00000000">
        <w:rPr>
          <w:rFonts w:ascii="Times New Roman" w:cs="Times New Roman" w:eastAsia="Times New Roman" w:hAnsi="Times New Roman"/>
          <w:i w:val="0"/>
          <w:iCs w:val="0"/>
          <w:color w:val="000000"/>
          <w:rtl w:val="0"/>
        </w:rPr>
        <w:t xml:space="preserve">3.4 Delivery and Reporting</w:t>
      </w:r>
    </w:p>
    <w:p w:rsidR="00000000" w:rsidDel="00000000" w:rsidP="00000000" w:rsidRDefault="00000000" w:rsidRPr="00000000" w14:paraId="00000038">
      <w:pPr>
        <w:numPr>
          <w:ilvl w:val="0"/>
          <w:numId w:val="11"/>
        </w:numPr>
        <w:spacing w:after="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Real-Time Status Updates</w:t>
      </w:r>
      <w:r w:rsidDel="00000000" w:rsidR="00000000" w:rsidRPr="00000000">
        <w:rPr>
          <w:rFonts w:ascii="Times New Roman" w:cs="Times New Roman" w:eastAsia="Times New Roman" w:hAnsi="Times New Roman"/>
          <w:rtl w:val="0"/>
        </w:rPr>
        <w:t xml:space="preserve">: Field officers shall have the ability to update the status of an aid delivery (e.g., "Pending," "In-Transit," "Delivered") via a mobile-responsive interface.</w:t>
      </w:r>
    </w:p>
    <w:p w:rsidR="00000000" w:rsidDel="00000000" w:rsidP="00000000" w:rsidRDefault="00000000" w:rsidRPr="00000000" w14:paraId="00000039">
      <w:pPr>
        <w:numPr>
          <w:ilvl w:val="0"/>
          <w:numId w:val="11"/>
        </w:numPr>
        <w:spacing w:after="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Beneficiary Receipt Confirmation</w:t>
      </w:r>
      <w:r w:rsidDel="00000000" w:rsidR="00000000" w:rsidRPr="00000000">
        <w:rPr>
          <w:rFonts w:ascii="Times New Roman" w:cs="Times New Roman" w:eastAsia="Times New Roman" w:hAnsi="Times New Roman"/>
          <w:rtl w:val="0"/>
        </w:rPr>
        <w:t xml:space="preserve">: The system shall provide a mechanism for beneficiaries to confirm the successful receipt of aid, closing the accountability loop.</w:t>
      </w:r>
    </w:p>
    <w:p w:rsidR="00000000" w:rsidDel="00000000" w:rsidP="00000000" w:rsidRDefault="00000000" w:rsidRPr="00000000" w14:paraId="0000003A">
      <w:pPr>
        <w:numPr>
          <w:ilvl w:val="0"/>
          <w:numId w:val="11"/>
        </w:numPr>
        <w:spacing w:after="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Analytical Reporting</w:t>
      </w:r>
      <w:r w:rsidDel="00000000" w:rsidR="00000000" w:rsidRPr="00000000">
        <w:rPr>
          <w:rFonts w:ascii="Times New Roman" w:cs="Times New Roman" w:eastAsia="Times New Roman" w:hAnsi="Times New Roman"/>
          <w:rtl w:val="0"/>
        </w:rPr>
        <w:t xml:space="preserve">: The system shall generate and export transparency reports (PDF/CSV) summarizing aid distribution metrics and organizational impact.</w:t>
      </w:r>
    </w:p>
    <w:p w:rsidR="00000000" w:rsidDel="00000000" w:rsidP="00000000" w:rsidRDefault="00000000" w:rsidRPr="00000000" w14:paraId="0000003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pStyle w:val="Heading3"/>
        <w:keepNext w:val="0"/>
        <w:keepLines w:val="0"/>
        <w:spacing w:after="80" w:before="280" w:line="360" w:lineRule="auto"/>
        <w:rPr>
          <w:rFonts w:ascii="Times New Roman" w:cs="Times New Roman" w:eastAsia="Times New Roman" w:hAnsi="Times New Roman"/>
          <w:color w:val="000000"/>
          <w:sz w:val="26"/>
          <w:szCs w:val="26"/>
        </w:rPr>
      </w:pPr>
      <w:bookmarkStart w:colFirst="0" w:colLast="0" w:name="_heading=h.xvajg7p7msmo" w:id="19"/>
      <w:bookmarkEnd w:id="19"/>
      <w:r w:rsidDel="00000000" w:rsidR="00000000" w:rsidRPr="00000000">
        <w:rPr>
          <w:rFonts w:ascii="Times New Roman" w:cs="Times New Roman" w:eastAsia="Times New Roman" w:hAnsi="Times New Roman"/>
          <w:color w:val="000000"/>
          <w:sz w:val="26"/>
          <w:szCs w:val="26"/>
          <w:rtl w:val="0"/>
        </w:rPr>
        <w:t xml:space="preserve">4. NON-FUNCTIONAL REQUIREMENTS</w:t>
      </w:r>
    </w:p>
    <w:p w:rsidR="00000000" w:rsidDel="00000000" w:rsidP="00000000" w:rsidRDefault="00000000" w:rsidRPr="00000000" w14:paraId="0000003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requirements define the system's quality attributes and operational constraints.</w:t>
      </w:r>
    </w:p>
    <w:p w:rsidR="00000000" w:rsidDel="00000000" w:rsidP="00000000" w:rsidRDefault="00000000" w:rsidRPr="00000000" w14:paraId="0000003E">
      <w:pPr>
        <w:pStyle w:val="Heading4"/>
        <w:keepNext w:val="0"/>
        <w:keepLines w:val="0"/>
        <w:spacing w:after="40" w:before="240" w:line="360" w:lineRule="auto"/>
        <w:rPr>
          <w:rFonts w:ascii="Times New Roman" w:cs="Times New Roman" w:eastAsia="Times New Roman" w:hAnsi="Times New Roman"/>
          <w:i w:val="0"/>
          <w:iCs w:val="0"/>
          <w:color w:val="000000"/>
        </w:rPr>
      </w:pPr>
      <w:bookmarkStart w:colFirst="0" w:colLast="0" w:name="_heading=h.xbqcv4jj8edl" w:id="20"/>
      <w:bookmarkEnd w:id="20"/>
      <w:r w:rsidDel="00000000" w:rsidR="00000000" w:rsidRPr="00000000">
        <w:rPr>
          <w:rFonts w:ascii="Times New Roman" w:cs="Times New Roman" w:eastAsia="Times New Roman" w:hAnsi="Times New Roman"/>
          <w:i w:val="0"/>
          <w:iCs w:val="0"/>
          <w:color w:val="000000"/>
          <w:rtl w:val="0"/>
        </w:rPr>
        <w:t xml:space="preserve">4.1 Performance and Usability</w:t>
      </w:r>
    </w:p>
    <w:p w:rsidR="00000000" w:rsidDel="00000000" w:rsidP="00000000" w:rsidRDefault="00000000" w:rsidRPr="00000000" w14:paraId="0000003F">
      <w:pPr>
        <w:numPr>
          <w:ilvl w:val="0"/>
          <w:numId w:val="9"/>
        </w:numPr>
        <w:spacing w:after="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Latency and Response Time</w:t>
      </w:r>
      <w:r w:rsidDel="00000000" w:rsidR="00000000" w:rsidRPr="00000000">
        <w:rPr>
          <w:rFonts w:ascii="Times New Roman" w:cs="Times New Roman" w:eastAsia="Times New Roman" w:hAnsi="Times New Roman"/>
          <w:rtl w:val="0"/>
        </w:rPr>
        <w:t xml:space="preserve">: All system pages and API endpoints shall load or respond within 3 seconds under normal network conditions.</w:t>
      </w:r>
    </w:p>
    <w:p w:rsidR="00000000" w:rsidDel="00000000" w:rsidP="00000000" w:rsidRDefault="00000000" w:rsidRPr="00000000" w14:paraId="00000040">
      <w:pPr>
        <w:numPr>
          <w:ilvl w:val="0"/>
          <w:numId w:val="9"/>
        </w:numPr>
        <w:spacing w:after="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Responsive Interface</w:t>
      </w:r>
      <w:r w:rsidDel="00000000" w:rsidR="00000000" w:rsidRPr="00000000">
        <w:rPr>
          <w:rFonts w:ascii="Times New Roman" w:cs="Times New Roman" w:eastAsia="Times New Roman" w:hAnsi="Times New Roman"/>
          <w:rtl w:val="0"/>
        </w:rPr>
        <w:t xml:space="preserve">: The system's user interface shall be fully responsive, ensuring seamless operation across desktops, tablets, and smartphones.</w:t>
      </w:r>
    </w:p>
    <w:p w:rsidR="00000000" w:rsidDel="00000000" w:rsidP="00000000" w:rsidRDefault="00000000" w:rsidRPr="00000000" w14:paraId="00000041">
      <w:pPr>
        <w:numPr>
          <w:ilvl w:val="0"/>
          <w:numId w:val="9"/>
        </w:numPr>
        <w:spacing w:after="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User-Centric Design</w:t>
      </w:r>
      <w:r w:rsidDel="00000000" w:rsidR="00000000" w:rsidRPr="00000000">
        <w:rPr>
          <w:rFonts w:ascii="Times New Roman" w:cs="Times New Roman" w:eastAsia="Times New Roman" w:hAnsi="Times New Roman"/>
          <w:rtl w:val="0"/>
        </w:rPr>
        <w:t xml:space="preserve">: The system shall be designed with high usability standards to minimize the learning curve for field officers with varying levels of technical literacy.</w:t>
      </w:r>
    </w:p>
    <w:p w:rsidR="00000000" w:rsidDel="00000000" w:rsidP="00000000" w:rsidRDefault="00000000" w:rsidRPr="00000000" w14:paraId="00000042">
      <w:pPr>
        <w:pStyle w:val="Heading4"/>
        <w:keepNext w:val="0"/>
        <w:keepLines w:val="0"/>
        <w:spacing w:after="40" w:before="240" w:line="360" w:lineRule="auto"/>
        <w:rPr>
          <w:rFonts w:ascii="Times New Roman" w:cs="Times New Roman" w:eastAsia="Times New Roman" w:hAnsi="Times New Roman"/>
          <w:i w:val="0"/>
          <w:iCs w:val="0"/>
          <w:color w:val="000000"/>
        </w:rPr>
      </w:pPr>
      <w:bookmarkStart w:colFirst="0" w:colLast="0" w:name="_heading=h.bj0v38dled7c" w:id="21"/>
      <w:bookmarkEnd w:id="21"/>
      <w:r w:rsidDel="00000000" w:rsidR="00000000" w:rsidRPr="00000000">
        <w:rPr>
          <w:rFonts w:ascii="Times New Roman" w:cs="Times New Roman" w:eastAsia="Times New Roman" w:hAnsi="Times New Roman"/>
          <w:i w:val="0"/>
          <w:iCs w:val="0"/>
          <w:color w:val="000000"/>
          <w:rtl w:val="0"/>
        </w:rPr>
        <w:t xml:space="preserve">4.2 Security and Reliability</w:t>
      </w:r>
    </w:p>
    <w:p w:rsidR="00000000" w:rsidDel="00000000" w:rsidP="00000000" w:rsidRDefault="00000000" w:rsidRPr="00000000" w14:paraId="00000043">
      <w:pPr>
        <w:numPr>
          <w:ilvl w:val="0"/>
          <w:numId w:val="7"/>
        </w:numPr>
        <w:spacing w:after="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Encrypted Communication</w:t>
      </w:r>
      <w:r w:rsidDel="00000000" w:rsidR="00000000" w:rsidRPr="00000000">
        <w:rPr>
          <w:rFonts w:ascii="Times New Roman" w:cs="Times New Roman" w:eastAsia="Times New Roman" w:hAnsi="Times New Roman"/>
          <w:rtl w:val="0"/>
        </w:rPr>
        <w:t xml:space="preserve">: All data transmitted between the client and server shall be secured using Industry-standard HTTPS/TLS encryption.</w:t>
      </w:r>
    </w:p>
    <w:p w:rsidR="00000000" w:rsidDel="00000000" w:rsidP="00000000" w:rsidRDefault="00000000" w:rsidRPr="00000000" w14:paraId="00000044">
      <w:pPr>
        <w:numPr>
          <w:ilvl w:val="0"/>
          <w:numId w:val="7"/>
        </w:numPr>
        <w:spacing w:after="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Protection</w:t>
      </w:r>
      <w:r w:rsidDel="00000000" w:rsidR="00000000" w:rsidRPr="00000000">
        <w:rPr>
          <w:rFonts w:ascii="Times New Roman" w:cs="Times New Roman" w:eastAsia="Times New Roman" w:hAnsi="Times New Roman"/>
          <w:rtl w:val="0"/>
        </w:rPr>
        <w:t xml:space="preserve">: User passwords and sensitive personal information (like National IDs) shall be encrypted using robust hashing algorithms (e.g., bcrypt) before storage.</w:t>
      </w:r>
    </w:p>
    <w:p w:rsidR="00000000" w:rsidDel="00000000" w:rsidP="00000000" w:rsidRDefault="00000000" w:rsidRPr="00000000" w14:paraId="00000045">
      <w:pPr>
        <w:numPr>
          <w:ilvl w:val="0"/>
          <w:numId w:val="7"/>
        </w:numPr>
        <w:spacing w:after="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High Availability and Backups</w:t>
      </w:r>
      <w:r w:rsidDel="00000000" w:rsidR="00000000" w:rsidRPr="00000000">
        <w:rPr>
          <w:rFonts w:ascii="Times New Roman" w:cs="Times New Roman" w:eastAsia="Times New Roman" w:hAnsi="Times New Roman"/>
          <w:rtl w:val="0"/>
        </w:rPr>
        <w:t xml:space="preserve">: The system shall maintain high availability (99.9% uptime) and perform automated daily database backups to prevent data loss.</w:t>
      </w:r>
    </w:p>
    <w:p w:rsidR="00000000" w:rsidDel="00000000" w:rsidP="00000000" w:rsidRDefault="00000000" w:rsidRPr="00000000" w14:paraId="00000046">
      <w:pPr>
        <w:pStyle w:val="Heading4"/>
        <w:keepNext w:val="0"/>
        <w:keepLines w:val="0"/>
        <w:spacing w:after="40" w:before="240" w:line="360" w:lineRule="auto"/>
        <w:rPr>
          <w:rFonts w:ascii="Times New Roman" w:cs="Times New Roman" w:eastAsia="Times New Roman" w:hAnsi="Times New Roman"/>
          <w:i w:val="0"/>
          <w:iCs w:val="0"/>
          <w:color w:val="000000"/>
        </w:rPr>
      </w:pPr>
      <w:bookmarkStart w:colFirst="0" w:colLast="0" w:name="_heading=h.engmks18dkms" w:id="22"/>
      <w:bookmarkEnd w:id="22"/>
      <w:r w:rsidDel="00000000" w:rsidR="00000000" w:rsidRPr="00000000">
        <w:rPr>
          <w:rFonts w:ascii="Times New Roman" w:cs="Times New Roman" w:eastAsia="Times New Roman" w:hAnsi="Times New Roman"/>
          <w:i w:val="0"/>
          <w:iCs w:val="0"/>
          <w:color w:val="000000"/>
          <w:rtl w:val="0"/>
        </w:rPr>
        <w:t xml:space="preserve">4.3 Scalability and Maintenance</w:t>
      </w:r>
    </w:p>
    <w:p w:rsidR="00000000" w:rsidDel="00000000" w:rsidP="00000000" w:rsidRDefault="00000000" w:rsidRPr="00000000" w14:paraId="00000047">
      <w:pPr>
        <w:numPr>
          <w:ilvl w:val="0"/>
          <w:numId w:val="2"/>
        </w:numPr>
        <w:spacing w:after="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Concurrent User Support</w:t>
      </w:r>
      <w:r w:rsidDel="00000000" w:rsidR="00000000" w:rsidRPr="00000000">
        <w:rPr>
          <w:rFonts w:ascii="Times New Roman" w:cs="Times New Roman" w:eastAsia="Times New Roman" w:hAnsi="Times New Roman"/>
          <w:rtl w:val="0"/>
        </w:rPr>
        <w:t xml:space="preserve">: The system architecture shall support multiple concurrent users across different NGOs without degradation in performance.</w:t>
      </w:r>
    </w:p>
    <w:p w:rsidR="00000000" w:rsidDel="00000000" w:rsidP="00000000" w:rsidRDefault="00000000" w:rsidRPr="00000000" w14:paraId="00000048">
      <w:pPr>
        <w:numPr>
          <w:ilvl w:val="0"/>
          <w:numId w:val="2"/>
        </w:numPr>
        <w:spacing w:after="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Vertical and Horizontal Scalability</w:t>
      </w:r>
      <w:r w:rsidDel="00000000" w:rsidR="00000000" w:rsidRPr="00000000">
        <w:rPr>
          <w:rFonts w:ascii="Times New Roman" w:cs="Times New Roman" w:eastAsia="Times New Roman" w:hAnsi="Times New Roman"/>
          <w:rtl w:val="0"/>
        </w:rPr>
        <w:t xml:space="preserve">: The system shall be designed to handle an increasing volume of beneficiaries and NGOs by scaling its underlying infrastructure.</w:t>
      </w:r>
    </w:p>
    <w:p w:rsidR="00000000" w:rsidDel="00000000" w:rsidP="00000000" w:rsidRDefault="00000000" w:rsidRPr="00000000" w14:paraId="00000049">
      <w:pPr>
        <w:numPr>
          <w:ilvl w:val="0"/>
          <w:numId w:val="2"/>
        </w:numPr>
        <w:spacing w:after="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Code Maintainability</w:t>
      </w:r>
      <w:r w:rsidDel="00000000" w:rsidR="00000000" w:rsidRPr="00000000">
        <w:rPr>
          <w:rFonts w:ascii="Times New Roman" w:cs="Times New Roman" w:eastAsia="Times New Roman" w:hAnsi="Times New Roman"/>
          <w:rtl w:val="0"/>
        </w:rPr>
        <w:t xml:space="preserve">: The project shall follow clean-code principles and modular design to ensure the system remains easy to update and debug throughout the 9-week period.</w:t>
      </w:r>
    </w:p>
    <w:p w:rsidR="00000000" w:rsidDel="00000000" w:rsidP="00000000" w:rsidRDefault="00000000" w:rsidRPr="00000000" w14:paraId="0000004A">
      <w:pPr>
        <w:pStyle w:val="Heading1"/>
        <w:spacing w:line="360" w:lineRule="auto"/>
        <w:rPr>
          <w:rFonts w:ascii="Times New Roman" w:cs="Times New Roman" w:eastAsia="Times New Roman" w:hAnsi="Times New Roman"/>
          <w:color w:val="000000"/>
        </w:rPr>
      </w:pPr>
      <w:bookmarkStart w:colFirst="0" w:colLast="0" w:name="_heading=h.xgixmvxszdfu" w:id="23"/>
      <w:bookmarkEnd w:id="23"/>
      <w:r w:rsidDel="00000000" w:rsidR="00000000" w:rsidRPr="00000000">
        <w:rPr>
          <w:rFonts w:ascii="Times New Roman" w:cs="Times New Roman" w:eastAsia="Times New Roman" w:hAnsi="Times New Roman"/>
          <w:color w:val="000000"/>
          <w:rtl w:val="0"/>
        </w:rPr>
        <w:t xml:space="preserve">5. UML Diagrams</w:t>
      </w:r>
    </w:p>
    <w:p w:rsidR="00000000" w:rsidDel="00000000" w:rsidP="00000000" w:rsidRDefault="00000000" w:rsidRPr="00000000" w14:paraId="0000004B">
      <w:pPr>
        <w:pStyle w:val="Heading2"/>
        <w:spacing w:line="360" w:lineRule="auto"/>
        <w:rPr>
          <w:rFonts w:ascii="Times New Roman" w:cs="Times New Roman" w:eastAsia="Times New Roman" w:hAnsi="Times New Roman"/>
          <w:color w:val="000000"/>
        </w:rPr>
      </w:pPr>
      <w:bookmarkStart w:colFirst="0" w:colLast="0" w:name="_heading=h.ey73ra8ua7f6" w:id="24"/>
      <w:bookmarkEnd w:id="24"/>
      <w:r w:rsidDel="00000000" w:rsidR="00000000" w:rsidRPr="00000000">
        <w:rPr>
          <w:rFonts w:ascii="Times New Roman" w:cs="Times New Roman" w:eastAsia="Times New Roman" w:hAnsi="Times New Roman"/>
          <w:color w:val="000000"/>
          <w:rtl w:val="0"/>
        </w:rPr>
        <w:t xml:space="preserve">5.1  Use Case Diagrams</w:t>
      </w:r>
    </w:p>
    <w:p w:rsidR="00000000" w:rsidDel="00000000" w:rsidP="00000000" w:rsidRDefault="00000000" w:rsidRPr="00000000" w14:paraId="0000004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38500" cy="4324350"/>
            <wp:effectExtent b="0" l="0" r="0" t="0"/>
            <wp:docPr id="12"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3238500" cy="432435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Beneficiary Use Case Diagram</w:t>
      </w:r>
    </w:p>
    <w:p w:rsidR="00000000" w:rsidDel="00000000" w:rsidP="00000000" w:rsidRDefault="00000000" w:rsidRPr="00000000" w14:paraId="0000004E">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486400" cy="4127500"/>
            <wp:effectExtent b="0" l="0" r="0" t="0"/>
            <wp:docPr id="2"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4864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Officer Use Case Diagram</w:t>
      </w:r>
    </w:p>
    <w:p w:rsidR="00000000" w:rsidDel="00000000" w:rsidP="00000000" w:rsidRDefault="00000000" w:rsidRPr="00000000" w14:paraId="00000050">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729163" cy="2717626"/>
            <wp:effectExtent b="0" l="0" r="0" t="0"/>
            <wp:docPr id="1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4729163" cy="2717626"/>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NGO Administrator Use Case Diagram</w:t>
      </w:r>
    </w:p>
    <w:p w:rsidR="00000000" w:rsidDel="00000000" w:rsidP="00000000" w:rsidRDefault="00000000" w:rsidRPr="00000000" w14:paraId="00000052">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295775" cy="4714875"/>
            <wp:effectExtent b="0" l="0" r="0" t="0"/>
            <wp:docPr id="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295775" cy="471487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System Administrator Use Case Diagram </w:t>
      </w:r>
    </w:p>
    <w:p w:rsidR="00000000" w:rsidDel="00000000" w:rsidP="00000000" w:rsidRDefault="00000000" w:rsidRPr="00000000" w14:paraId="00000054">
      <w:pPr>
        <w:pStyle w:val="Heading2"/>
        <w:spacing w:line="360" w:lineRule="auto"/>
        <w:rPr>
          <w:rFonts w:ascii="Times New Roman" w:cs="Times New Roman" w:eastAsia="Times New Roman" w:hAnsi="Times New Roman"/>
          <w:color w:val="000000"/>
        </w:rPr>
      </w:pPr>
      <w:bookmarkStart w:colFirst="0" w:colLast="0" w:name="_heading=h.5emhccw6onj6" w:id="25"/>
      <w:bookmarkEnd w:id="25"/>
      <w:r w:rsidDel="00000000" w:rsidR="00000000" w:rsidRPr="00000000">
        <w:rPr>
          <w:rFonts w:ascii="Times New Roman" w:cs="Times New Roman" w:eastAsia="Times New Roman" w:hAnsi="Times New Roman"/>
          <w:color w:val="000000"/>
          <w:rtl w:val="0"/>
        </w:rPr>
        <w:t xml:space="preserve">5.2 Class Diagrams</w:t>
      </w:r>
    </w:p>
    <w:p w:rsidR="00000000" w:rsidDel="00000000" w:rsidP="00000000" w:rsidRDefault="00000000" w:rsidRPr="00000000" w14:paraId="0000005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352800" cy="5772150"/>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352800" cy="577215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Core Entity Relationship Overview</w:t>
      </w:r>
    </w:p>
    <w:p w:rsidR="00000000" w:rsidDel="00000000" w:rsidP="00000000" w:rsidRDefault="00000000" w:rsidRPr="00000000" w14:paraId="00000057">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324100" cy="3000375"/>
            <wp:effectExtent b="0" l="0" r="0" t="0"/>
            <wp:docPr id="5"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3241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Aid Request and Allocation Logic</w:t>
      </w:r>
    </w:p>
    <w:p w:rsidR="00000000" w:rsidDel="00000000" w:rsidP="00000000" w:rsidRDefault="00000000" w:rsidRPr="00000000" w14:paraId="00000059">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371975" cy="2857500"/>
            <wp:effectExtent b="0" l="0" r="0" t="0"/>
            <wp:docPr id="1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37197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Delivery and History Tracking</w:t>
      </w:r>
    </w:p>
    <w:p w:rsidR="00000000" w:rsidDel="00000000" w:rsidP="00000000" w:rsidRDefault="00000000" w:rsidRPr="00000000" w14:paraId="0000005B">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1809750" cy="2543175"/>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809750"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System Communications and Metadata </w:t>
      </w:r>
    </w:p>
    <w:p w:rsidR="00000000" w:rsidDel="00000000" w:rsidP="00000000" w:rsidRDefault="00000000" w:rsidRPr="00000000" w14:paraId="0000005D">
      <w:pPr>
        <w:pStyle w:val="Heading2"/>
        <w:spacing w:line="360" w:lineRule="auto"/>
        <w:rPr>
          <w:rFonts w:ascii="Times New Roman" w:cs="Times New Roman" w:eastAsia="Times New Roman" w:hAnsi="Times New Roman"/>
          <w:color w:val="000000"/>
        </w:rPr>
      </w:pPr>
      <w:bookmarkStart w:colFirst="0" w:colLast="0" w:name="_heading=h.flutfp2az8sn" w:id="26"/>
      <w:bookmarkEnd w:id="26"/>
      <w:r w:rsidDel="00000000" w:rsidR="00000000" w:rsidRPr="00000000">
        <w:rPr>
          <w:rFonts w:ascii="Times New Roman" w:cs="Times New Roman" w:eastAsia="Times New Roman" w:hAnsi="Times New Roman"/>
          <w:color w:val="000000"/>
          <w:rtl w:val="0"/>
        </w:rPr>
        <w:t xml:space="preserve">5.3 Sequence Diagrams</w:t>
      </w:r>
    </w:p>
    <w:p w:rsidR="00000000" w:rsidDel="00000000" w:rsidP="00000000" w:rsidRDefault="00000000" w:rsidRPr="00000000" w14:paraId="0000005E">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821231" cy="4041449"/>
            <wp:effectExtent b="0" l="0" r="0" t="0"/>
            <wp:docPr id="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821231" cy="4041449"/>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Login Workflow (Sequence 1)</w:t>
      </w:r>
    </w:p>
    <w:p w:rsidR="00000000" w:rsidDel="00000000" w:rsidP="00000000" w:rsidRDefault="00000000" w:rsidRPr="00000000" w14:paraId="00000060">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486400" cy="2794000"/>
            <wp:effectExtent b="0" l="0" r="0" t="0"/>
            <wp:docPr id="6"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4864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 Aid Request Workflow (Sequence 2)</w:t>
      </w:r>
    </w:p>
    <w:p w:rsidR="00000000" w:rsidDel="00000000" w:rsidP="00000000" w:rsidRDefault="00000000" w:rsidRPr="00000000" w14:paraId="00000062">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3">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486400" cy="3403600"/>
            <wp:effectExtent b="0" l="0" r="0" t="0"/>
            <wp:docPr id="4"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4864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Record Delivery Workflow (Sequence 5)</w:t>
      </w:r>
    </w:p>
    <w:p w:rsidR="00000000" w:rsidDel="00000000" w:rsidP="00000000" w:rsidRDefault="00000000" w:rsidRPr="00000000" w14:paraId="00000065">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486400" cy="2857500"/>
            <wp:effectExtent b="0" l="0" r="0" t="0"/>
            <wp:docPr id="9"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4864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Duplication Check Logic (Sequence 6)</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8.png"/><Relationship Id="rId13" Type="http://schemas.openxmlformats.org/officeDocument/2006/relationships/image" Target="media/image5.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7.png"/><Relationship Id="rId14" Type="http://schemas.openxmlformats.org/officeDocument/2006/relationships/image" Target="media/image2.png"/><Relationship Id="rId17" Type="http://schemas.openxmlformats.org/officeDocument/2006/relationships/image" Target="media/image3.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image" Target="media/image12.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a2V8amgDx5VX5qKSZzo2I2oV4A==">CgMxLjAyDmgud3dtd2hoN255bXkxMg5oLmI2cGd5Mms1cGl6cDIOaC5sa2oyN2p0Z2lwaXQyDmguNHIzbTJraGhyZG9sMg5oLjFjM2Vib29ubXMwOTIOaC40cWlxZTRlaG0zenoyDmguZTR3amVtejhidzdiMg5oLmxpZ3FoZTNhcWtwMjIOaC5reDhmOHlmenY3azEyDmgubjliMHUyYnd1MHd6Mg5oLmZlbnllaGRwc2d3ZDIOaC5kZTh2cXNmMzJ4MXAyDmguY2IzNmRqOGxpem5iMg5oLnZlcWtzczNpaTQzczIOaC5zMzh0YjUyZHlvdXcyDmgudjBna3lkNTgyZmJiMg5oLmkyY2IwcGMyZDFlMjIOaC5ueDhybTBiM3dwd2gyDmguM2JpZW82bHFlMzk2Mg5oLnh2YWpnN3A3bXNtbzIOaC54YnFjdjRqajhlZGwyDmguYmowdjM4ZGxlZDdjMg5oLmVuZ21rczE4ZGttczIOaC54Z2l4bXZ4c3pkZnUyDmguZXk3M3JhOHVhN2Y2Mg5oLjVlbWhjY3c2b25qNjIOaC5mbHV0ZnAyYXo4c244AHIhMUVFUm94YUx4STVhdXZQcTJidHF6bm1UXzNxWTdhazB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2026-01-29T07:56:00Z</dcterms:created>
  <dc:creator>python-docx</dc:creator>
</cp:coreProperties>
</file>