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5p" ContentType="image/x-emf"/>
  <Default Extension="rels" ContentType="application/vnd.openxmlformats-package.relationships+xml"/>
  <Default Extension="x1n" ContentType="image/x-e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088E4" w14:textId="0EE68B53" w:rsidR="008A5B8E" w:rsidRDefault="00F819E2" w:rsidP="00F819E2">
      <w:r>
        <w:rPr>
          <w:noProof/>
        </w:rPr>
        <w:drawing>
          <wp:anchor distT="0" distB="0" distL="114300" distR="114300" simplePos="0" relativeHeight="251658240" behindDoc="1" locked="0" layoutInCell="1" allowOverlap="1" wp14:anchorId="7EDE2A11" wp14:editId="68CACCB4">
            <wp:simplePos x="0" y="0"/>
            <wp:positionH relativeFrom="page">
              <wp:align>right</wp:align>
            </wp:positionH>
            <wp:positionV relativeFrom="paragraph">
              <wp:posOffset>933648</wp:posOffset>
            </wp:positionV>
            <wp:extent cx="5426075" cy="3364230"/>
            <wp:effectExtent l="400050" t="933450" r="384175" b="941070"/>
            <wp:wrapTight wrapText="bothSides">
              <wp:wrapPolygon edited="0">
                <wp:start x="20764" y="-194"/>
                <wp:lineTo x="18367" y="-1744"/>
                <wp:lineTo x="17850" y="26"/>
                <wp:lineTo x="15518" y="-1746"/>
                <wp:lineTo x="15001" y="25"/>
                <wp:lineTo x="12668" y="-1747"/>
                <wp:lineTo x="12151" y="24"/>
                <wp:lineTo x="9818" y="-1748"/>
                <wp:lineTo x="9301" y="23"/>
                <wp:lineTo x="7037" y="-1697"/>
                <wp:lineTo x="6520" y="74"/>
                <wp:lineTo x="4188" y="-1698"/>
                <wp:lineTo x="3671" y="72"/>
                <wp:lineTo x="1338" y="-1699"/>
                <wp:lineTo x="821" y="71"/>
                <wp:lineTo x="341" y="-293"/>
                <wp:lineTo x="-39" y="1581"/>
                <wp:lineTo x="-90" y="18982"/>
                <wp:lineTo x="176" y="20942"/>
                <wp:lineTo x="180" y="21215"/>
                <wp:lineTo x="661" y="21580"/>
                <wp:lineTo x="20402" y="21432"/>
                <wp:lineTo x="21573" y="20293"/>
                <wp:lineTo x="21688" y="2671"/>
                <wp:lineTo x="21450" y="327"/>
                <wp:lineTo x="20764" y="-194"/>
              </wp:wrapPolygon>
            </wp:wrapTight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546DFD6-B908-A741-6C57-2DA225CD89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546DFD6-B908-A741-6C57-2DA225CD89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87077">
                      <a:off x="0" y="0"/>
                      <a:ext cx="5426075" cy="3364230"/>
                    </a:xfrm>
                    <a:prstGeom prst="rect">
                      <a:avLst/>
                    </a:prstGeom>
                    <a:effectLst>
                      <a:softEdge rad="139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C9D">
        <w:t xml:space="preserve">The </w:t>
      </w:r>
      <w:proofErr w:type="spellStart"/>
      <w:r w:rsidR="00E93C9D">
        <w:t>SCReAM</w:t>
      </w:r>
      <w:proofErr w:type="spellEnd"/>
      <w:r w:rsidR="00E93C9D">
        <w:t xml:space="preserve"> BW test tool is buil</w:t>
      </w:r>
      <w:r w:rsidR="009A775A">
        <w:t>t</w:t>
      </w:r>
      <w:r w:rsidR="00E93C9D">
        <w:t xml:space="preserve"> as a wrapper around the </w:t>
      </w:r>
      <w:proofErr w:type="spellStart"/>
      <w:r w:rsidR="00E93C9D">
        <w:t>SCReAM</w:t>
      </w:r>
      <w:proofErr w:type="spellEnd"/>
      <w:r w:rsidR="00E93C9D">
        <w:t xml:space="preserve"> congestion control algorithm to benchmark networks for performance when subject to video-like streaming. The </w:t>
      </w:r>
      <w:proofErr w:type="spellStart"/>
      <w:r w:rsidR="00E93C9D">
        <w:t>SCReAM</w:t>
      </w:r>
      <w:proofErr w:type="spellEnd"/>
      <w:r w:rsidR="00E93C9D">
        <w:t xml:space="preserve"> BW </w:t>
      </w:r>
      <w:r w:rsidR="009A3370">
        <w:t xml:space="preserve">does </w:t>
      </w:r>
      <w:r w:rsidR="009A775A">
        <w:br/>
      </w:r>
      <w:r w:rsidR="009A775A">
        <w:br/>
      </w:r>
      <w:r w:rsidR="009A3370">
        <w:t xml:space="preserve">not stream </w:t>
      </w:r>
      <w:r w:rsidR="006B1233">
        <w:t>real video, instead it mimics a video encoder that genera</w:t>
      </w:r>
      <w:r w:rsidR="009A775A">
        <w:t xml:space="preserve">tes fake RTP packets </w:t>
      </w:r>
    </w:p>
    <w:p w14:paraId="56493599" w14:textId="58ABB13C" w:rsidR="00E93C9D" w:rsidRDefault="00E93C9D" w:rsidP="00386719"/>
    <w:p w14:paraId="1F98561F" w14:textId="00FC6A51" w:rsidR="00E93C9D" w:rsidRDefault="00E93C9D" w:rsidP="00386719"/>
    <w:p w14:paraId="14F07882" w14:textId="4AAAA0C5" w:rsidR="005B6422" w:rsidRDefault="005B6422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</w:pPr>
      <w:r>
        <w:br w:type="page"/>
      </w:r>
    </w:p>
    <w:p w14:paraId="684BD95B" w14:textId="2AF05C54" w:rsidR="00386719" w:rsidRDefault="00884C86" w:rsidP="00884C86">
      <w:pPr>
        <w:pStyle w:val="Heading1"/>
        <w:ind w:left="1418"/>
      </w:pPr>
      <w:bookmarkStart w:id="0" w:name="start"/>
      <w:bookmarkEnd w:id="0"/>
      <w:r>
        <w:lastRenderedPageBreak/>
        <w:t>Introduction</w:t>
      </w:r>
    </w:p>
    <w:p w14:paraId="7CEAC5E1" w14:textId="0CA77328" w:rsidR="002362EE" w:rsidRDefault="00884C86" w:rsidP="00884C86">
      <w:proofErr w:type="spellStart"/>
      <w:r>
        <w:t>SCReAM</w:t>
      </w:r>
      <w:proofErr w:type="spellEnd"/>
      <w:r>
        <w:t xml:space="preserve"> is short for </w:t>
      </w:r>
      <w:proofErr w:type="spellStart"/>
      <w:r w:rsidRPr="00DF1449">
        <w:rPr>
          <w:b/>
          <w:bCs/>
        </w:rPr>
        <w:t>S</w:t>
      </w:r>
      <w:r>
        <w:t xml:space="preserve">elf </w:t>
      </w:r>
      <w:r w:rsidRPr="00DF1449">
        <w:rPr>
          <w:b/>
          <w:bCs/>
        </w:rPr>
        <w:t>C</w:t>
      </w:r>
      <w:r>
        <w:t>locked</w:t>
      </w:r>
      <w:proofErr w:type="spellEnd"/>
      <w:r>
        <w:t xml:space="preserve"> </w:t>
      </w:r>
      <w:r w:rsidRPr="00DF1449">
        <w:rPr>
          <w:b/>
          <w:bCs/>
        </w:rPr>
        <w:t>R</w:t>
      </w:r>
      <w:r>
        <w:t>at</w:t>
      </w:r>
      <w:r w:rsidRPr="00DF1449">
        <w:rPr>
          <w:b/>
          <w:bCs/>
        </w:rPr>
        <w:t>e</w:t>
      </w:r>
      <w:r>
        <w:t xml:space="preserve"> </w:t>
      </w:r>
      <w:r w:rsidRPr="00DF1449">
        <w:rPr>
          <w:b/>
          <w:bCs/>
        </w:rPr>
        <w:t>A</w:t>
      </w:r>
      <w:r>
        <w:t xml:space="preserve">daptation for </w:t>
      </w:r>
      <w:r w:rsidRPr="00DF1449">
        <w:rPr>
          <w:b/>
          <w:bCs/>
        </w:rPr>
        <w:t>M</w:t>
      </w:r>
      <w:r>
        <w:t>ultimedia</w:t>
      </w:r>
      <w:r w:rsidR="002E1820">
        <w:t>. The</w:t>
      </w:r>
      <w:r w:rsidR="006A0485">
        <w:t xml:space="preserve"> brief outline is that </w:t>
      </w:r>
      <w:proofErr w:type="spellStart"/>
      <w:r w:rsidR="006A0485">
        <w:t>SCReAM</w:t>
      </w:r>
      <w:proofErr w:type="spellEnd"/>
      <w:r w:rsidR="006A0485">
        <w:t xml:space="preserve"> adjusts a video encoder target bitrate and </w:t>
      </w:r>
      <w:r w:rsidR="00971AD8">
        <w:t xml:space="preserve">applies a transmission scheduler that </w:t>
      </w:r>
      <w:r w:rsidR="00543CE5">
        <w:t xml:space="preserve">has the objective to keep e2e delay low. For this </w:t>
      </w:r>
      <w:r w:rsidR="00801A6A">
        <w:t>purpose,</w:t>
      </w:r>
      <w:r w:rsidR="00543CE5">
        <w:t xml:space="preserve"> it reacts to congestion feedback, carried over RCTP. </w:t>
      </w:r>
    </w:p>
    <w:p w14:paraId="4AD7515E" w14:textId="77777777" w:rsidR="002362EE" w:rsidRDefault="002362EE" w:rsidP="00884C86"/>
    <w:p w14:paraId="42E269D7" w14:textId="77777777" w:rsidR="002362EE" w:rsidRDefault="002362EE" w:rsidP="002362EE">
      <w:pPr>
        <w:keepNext/>
      </w:pPr>
      <w:r w:rsidRPr="008C39FD">
        <w:rPr>
          <w:noProof/>
        </w:rPr>
        <w:drawing>
          <wp:inline distT="0" distB="0" distL="0" distR="0" wp14:anchorId="1BFDCB56" wp14:editId="726E59B0">
            <wp:extent cx="4255863" cy="3590925"/>
            <wp:effectExtent l="0" t="0" r="0" b="0"/>
            <wp:docPr id="231533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10" cy="3591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03402A" w14:textId="280FACF6" w:rsidR="002362EE" w:rsidRDefault="002362EE" w:rsidP="002362E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SCReAM</w:t>
      </w:r>
      <w:proofErr w:type="spellEnd"/>
      <w:r>
        <w:t xml:space="preserve"> congestion control overview</w:t>
      </w:r>
    </w:p>
    <w:p w14:paraId="429EA69F" w14:textId="77777777" w:rsidR="00C55BE9" w:rsidRDefault="00C55BE9" w:rsidP="00884C86"/>
    <w:p w14:paraId="06C4F5F2" w14:textId="2ADB8589" w:rsidR="00884C86" w:rsidRDefault="00F914B7" w:rsidP="00884C86">
      <w:r>
        <w:t xml:space="preserve">The congestion signals that </w:t>
      </w:r>
      <w:proofErr w:type="spellStart"/>
      <w:r>
        <w:t>SCReAM</w:t>
      </w:r>
      <w:proofErr w:type="spellEnd"/>
      <w:r>
        <w:t xml:space="preserve"> reacts to are:</w:t>
      </w:r>
    </w:p>
    <w:p w14:paraId="745A88CB" w14:textId="0B025FF1" w:rsidR="00F914B7" w:rsidRDefault="00F914B7" w:rsidP="00F914B7">
      <w:pPr>
        <w:pStyle w:val="ListParagraph"/>
        <w:numPr>
          <w:ilvl w:val="0"/>
          <w:numId w:val="27"/>
        </w:numPr>
      </w:pPr>
      <w:r>
        <w:t>Packet loss</w:t>
      </w:r>
    </w:p>
    <w:p w14:paraId="7F7671BB" w14:textId="7F18CC88" w:rsidR="00F914B7" w:rsidRDefault="00F914B7" w:rsidP="00F914B7">
      <w:pPr>
        <w:pStyle w:val="ListParagraph"/>
        <w:numPr>
          <w:ilvl w:val="0"/>
          <w:numId w:val="27"/>
        </w:numPr>
      </w:pPr>
      <w:r>
        <w:t>Estimated queue build-up</w:t>
      </w:r>
    </w:p>
    <w:p w14:paraId="36B62751" w14:textId="1194AE62" w:rsidR="00F914B7" w:rsidRDefault="00F914B7" w:rsidP="00F914B7">
      <w:pPr>
        <w:pStyle w:val="ListParagraph"/>
        <w:numPr>
          <w:ilvl w:val="0"/>
          <w:numId w:val="27"/>
        </w:numPr>
      </w:pPr>
      <w:r>
        <w:t>ECN marking in ECN capable network nodes</w:t>
      </w:r>
    </w:p>
    <w:p w14:paraId="19DCEB46" w14:textId="009CFEB9" w:rsidR="00F914B7" w:rsidRDefault="00F914B7" w:rsidP="00F914B7">
      <w:pPr>
        <w:pStyle w:val="ListParagraph"/>
        <w:numPr>
          <w:ilvl w:val="0"/>
          <w:numId w:val="27"/>
        </w:numPr>
      </w:pPr>
      <w:r>
        <w:t>L4S marking in L4S capable network nodes.</w:t>
      </w:r>
    </w:p>
    <w:p w14:paraId="5C7B52C3" w14:textId="65CBD3C9" w:rsidR="00F914B7" w:rsidRDefault="009C3260" w:rsidP="00F914B7">
      <w:r>
        <w:t xml:space="preserve">For more details the interested reader is recommended to </w:t>
      </w:r>
      <w:r w:rsidR="001F153B">
        <w:t xml:space="preserve">read </w:t>
      </w:r>
      <w:r>
        <w:t>the latest IETF draft</w:t>
      </w:r>
      <w:r w:rsidR="001F153B">
        <w:rPr>
          <w:rStyle w:val="FootnoteReference"/>
        </w:rPr>
        <w:footnoteReference w:id="1"/>
      </w:r>
      <w:r>
        <w:t>.</w:t>
      </w:r>
    </w:p>
    <w:p w14:paraId="6792DD2E" w14:textId="1B0AB8DF" w:rsidR="00B5324E" w:rsidRDefault="00B5324E" w:rsidP="00F914B7">
      <w:r>
        <w:t xml:space="preserve">The </w:t>
      </w:r>
      <w:proofErr w:type="spellStart"/>
      <w:r>
        <w:t>SCReAM</w:t>
      </w:r>
      <w:proofErr w:type="spellEnd"/>
      <w:r>
        <w:t xml:space="preserve"> BW </w:t>
      </w:r>
      <w:r w:rsidR="00103DBC">
        <w:t>t</w:t>
      </w:r>
      <w:r>
        <w:t>est tool can operate at bitrates ranging from a few 100 kbps up to about 500Mbps</w:t>
      </w:r>
      <w:r w:rsidR="00775665">
        <w:t>. As mentioned before the tool does not generate any meaningful video</w:t>
      </w:r>
      <w:r w:rsidR="00711216">
        <w:t>, it does however mimic video en</w:t>
      </w:r>
      <w:r w:rsidR="00F62E5E">
        <w:t>c</w:t>
      </w:r>
      <w:r w:rsidR="00711216">
        <w:t xml:space="preserve">oder </w:t>
      </w:r>
      <w:r w:rsidR="00F62E5E">
        <w:t xml:space="preserve">with optionally varying frames sizes and I-frames. </w:t>
      </w:r>
    </w:p>
    <w:p w14:paraId="414917E3" w14:textId="44567EDA" w:rsidR="00F62E5E" w:rsidRDefault="00974D66" w:rsidP="00974D66">
      <w:pPr>
        <w:pStyle w:val="Heading1"/>
        <w:ind w:left="1418"/>
      </w:pPr>
      <w:r>
        <w:lastRenderedPageBreak/>
        <w:t>Installation</w:t>
      </w:r>
    </w:p>
    <w:p w14:paraId="42050147" w14:textId="32DB4C01" w:rsidR="00974D66" w:rsidRDefault="008B3EB0" w:rsidP="00974D66">
      <w:r>
        <w:t xml:space="preserve">The </w:t>
      </w:r>
      <w:proofErr w:type="spellStart"/>
      <w:r>
        <w:t>SCReAM</w:t>
      </w:r>
      <w:proofErr w:type="spellEnd"/>
      <w:r>
        <w:t xml:space="preserve"> BW test tool is contained at </w:t>
      </w:r>
      <w:hyperlink r:id="rId12" w:history="1">
        <w:r w:rsidR="00A50BCA" w:rsidRPr="00424172">
          <w:rPr>
            <w:rStyle w:val="Hyperlink"/>
          </w:rPr>
          <w:t>https://github.com/EricssonResearch/scream</w:t>
        </w:r>
      </w:hyperlink>
      <w:r w:rsidR="00A50BCA">
        <w:t xml:space="preserve"> </w:t>
      </w:r>
    </w:p>
    <w:p w14:paraId="62BE12C8" w14:textId="05E6522B" w:rsidR="00A50BCA" w:rsidRDefault="00A50BCA" w:rsidP="00974D66">
      <w:r>
        <w:t xml:space="preserve">The repository contains code that </w:t>
      </w:r>
      <w:r w:rsidR="00890CE4">
        <w:t xml:space="preserve">does not directly apply to the </w:t>
      </w:r>
      <w:proofErr w:type="spellStart"/>
      <w:r w:rsidR="00890CE4">
        <w:t>SCReAM</w:t>
      </w:r>
      <w:proofErr w:type="spellEnd"/>
      <w:r w:rsidR="00890CE4">
        <w:t xml:space="preserve"> BW test tool. This </w:t>
      </w:r>
      <w:r w:rsidR="00F959D9">
        <w:t>manual</w:t>
      </w:r>
      <w:r w:rsidR="00890CE4">
        <w:t xml:space="preserve"> will only cover the </w:t>
      </w:r>
      <w:r w:rsidR="00F959D9">
        <w:t>specifics for the test tool.</w:t>
      </w:r>
    </w:p>
    <w:p w14:paraId="08CB3265" w14:textId="5A1F5D7C" w:rsidR="008B3EB0" w:rsidRDefault="00801C57" w:rsidP="00974D66">
      <w:r>
        <w:t>The test tool is easiest to install on Linux platforms</w:t>
      </w:r>
      <w:r w:rsidR="00B02A1E">
        <w:t>, the steps are</w:t>
      </w:r>
    </w:p>
    <w:p w14:paraId="2DA88B0C" w14:textId="64635C38" w:rsidR="00127998" w:rsidRDefault="00B02A1E" w:rsidP="00B02A1E">
      <w:r>
        <w:t xml:space="preserve">&gt; git clone </w:t>
      </w:r>
      <w:hyperlink r:id="rId13" w:history="1">
        <w:r w:rsidR="00127998" w:rsidRPr="00424172">
          <w:rPr>
            <w:rStyle w:val="Hyperlink"/>
          </w:rPr>
          <w:t>https://github.com/EricssonResearch/scream.git</w:t>
        </w:r>
      </w:hyperlink>
      <w:r w:rsidR="00127998">
        <w:br/>
        <w:t>&gt; cd scream</w:t>
      </w:r>
      <w:r w:rsidR="00127998">
        <w:br/>
        <w:t xml:space="preserve">&gt; </w:t>
      </w:r>
      <w:proofErr w:type="spellStart"/>
      <w:proofErr w:type="gramStart"/>
      <w:r w:rsidR="00127998">
        <w:t>cmake</w:t>
      </w:r>
      <w:proofErr w:type="spellEnd"/>
      <w:r w:rsidR="00127998">
        <w:t xml:space="preserve"> .</w:t>
      </w:r>
      <w:proofErr w:type="gramEnd"/>
      <w:r w:rsidR="00127998">
        <w:br/>
        <w:t>&gt; make</w:t>
      </w:r>
    </w:p>
    <w:p w14:paraId="48359699" w14:textId="77777777" w:rsidR="00890182" w:rsidRDefault="00127998" w:rsidP="00B02A1E">
      <w:r>
        <w:t xml:space="preserve">The binaries are </w:t>
      </w:r>
      <w:r w:rsidR="00890182">
        <w:t xml:space="preserve">found in </w:t>
      </w:r>
      <w:proofErr w:type="gramStart"/>
      <w:r w:rsidR="00890182">
        <w:t>the .</w:t>
      </w:r>
      <w:proofErr w:type="gramEnd"/>
      <w:r w:rsidR="00890182">
        <w:t xml:space="preserve">/bin folder as </w:t>
      </w:r>
    </w:p>
    <w:p w14:paraId="7DA94189" w14:textId="48E98484" w:rsidR="00B56143" w:rsidRPr="00B56143" w:rsidRDefault="00B56143" w:rsidP="00B56143">
      <w:pPr>
        <w:pStyle w:val="ListParagraph"/>
        <w:numPr>
          <w:ilvl w:val="0"/>
          <w:numId w:val="29"/>
        </w:numPr>
        <w:rPr>
          <w:lang w:val="en-SE"/>
        </w:rPr>
      </w:pPr>
      <w:r w:rsidRPr="00B56143">
        <w:t>scream-</w:t>
      </w:r>
      <w:proofErr w:type="spellStart"/>
      <w:r w:rsidRPr="00B56143">
        <w:t>bw</w:t>
      </w:r>
      <w:proofErr w:type="spellEnd"/>
      <w:r w:rsidRPr="00B56143">
        <w:t>-test-</w:t>
      </w:r>
      <w:proofErr w:type="spellStart"/>
      <w:r w:rsidRPr="00B56143">
        <w:t>tx</w:t>
      </w:r>
      <w:proofErr w:type="spellEnd"/>
      <w:r>
        <w:t xml:space="preserve">: </w:t>
      </w:r>
      <w:r w:rsidRPr="00B56143">
        <w:t>the sender</w:t>
      </w:r>
      <w:r>
        <w:t xml:space="preserve"> side</w:t>
      </w:r>
      <w:r w:rsidRPr="00B56143">
        <w:t xml:space="preserve"> application</w:t>
      </w:r>
      <w:r w:rsidR="00D418E1">
        <w:t>.</w:t>
      </w:r>
    </w:p>
    <w:p w14:paraId="6E42251B" w14:textId="418D950B" w:rsidR="00B02A1E" w:rsidRDefault="009D5D90" w:rsidP="00B56143">
      <w:pPr>
        <w:pStyle w:val="ListParagraph"/>
        <w:numPr>
          <w:ilvl w:val="0"/>
          <w:numId w:val="29"/>
        </w:numPr>
      </w:pPr>
      <w:r w:rsidRPr="009D5D90">
        <w:t>scream-</w:t>
      </w:r>
      <w:proofErr w:type="spellStart"/>
      <w:r w:rsidRPr="009D5D90">
        <w:t>bw</w:t>
      </w:r>
      <w:proofErr w:type="spellEnd"/>
      <w:r w:rsidRPr="009D5D90">
        <w:t>-test-</w:t>
      </w:r>
      <w:proofErr w:type="spellStart"/>
      <w:r w:rsidRPr="009D5D90">
        <w:t>rx</w:t>
      </w:r>
      <w:proofErr w:type="spellEnd"/>
      <w:r>
        <w:t>:</w:t>
      </w:r>
      <w:r w:rsidRPr="009D5D90">
        <w:t xml:space="preserve"> the receiver </w:t>
      </w:r>
      <w:r>
        <w:t xml:space="preserve">side </w:t>
      </w:r>
      <w:r w:rsidRPr="009D5D90">
        <w:t>application</w:t>
      </w:r>
      <w:r w:rsidR="00D418E1">
        <w:t>.</w:t>
      </w:r>
    </w:p>
    <w:p w14:paraId="6D2DE066" w14:textId="5FA578A3" w:rsidR="00C55BE9" w:rsidRDefault="009A2C00" w:rsidP="00C55BE9">
      <w:pPr>
        <w:keepNext/>
      </w:pPr>
      <w:r>
        <w:rPr>
          <w:noProof/>
        </w:rPr>
        <w:drawing>
          <wp:inline distT="0" distB="0" distL="0" distR="0" wp14:anchorId="402DCDC4" wp14:editId="500AB614">
            <wp:extent cx="5520592" cy="1818398"/>
            <wp:effectExtent l="0" t="0" r="4445" b="0"/>
            <wp:docPr id="2040259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362" cy="182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AEC18" w14:textId="70560770" w:rsidR="009D5D90" w:rsidRDefault="00C55BE9" w:rsidP="00C55BE9">
      <w:pPr>
        <w:pStyle w:val="Caption"/>
      </w:pPr>
      <w:bookmarkStart w:id="1" w:name="_Ref1975032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2</w:t>
      </w:r>
      <w:r>
        <w:fldChar w:fldCharType="end"/>
      </w:r>
      <w:bookmarkEnd w:id="1"/>
      <w:r>
        <w:t xml:space="preserve"> </w:t>
      </w:r>
      <w:proofErr w:type="spellStart"/>
      <w:r>
        <w:t>SCReAM</w:t>
      </w:r>
      <w:proofErr w:type="spellEnd"/>
      <w:r>
        <w:t xml:space="preserve"> BW test tool, sender and receiver side</w:t>
      </w:r>
    </w:p>
    <w:p w14:paraId="02F0531D" w14:textId="77777777" w:rsidR="00424E65" w:rsidRPr="00424E65" w:rsidRDefault="00424E65" w:rsidP="00424E65"/>
    <w:p w14:paraId="3CDA32A4" w14:textId="0F7143F4" w:rsidR="0005679C" w:rsidRDefault="0005679C" w:rsidP="0005679C">
      <w:r>
        <w:t xml:space="preserve">As seen in </w:t>
      </w:r>
      <w:r w:rsidR="00D1684C">
        <w:fldChar w:fldCharType="begin"/>
      </w:r>
      <w:r w:rsidR="00D1684C">
        <w:instrText xml:space="preserve"> REF _Ref197503265 \h </w:instrText>
      </w:r>
      <w:r w:rsidR="00D1684C">
        <w:fldChar w:fldCharType="separate"/>
      </w:r>
      <w:r w:rsidR="005B65EE">
        <w:t xml:space="preserve">Figure </w:t>
      </w:r>
      <w:r w:rsidR="005B65EE">
        <w:rPr>
          <w:noProof/>
        </w:rPr>
        <w:t>2</w:t>
      </w:r>
      <w:r w:rsidR="00D1684C">
        <w:fldChar w:fldCharType="end"/>
      </w:r>
      <w:r w:rsidR="00424E65">
        <w:t xml:space="preserve">, the </w:t>
      </w:r>
      <w:proofErr w:type="spellStart"/>
      <w:r w:rsidR="00424E65">
        <w:t>SCReAM</w:t>
      </w:r>
      <w:proofErr w:type="spellEnd"/>
      <w:r w:rsidR="00424E65">
        <w:t xml:space="preserve"> BW test tool is installed on both a sender PC and a receiver PC. </w:t>
      </w:r>
    </w:p>
    <w:p w14:paraId="4AE2E423" w14:textId="77777777" w:rsidR="00D1684C" w:rsidRDefault="00D1684C" w:rsidP="0005679C"/>
    <w:p w14:paraId="3DAEDE9E" w14:textId="77777777" w:rsidR="00F974E4" w:rsidRDefault="00F974E4" w:rsidP="0005679C"/>
    <w:p w14:paraId="436C7453" w14:textId="77777777" w:rsidR="00D148B2" w:rsidRDefault="00D148B2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rPr>
          <w:rFonts w:eastAsiaTheme="majorEastAsia" w:cstheme="majorBidi"/>
          <w:b/>
          <w:bCs/>
          <w:sz w:val="24"/>
          <w:szCs w:val="26"/>
        </w:rPr>
      </w:pPr>
      <w:r>
        <w:br w:type="page"/>
      </w:r>
    </w:p>
    <w:p w14:paraId="763067BA" w14:textId="34FAEB14" w:rsidR="00F974E4" w:rsidRDefault="001B2F38" w:rsidP="00F974E4">
      <w:pPr>
        <w:pStyle w:val="Heading2"/>
        <w:ind w:left="1418"/>
      </w:pPr>
      <w:proofErr w:type="spellStart"/>
      <w:r>
        <w:lastRenderedPageBreak/>
        <w:t>SCReAM</w:t>
      </w:r>
      <w:proofErr w:type="spellEnd"/>
      <w:r>
        <w:t xml:space="preserve"> BW test tool on </w:t>
      </w:r>
      <w:r w:rsidR="00F974E4">
        <w:t>Android</w:t>
      </w:r>
    </w:p>
    <w:p w14:paraId="356DE653" w14:textId="3332790D" w:rsidR="00F974E4" w:rsidRDefault="00076887" w:rsidP="00F974E4">
      <w:r>
        <w:t xml:space="preserve">Cellular phones can be connected via USB or optionally tethered via </w:t>
      </w:r>
      <w:proofErr w:type="spellStart"/>
      <w:r>
        <w:t>WiFi</w:t>
      </w:r>
      <w:proofErr w:type="spellEnd"/>
      <w:r>
        <w:t xml:space="preserve">. </w:t>
      </w:r>
      <w:r w:rsidR="005B044C">
        <w:t xml:space="preserve">This however comes with issues such as increased latency. An option with android </w:t>
      </w:r>
      <w:r w:rsidR="00D148B2">
        <w:t>OS is to install the BW test tool in the phones directly.</w:t>
      </w:r>
    </w:p>
    <w:p w14:paraId="4560BF28" w14:textId="6DE8FE97" w:rsidR="009978F9" w:rsidRDefault="006E063D" w:rsidP="00F974E4">
      <w:r>
        <w:t xml:space="preserve">The steps are below, note that line numbers may change as the </w:t>
      </w:r>
      <w:proofErr w:type="spellStart"/>
      <w:r>
        <w:t>SCReAM</w:t>
      </w:r>
      <w:proofErr w:type="spellEnd"/>
      <w:r>
        <w:t xml:space="preserve"> code is modified</w:t>
      </w:r>
      <w:r w:rsidR="008A2543">
        <w:t>.</w:t>
      </w:r>
    </w:p>
    <w:p w14:paraId="75C0CFF4" w14:textId="77777777" w:rsidR="002A24DD" w:rsidRDefault="0027756F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 w:rsidRPr="002A24DD">
        <w:rPr>
          <w:lang w:val="en-SE"/>
        </w:rPr>
        <w:t xml:space="preserve">Download TERMUX APK from </w:t>
      </w:r>
      <w:proofErr w:type="spellStart"/>
      <w:r w:rsidRPr="002A24DD">
        <w:rPr>
          <w:lang w:val="en-SE"/>
        </w:rPr>
        <w:t>Termux</w:t>
      </w:r>
      <w:proofErr w:type="spellEnd"/>
      <w:r w:rsidRPr="002A24DD">
        <w:rPr>
          <w:lang w:val="en-SE"/>
        </w:rPr>
        <w:t xml:space="preserve"> | F-Droid - Free and </w:t>
      </w:r>
      <w:proofErr w:type="gramStart"/>
      <w:r w:rsidRPr="002A24DD">
        <w:rPr>
          <w:lang w:val="en-SE"/>
        </w:rPr>
        <w:t>Open Source</w:t>
      </w:r>
      <w:proofErr w:type="gramEnd"/>
      <w:r w:rsidRPr="002A24DD">
        <w:rPr>
          <w:lang w:val="en-SE"/>
        </w:rPr>
        <w:t xml:space="preserve"> Android App Repository, I chose</w:t>
      </w:r>
      <w:r w:rsidR="002A24DD" w:rsidRPr="002A24DD">
        <w:rPr>
          <w:lang w:val="en-SE"/>
        </w:rPr>
        <w:t xml:space="preserve"> </w:t>
      </w:r>
      <w:r w:rsidRPr="002A24DD">
        <w:rPr>
          <w:lang w:val="en-SE"/>
        </w:rPr>
        <w:t>com.termux_118.apk</w:t>
      </w:r>
    </w:p>
    <w:p w14:paraId="4AD41FDF" w14:textId="77777777" w:rsidR="002A24DD" w:rsidRDefault="0027756F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 w:rsidRPr="002A24DD">
        <w:rPr>
          <w:lang w:val="en-SE"/>
        </w:rPr>
        <w:t xml:space="preserve">Use </w:t>
      </w:r>
      <w:proofErr w:type="spellStart"/>
      <w:r w:rsidRPr="002A24DD">
        <w:rPr>
          <w:lang w:val="en-SE"/>
        </w:rPr>
        <w:t>adb</w:t>
      </w:r>
      <w:proofErr w:type="spellEnd"/>
      <w:r w:rsidRPr="002A24DD">
        <w:rPr>
          <w:lang w:val="en-SE"/>
        </w:rPr>
        <w:t xml:space="preserve"> shell to push it to /</w:t>
      </w:r>
      <w:proofErr w:type="spellStart"/>
      <w:r w:rsidRPr="002A24DD">
        <w:rPr>
          <w:lang w:val="en-SE"/>
        </w:rPr>
        <w:t>sdcard</w:t>
      </w:r>
      <w:proofErr w:type="spellEnd"/>
      <w:r w:rsidRPr="002A24DD">
        <w:rPr>
          <w:lang w:val="en-SE"/>
        </w:rPr>
        <w:t>/Download </w:t>
      </w:r>
      <w:r w:rsidR="002A24DD" w:rsidRPr="002A24DD">
        <w:rPr>
          <w:lang w:val="en-SE"/>
        </w:rPr>
        <w:br/>
        <w:t>&gt;</w:t>
      </w:r>
      <w:proofErr w:type="spellStart"/>
      <w:r w:rsidRPr="002A24DD">
        <w:rPr>
          <w:lang w:val="en-SE"/>
        </w:rPr>
        <w:t>adb</w:t>
      </w:r>
      <w:proofErr w:type="spellEnd"/>
      <w:r w:rsidRPr="002A24DD">
        <w:rPr>
          <w:lang w:val="en-SE"/>
        </w:rPr>
        <w:t xml:space="preserve"> root</w:t>
      </w:r>
      <w:r w:rsidR="002A24DD" w:rsidRPr="002A24DD">
        <w:rPr>
          <w:lang w:val="en-SE"/>
        </w:rPr>
        <w:br/>
        <w:t>&gt;</w:t>
      </w:r>
      <w:proofErr w:type="spellStart"/>
      <w:r w:rsidRPr="002A24DD">
        <w:rPr>
          <w:lang w:val="en-SE"/>
        </w:rPr>
        <w:t>adb</w:t>
      </w:r>
      <w:proofErr w:type="spellEnd"/>
      <w:r w:rsidRPr="002A24DD">
        <w:rPr>
          <w:lang w:val="en-SE"/>
        </w:rPr>
        <w:t xml:space="preserve"> push com.termux_118.apk /</w:t>
      </w:r>
      <w:proofErr w:type="spellStart"/>
      <w:r w:rsidRPr="002A24DD">
        <w:rPr>
          <w:lang w:val="en-SE"/>
        </w:rPr>
        <w:t>sdcard</w:t>
      </w:r>
      <w:proofErr w:type="spellEnd"/>
      <w:r w:rsidRPr="002A24DD">
        <w:rPr>
          <w:lang w:val="en-SE"/>
        </w:rPr>
        <w:t>/Download</w:t>
      </w:r>
    </w:p>
    <w:p w14:paraId="705A244A" w14:textId="77777777" w:rsidR="003052E0" w:rsidRDefault="003052E0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F</w:t>
      </w:r>
      <w:r w:rsidR="0027756F" w:rsidRPr="002A24DD">
        <w:rPr>
          <w:lang w:val="en-SE"/>
        </w:rPr>
        <w:t>rom UE UI, choose files-&gt;internal storage-&gt;Download, com.termux_118.apk should show up there. Click on it, you should see the install from unknown source notice, click on setting to allow installing from unknown source. Then it is installed.</w:t>
      </w:r>
    </w:p>
    <w:p w14:paraId="52B1C8C8" w14:textId="77777777" w:rsidR="003052E0" w:rsidRDefault="0027756F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 w:rsidRPr="003052E0">
        <w:rPr>
          <w:lang w:val="en-SE"/>
        </w:rPr>
        <w:t>L</w:t>
      </w:r>
      <w:r w:rsidR="003052E0" w:rsidRPr="003052E0">
        <w:rPr>
          <w:lang w:val="en-SE"/>
        </w:rPr>
        <w:t>a</w:t>
      </w:r>
      <w:r w:rsidRPr="003052E0">
        <w:rPr>
          <w:lang w:val="en-SE"/>
        </w:rPr>
        <w:t xml:space="preserve">unch </w:t>
      </w:r>
      <w:proofErr w:type="spellStart"/>
      <w:r w:rsidRPr="003052E0">
        <w:rPr>
          <w:lang w:val="en-SE"/>
        </w:rPr>
        <w:t>Termux</w:t>
      </w:r>
      <w:proofErr w:type="spellEnd"/>
      <w:r w:rsidRPr="003052E0">
        <w:rPr>
          <w:lang w:val="en-SE"/>
        </w:rPr>
        <w:t xml:space="preserve"> through APP window.</w:t>
      </w:r>
    </w:p>
    <w:p w14:paraId="3EC19B60" w14:textId="77777777" w:rsidR="003052E0" w:rsidRDefault="0027756F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 w:rsidRPr="003052E0">
        <w:rPr>
          <w:lang w:val="en-SE"/>
        </w:rPr>
        <w:t xml:space="preserve">Make sure the </w:t>
      </w:r>
      <w:r w:rsidR="003052E0">
        <w:rPr>
          <w:lang w:val="en-SE"/>
        </w:rPr>
        <w:t>UE</w:t>
      </w:r>
      <w:r w:rsidRPr="003052E0">
        <w:rPr>
          <w:lang w:val="en-SE"/>
        </w:rPr>
        <w:t xml:space="preserve"> has Wi-fi connection to internet.</w:t>
      </w:r>
    </w:p>
    <w:p w14:paraId="01FCF4B0" w14:textId="77777777" w:rsidR="00052479" w:rsidRDefault="003052E0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r w:rsidR="0027756F" w:rsidRPr="003052E0">
        <w:rPr>
          <w:lang w:val="en-SE"/>
        </w:rPr>
        <w:t>pkg clean</w:t>
      </w:r>
      <w:r w:rsidR="00052479">
        <w:rPr>
          <w:lang w:val="en-SE"/>
        </w:rPr>
        <w:t xml:space="preserve"> </w:t>
      </w:r>
      <w:r w:rsidR="0027756F" w:rsidRPr="003052E0">
        <w:rPr>
          <w:lang w:val="en-SE"/>
        </w:rPr>
        <w:t>(Sometimes, issues with the package lists can cause problems)</w:t>
      </w:r>
    </w:p>
    <w:p w14:paraId="3974573F" w14:textId="77777777" w:rsidR="00052479" w:rsidRDefault="00052479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r w:rsidR="0027756F" w:rsidRPr="00052479">
        <w:rPr>
          <w:lang w:val="en-SE"/>
        </w:rPr>
        <w:t>pkg update (Answer Y for all the prompt)</w:t>
      </w:r>
    </w:p>
    <w:p w14:paraId="4445A700" w14:textId="77777777" w:rsidR="00052479" w:rsidRDefault="00052479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r w:rsidR="0027756F" w:rsidRPr="00052479">
        <w:rPr>
          <w:lang w:val="en-SE"/>
        </w:rPr>
        <w:t xml:space="preserve">pkg install </w:t>
      </w:r>
      <w:proofErr w:type="spellStart"/>
      <w:r w:rsidR="0027756F" w:rsidRPr="00052479">
        <w:rPr>
          <w:lang w:val="en-SE"/>
        </w:rPr>
        <w:t>cmake</w:t>
      </w:r>
      <w:proofErr w:type="spellEnd"/>
    </w:p>
    <w:p w14:paraId="1791334D" w14:textId="5BD8CCF0" w:rsidR="00052479" w:rsidRDefault="00052479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r w:rsidR="0027756F" w:rsidRPr="00052479">
        <w:rPr>
          <w:lang w:val="en-SE"/>
        </w:rPr>
        <w:t xml:space="preserve">pkg install </w:t>
      </w:r>
      <w:proofErr w:type="gramStart"/>
      <w:r w:rsidR="0027756F" w:rsidRPr="00052479">
        <w:rPr>
          <w:lang w:val="en-SE"/>
        </w:rPr>
        <w:t>vim</w:t>
      </w:r>
      <w:r w:rsidR="00C34B65">
        <w:rPr>
          <w:lang w:val="en-SE"/>
        </w:rPr>
        <w:t xml:space="preserve">  (</w:t>
      </w:r>
      <w:proofErr w:type="gramEnd"/>
      <w:r w:rsidR="00C34B65">
        <w:rPr>
          <w:lang w:val="en-SE"/>
        </w:rPr>
        <w:t>or nano)</w:t>
      </w:r>
    </w:p>
    <w:p w14:paraId="7DE29DE2" w14:textId="77777777" w:rsidR="005C6B5F" w:rsidRDefault="00052479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r w:rsidR="0027756F" w:rsidRPr="00052479">
        <w:rPr>
          <w:lang w:val="en-SE"/>
        </w:rPr>
        <w:t>pkg install git</w:t>
      </w:r>
    </w:p>
    <w:p w14:paraId="1E3E2E74" w14:textId="05ECB12A" w:rsidR="001B4016" w:rsidRDefault="005C6B5F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r w:rsidR="0027756F" w:rsidRPr="005C6B5F">
        <w:rPr>
          <w:lang w:val="en-SE"/>
        </w:rPr>
        <w:t>git clone </w:t>
      </w:r>
      <w:hyperlink r:id="rId15" w:tgtFrame="_blank" w:tooltip="https://github.com/ericssonresearch/scream.git" w:history="1">
        <w:r w:rsidR="0027756F" w:rsidRPr="005C6B5F">
          <w:rPr>
            <w:rStyle w:val="Hyperlink"/>
            <w:lang w:val="en-SE"/>
          </w:rPr>
          <w:t>https://github.com/EricssonResearch/scream.git</w:t>
        </w:r>
      </w:hyperlink>
      <w:r>
        <w:br/>
      </w:r>
      <w:r>
        <w:rPr>
          <w:lang w:val="en-SE"/>
        </w:rPr>
        <w:t xml:space="preserve">In </w:t>
      </w:r>
      <w:r w:rsidR="0027756F" w:rsidRPr="005C6B5F">
        <w:rPr>
          <w:lang w:val="en-SE"/>
        </w:rPr>
        <w:t>file: ./scream/code/scream_sender.cpp (Edit line 554 and 573 , change "bind(" to "::bind("</w:t>
      </w:r>
      <w:r>
        <w:rPr>
          <w:lang w:val="en-SE"/>
        </w:rPr>
        <w:br/>
        <w:t xml:space="preserve">In </w:t>
      </w:r>
      <w:r w:rsidR="0027756F" w:rsidRPr="005C6B5F">
        <w:rPr>
          <w:lang w:val="en-SE"/>
        </w:rPr>
        <w:t>file: ./scream/code/scream_receiver.cpp (Edit line 229, change  "bind("  to "::bind("</w:t>
      </w:r>
      <w:r>
        <w:rPr>
          <w:lang w:val="en-SE"/>
        </w:rPr>
        <w:br/>
        <w:t xml:space="preserve">In </w:t>
      </w:r>
      <w:r w:rsidR="0027756F" w:rsidRPr="005C6B5F">
        <w:rPr>
          <w:lang w:val="en-SE"/>
        </w:rPr>
        <w:t>file: ./scream/</w:t>
      </w:r>
      <w:proofErr w:type="spellStart"/>
      <w:r w:rsidR="0027756F" w:rsidRPr="005C6B5F">
        <w:rPr>
          <w:lang w:val="en-SE"/>
        </w:rPr>
        <w:t>multicam</w:t>
      </w:r>
      <w:proofErr w:type="spellEnd"/>
      <w:r w:rsidR="0027756F" w:rsidRPr="005C6B5F">
        <w:rPr>
          <w:lang w:val="en-SE"/>
        </w:rPr>
        <w:t>/sender/scream/code/scream_sender.cpp (Edit line 914 and 993 , change      "bind("  to "::bind("</w:t>
      </w:r>
      <w:r>
        <w:rPr>
          <w:lang w:val="en-SE"/>
        </w:rPr>
        <w:br/>
        <w:t xml:space="preserve">In </w:t>
      </w:r>
      <w:r w:rsidR="0027756F" w:rsidRPr="005C6B5F">
        <w:rPr>
          <w:lang w:val="en-SE"/>
        </w:rPr>
        <w:t>file: ./scream/</w:t>
      </w:r>
      <w:proofErr w:type="spellStart"/>
      <w:r w:rsidR="0027756F" w:rsidRPr="005C6B5F">
        <w:rPr>
          <w:lang w:val="en-SE"/>
        </w:rPr>
        <w:t>multicam</w:t>
      </w:r>
      <w:proofErr w:type="spellEnd"/>
      <w:r w:rsidR="0027756F" w:rsidRPr="005C6B5F">
        <w:rPr>
          <w:lang w:val="en-SE"/>
        </w:rPr>
        <w:t>/receiver/scream/code/scream_receiver.cpp (Edit line 293 and 344 , change      "bind("  to "::bind("</w:t>
      </w:r>
    </w:p>
    <w:p w14:paraId="5E34A436" w14:textId="77777777" w:rsidR="001B4016" w:rsidRDefault="001B4016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proofErr w:type="gramStart"/>
      <w:r w:rsidR="0027756F" w:rsidRPr="001B4016">
        <w:rPr>
          <w:lang w:val="en-SE"/>
        </w:rPr>
        <w:t>cd .</w:t>
      </w:r>
      <w:proofErr w:type="gramEnd"/>
      <w:r w:rsidR="0027756F" w:rsidRPr="001B4016">
        <w:rPr>
          <w:lang w:val="en-SE"/>
        </w:rPr>
        <w:t>/scream</w:t>
      </w:r>
      <w:r>
        <w:rPr>
          <w:lang w:val="en-SE"/>
        </w:rPr>
        <w:br/>
        <w:t xml:space="preserve">In </w:t>
      </w:r>
      <w:r w:rsidR="0027756F" w:rsidRPr="001B4016">
        <w:rPr>
          <w:lang w:val="en-SE"/>
        </w:rPr>
        <w:t>file: CMakeLists.txt SET(CMAKE_CXX_FLAGS "-</w:t>
      </w:r>
      <w:proofErr w:type="spellStart"/>
      <w:r w:rsidR="0027756F" w:rsidRPr="001B4016">
        <w:rPr>
          <w:lang w:val="en-SE"/>
        </w:rPr>
        <w:t>fPIC</w:t>
      </w:r>
      <w:proofErr w:type="spellEnd"/>
      <w:r w:rsidR="0027756F" w:rsidRPr="001B4016">
        <w:rPr>
          <w:lang w:val="en-SE"/>
        </w:rPr>
        <w:t xml:space="preserve"> -</w:t>
      </w:r>
      <w:proofErr w:type="spellStart"/>
      <w:r w:rsidR="0027756F" w:rsidRPr="001B4016">
        <w:rPr>
          <w:lang w:val="en-SE"/>
        </w:rPr>
        <w:t>fpermissive</w:t>
      </w:r>
      <w:proofErr w:type="spellEnd"/>
      <w:r w:rsidR="0027756F" w:rsidRPr="001B4016">
        <w:rPr>
          <w:lang w:val="en-SE"/>
        </w:rPr>
        <w:t xml:space="preserve"> -</w:t>
      </w:r>
      <w:proofErr w:type="spellStart"/>
      <w:r w:rsidR="0027756F" w:rsidRPr="001B4016">
        <w:rPr>
          <w:lang w:val="en-SE"/>
        </w:rPr>
        <w:t>pthread</w:t>
      </w:r>
      <w:proofErr w:type="spellEnd"/>
      <w:r w:rsidR="0027756F" w:rsidRPr="001B4016">
        <w:rPr>
          <w:lang w:val="en-SE"/>
        </w:rPr>
        <w:t>") to SET(CMAKE_CXX_FLAGS "-</w:t>
      </w:r>
      <w:proofErr w:type="spellStart"/>
      <w:r w:rsidR="0027756F" w:rsidRPr="001B4016">
        <w:rPr>
          <w:lang w:val="en-SE"/>
        </w:rPr>
        <w:t>fPIC</w:t>
      </w:r>
      <w:proofErr w:type="spellEnd"/>
      <w:r w:rsidR="0027756F" w:rsidRPr="001B4016">
        <w:rPr>
          <w:lang w:val="en-SE"/>
        </w:rPr>
        <w:t xml:space="preserve"> -</w:t>
      </w:r>
      <w:proofErr w:type="spellStart"/>
      <w:r w:rsidR="0027756F" w:rsidRPr="001B4016">
        <w:rPr>
          <w:lang w:val="en-SE"/>
        </w:rPr>
        <w:t>fpermissive</w:t>
      </w:r>
      <w:proofErr w:type="spellEnd"/>
      <w:r w:rsidR="0027756F" w:rsidRPr="001B4016">
        <w:rPr>
          <w:lang w:val="en-SE"/>
        </w:rPr>
        <w:t xml:space="preserve"> -</w:t>
      </w:r>
      <w:proofErr w:type="spellStart"/>
      <w:r w:rsidR="0027756F" w:rsidRPr="001B4016">
        <w:rPr>
          <w:lang w:val="en-SE"/>
        </w:rPr>
        <w:t>pthread</w:t>
      </w:r>
      <w:proofErr w:type="spellEnd"/>
      <w:r w:rsidR="0027756F" w:rsidRPr="001B4016">
        <w:rPr>
          <w:lang w:val="en-SE"/>
        </w:rPr>
        <w:t xml:space="preserve"> -DV2")</w:t>
      </w:r>
    </w:p>
    <w:p w14:paraId="48A2ED28" w14:textId="77777777" w:rsidR="001B4016" w:rsidRDefault="001B4016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proofErr w:type="spellStart"/>
      <w:proofErr w:type="gramStart"/>
      <w:r w:rsidR="0027756F" w:rsidRPr="001B4016">
        <w:rPr>
          <w:lang w:val="en-SE"/>
        </w:rPr>
        <w:t>cmake</w:t>
      </w:r>
      <w:proofErr w:type="spellEnd"/>
      <w:r w:rsidR="0027756F" w:rsidRPr="001B4016">
        <w:rPr>
          <w:lang w:val="en-SE"/>
        </w:rPr>
        <w:t xml:space="preserve"> .</w:t>
      </w:r>
      <w:proofErr w:type="gramEnd"/>
    </w:p>
    <w:p w14:paraId="0EC8024D" w14:textId="77777777" w:rsidR="001B4016" w:rsidRDefault="001B4016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>
        <w:rPr>
          <w:lang w:val="en-SE"/>
        </w:rPr>
        <w:t>&gt;</w:t>
      </w:r>
      <w:r w:rsidR="0027756F" w:rsidRPr="001B4016">
        <w:rPr>
          <w:lang w:val="en-SE"/>
        </w:rPr>
        <w:t>make</w:t>
      </w:r>
    </w:p>
    <w:p w14:paraId="63CE59F9" w14:textId="195263AC" w:rsidR="0027756F" w:rsidRPr="001B4016" w:rsidRDefault="0027756F" w:rsidP="0033646D">
      <w:pPr>
        <w:pStyle w:val="ListParagraph"/>
        <w:numPr>
          <w:ilvl w:val="0"/>
          <w:numId w:val="34"/>
        </w:numPr>
        <w:ind w:left="426"/>
        <w:rPr>
          <w:lang w:val="en-SE"/>
        </w:rPr>
      </w:pPr>
      <w:r w:rsidRPr="001B4016">
        <w:rPr>
          <w:lang w:val="en-SE"/>
        </w:rPr>
        <w:t xml:space="preserve">In </w:t>
      </w:r>
      <w:proofErr w:type="gramStart"/>
      <w:r w:rsidRPr="001B4016">
        <w:rPr>
          <w:lang w:val="en-SE"/>
        </w:rPr>
        <w:t>directory .</w:t>
      </w:r>
      <w:proofErr w:type="gramEnd"/>
      <w:r w:rsidRPr="001B4016">
        <w:rPr>
          <w:lang w:val="en-SE"/>
        </w:rPr>
        <w:t xml:space="preserve">/bin/ you should </w:t>
      </w:r>
      <w:r w:rsidR="001B4016">
        <w:rPr>
          <w:lang w:val="en-SE"/>
        </w:rPr>
        <w:t xml:space="preserve">now </w:t>
      </w:r>
      <w:r w:rsidRPr="001B4016">
        <w:rPr>
          <w:lang w:val="en-SE"/>
        </w:rPr>
        <w:t xml:space="preserve">see file </w:t>
      </w:r>
      <w:proofErr w:type="spellStart"/>
      <w:r w:rsidRPr="001B4016">
        <w:rPr>
          <w:lang w:val="en-SE"/>
        </w:rPr>
        <w:t>s</w:t>
      </w:r>
      <w:bookmarkStart w:id="2" w:name="_Hlk197540363"/>
      <w:r w:rsidRPr="001B4016">
        <w:rPr>
          <w:lang w:val="en-SE"/>
        </w:rPr>
        <w:t>cream_bw_test_rx</w:t>
      </w:r>
      <w:proofErr w:type="spellEnd"/>
      <w:r w:rsidRPr="001B4016">
        <w:rPr>
          <w:lang w:val="en-SE"/>
        </w:rPr>
        <w:t xml:space="preserve"> and </w:t>
      </w:r>
      <w:proofErr w:type="spellStart"/>
      <w:r w:rsidRPr="001B4016">
        <w:rPr>
          <w:lang w:val="en-SE"/>
        </w:rPr>
        <w:t>scream_bw_test_tx</w:t>
      </w:r>
      <w:bookmarkEnd w:id="2"/>
      <w:proofErr w:type="spellEnd"/>
    </w:p>
    <w:p w14:paraId="73A4522A" w14:textId="77777777" w:rsidR="0018486B" w:rsidRPr="0027756F" w:rsidRDefault="0018486B" w:rsidP="00F974E4">
      <w:pPr>
        <w:rPr>
          <w:lang w:val="en-SE"/>
        </w:rPr>
      </w:pPr>
    </w:p>
    <w:p w14:paraId="44C640EB" w14:textId="77777777" w:rsidR="003148F2" w:rsidRDefault="003148F2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5BB41618" w14:textId="2359BD77" w:rsidR="00D148B2" w:rsidRDefault="008A2543" w:rsidP="008A2543">
      <w:pPr>
        <w:pStyle w:val="Heading1"/>
        <w:ind w:left="1418"/>
      </w:pPr>
      <w:r>
        <w:lastRenderedPageBreak/>
        <w:t>Running the tool</w:t>
      </w:r>
    </w:p>
    <w:p w14:paraId="77D248C0" w14:textId="77777777" w:rsidR="00CF532C" w:rsidRDefault="003148F2" w:rsidP="003148F2">
      <w:r>
        <w:t xml:space="preserve">Running the </w:t>
      </w:r>
      <w:proofErr w:type="spellStart"/>
      <w:r>
        <w:t>SCReAM</w:t>
      </w:r>
      <w:proofErr w:type="spellEnd"/>
      <w:r>
        <w:t xml:space="preserve"> BW test tool is relatively simple. </w:t>
      </w:r>
    </w:p>
    <w:p w14:paraId="1A2576F5" w14:textId="43805F28" w:rsidR="008656CA" w:rsidRDefault="000129D0" w:rsidP="006C1244">
      <w:r>
        <w:t>On sender side:</w:t>
      </w:r>
      <w:r w:rsidR="006C1244">
        <w:br/>
      </w:r>
      <w:r w:rsidR="001B2F38">
        <w:t xml:space="preserve">&gt; </w:t>
      </w:r>
      <w:r w:rsidR="00B56143" w:rsidRPr="00B56143">
        <w:rPr>
          <w:b/>
          <w:bCs/>
        </w:rPr>
        <w:t>scream-</w:t>
      </w:r>
      <w:proofErr w:type="spellStart"/>
      <w:r w:rsidR="00B56143" w:rsidRPr="00B56143">
        <w:rPr>
          <w:b/>
          <w:bCs/>
        </w:rPr>
        <w:t>bw</w:t>
      </w:r>
      <w:proofErr w:type="spellEnd"/>
      <w:r w:rsidR="00B56143" w:rsidRPr="00B56143">
        <w:rPr>
          <w:b/>
          <w:bCs/>
        </w:rPr>
        <w:t>-test-</w:t>
      </w:r>
      <w:proofErr w:type="spellStart"/>
      <w:r w:rsidR="00B56143" w:rsidRPr="00B56143">
        <w:rPr>
          <w:b/>
          <w:bCs/>
        </w:rPr>
        <w:t>tx</w:t>
      </w:r>
      <w:proofErr w:type="spellEnd"/>
      <w:r w:rsidR="008656CA">
        <w:t xml:space="preserve"> </w:t>
      </w:r>
      <w:r w:rsidR="008656CA" w:rsidRPr="008656CA">
        <w:rPr>
          <w:rFonts w:ascii="Cambria Math" w:hAnsi="Cambria Math" w:cs="Cambria Math"/>
          <w:lang w:val="en-SE"/>
        </w:rPr>
        <w:t>↵</w:t>
      </w:r>
      <w:r w:rsidR="008656CA">
        <w:rPr>
          <w:lang w:val="en-SE"/>
        </w:rPr>
        <w:t xml:space="preserve"> </w:t>
      </w:r>
      <w:r w:rsidR="00784FD9">
        <w:t xml:space="preserve"> </w:t>
      </w:r>
      <w:r w:rsidR="006C1244">
        <w:t xml:space="preserve"> </w:t>
      </w:r>
      <w:r w:rsidR="00314729">
        <w:t xml:space="preserve"> </w:t>
      </w:r>
      <w:r w:rsidR="006C1244">
        <w:br/>
      </w:r>
      <w:r w:rsidR="008656CA">
        <w:t>l</w:t>
      </w:r>
      <w:r w:rsidR="0074584F">
        <w:t>ist</w:t>
      </w:r>
      <w:r w:rsidR="008656CA">
        <w:t>s</w:t>
      </w:r>
      <w:r w:rsidR="0074584F">
        <w:t xml:space="preserve"> all the options for the sender side of the tool, some of these will be explained </w:t>
      </w:r>
      <w:r w:rsidR="006C1244">
        <w:t>later</w:t>
      </w:r>
      <w:r w:rsidR="0074584F">
        <w:t xml:space="preserve"> </w:t>
      </w:r>
      <w:r w:rsidR="001B2F38">
        <w:t xml:space="preserve"> </w:t>
      </w:r>
      <w:r>
        <w:br/>
        <w:t>On receiver side:</w:t>
      </w:r>
      <w:r w:rsidR="006C1244">
        <w:br/>
        <w:t xml:space="preserve">&gt; </w:t>
      </w:r>
      <w:r w:rsidR="00B56143" w:rsidRPr="00B56143">
        <w:rPr>
          <w:b/>
          <w:bCs/>
        </w:rPr>
        <w:t>scream-</w:t>
      </w:r>
      <w:proofErr w:type="spellStart"/>
      <w:r w:rsidR="00B56143" w:rsidRPr="00B56143">
        <w:rPr>
          <w:b/>
          <w:bCs/>
        </w:rPr>
        <w:t>bw</w:t>
      </w:r>
      <w:proofErr w:type="spellEnd"/>
      <w:r w:rsidR="00B56143" w:rsidRPr="00B56143">
        <w:rPr>
          <w:b/>
          <w:bCs/>
        </w:rPr>
        <w:t>-test-</w:t>
      </w:r>
      <w:proofErr w:type="spellStart"/>
      <w:r w:rsidR="006C1244" w:rsidRPr="00C67077">
        <w:rPr>
          <w:b/>
          <w:bCs/>
        </w:rPr>
        <w:t>r</w:t>
      </w:r>
      <w:r w:rsidR="00B56143" w:rsidRPr="00B56143">
        <w:rPr>
          <w:b/>
          <w:bCs/>
        </w:rPr>
        <w:t>x</w:t>
      </w:r>
      <w:proofErr w:type="spellEnd"/>
      <w:r w:rsidR="008656CA">
        <w:t xml:space="preserve"> </w:t>
      </w:r>
      <w:r w:rsidR="008656CA" w:rsidRPr="008656CA">
        <w:rPr>
          <w:rFonts w:ascii="Cambria Math" w:hAnsi="Cambria Math" w:cs="Cambria Math"/>
          <w:lang w:val="en-SE"/>
        </w:rPr>
        <w:t>↵</w:t>
      </w:r>
      <w:r w:rsidR="008656CA">
        <w:rPr>
          <w:rFonts w:ascii="Cambria Math" w:hAnsi="Cambria Math" w:cs="Cambria Math"/>
          <w:lang w:val="en-SE"/>
        </w:rPr>
        <w:br/>
      </w:r>
      <w:r w:rsidR="008656CA">
        <w:t>lists all the options for the receiver side of the tool, explained later.</w:t>
      </w:r>
    </w:p>
    <w:p w14:paraId="6D7AACE5" w14:textId="5FF1659D" w:rsidR="008656CA" w:rsidRDefault="008656CA" w:rsidP="008656CA">
      <w:pPr>
        <w:keepNext/>
      </w:pPr>
      <w:r>
        <w:t xml:space="preserve">The </w:t>
      </w:r>
      <w:proofErr w:type="gramStart"/>
      <w:r>
        <w:t>most simple</w:t>
      </w:r>
      <w:proofErr w:type="gramEnd"/>
      <w:r>
        <w:t xml:space="preserve"> </w:t>
      </w:r>
      <w:r w:rsidR="00CF532C">
        <w:t xml:space="preserve">running </w:t>
      </w:r>
      <w:r>
        <w:t>example is:</w:t>
      </w:r>
      <w:r>
        <w:br/>
        <w:t>On sender side:</w:t>
      </w:r>
      <w:r>
        <w:br/>
        <w:t xml:space="preserve">&gt; </w:t>
      </w:r>
      <w:r w:rsidR="00B56143" w:rsidRPr="00B56143">
        <w:rPr>
          <w:b/>
          <w:bCs/>
        </w:rPr>
        <w:t>scream-</w:t>
      </w:r>
      <w:proofErr w:type="spellStart"/>
      <w:r w:rsidR="00B56143" w:rsidRPr="00B56143">
        <w:rPr>
          <w:b/>
          <w:bCs/>
        </w:rPr>
        <w:t>bw</w:t>
      </w:r>
      <w:proofErr w:type="spellEnd"/>
      <w:r w:rsidR="00B56143" w:rsidRPr="00B56143">
        <w:rPr>
          <w:b/>
          <w:bCs/>
        </w:rPr>
        <w:t>-test-</w:t>
      </w:r>
      <w:proofErr w:type="spellStart"/>
      <w:r w:rsidR="00B56143" w:rsidRPr="00B56143">
        <w:rPr>
          <w:b/>
          <w:bCs/>
        </w:rPr>
        <w:t>tx</w:t>
      </w:r>
      <w:proofErr w:type="spellEnd"/>
      <w:r w:rsidRPr="00C67077">
        <w:rPr>
          <w:b/>
          <w:bCs/>
        </w:rPr>
        <w:t xml:space="preserve"> RX_IP PORT</w:t>
      </w:r>
      <w:r>
        <w:t xml:space="preserve"> </w:t>
      </w:r>
      <w:r w:rsidRPr="008656CA">
        <w:rPr>
          <w:rFonts w:ascii="Cambria Math" w:hAnsi="Cambria Math" w:cs="Cambria Math"/>
          <w:lang w:val="en-SE"/>
        </w:rPr>
        <w:t>↵</w:t>
      </w:r>
      <w:r>
        <w:rPr>
          <w:lang w:val="en-SE"/>
        </w:rPr>
        <w:t xml:space="preserve"> </w:t>
      </w:r>
      <w:r>
        <w:t xml:space="preserve">   </w:t>
      </w:r>
      <w:r>
        <w:br/>
        <w:t>On receiver side:</w:t>
      </w:r>
      <w:r>
        <w:br/>
        <w:t xml:space="preserve">&gt; </w:t>
      </w:r>
      <w:r w:rsidR="00B56143" w:rsidRPr="00B56143">
        <w:rPr>
          <w:b/>
          <w:bCs/>
        </w:rPr>
        <w:t>scream-</w:t>
      </w:r>
      <w:proofErr w:type="spellStart"/>
      <w:r w:rsidR="00B56143" w:rsidRPr="00B56143">
        <w:rPr>
          <w:b/>
          <w:bCs/>
        </w:rPr>
        <w:t>bw</w:t>
      </w:r>
      <w:proofErr w:type="spellEnd"/>
      <w:r w:rsidR="00B56143" w:rsidRPr="00B56143">
        <w:rPr>
          <w:b/>
          <w:bCs/>
        </w:rPr>
        <w:t>-test-</w:t>
      </w:r>
      <w:proofErr w:type="spellStart"/>
      <w:r w:rsidRPr="00C67077">
        <w:rPr>
          <w:b/>
          <w:bCs/>
        </w:rPr>
        <w:t>r</w:t>
      </w:r>
      <w:r w:rsidR="00B56143" w:rsidRPr="00B56143">
        <w:rPr>
          <w:b/>
          <w:bCs/>
        </w:rPr>
        <w:t>x</w:t>
      </w:r>
      <w:proofErr w:type="spellEnd"/>
      <w:r w:rsidRPr="00C67077">
        <w:rPr>
          <w:b/>
          <w:bCs/>
        </w:rPr>
        <w:t xml:space="preserve"> TX_IP PORT</w:t>
      </w:r>
      <w:r>
        <w:t xml:space="preserve"> </w:t>
      </w:r>
      <w:r w:rsidRPr="008656CA">
        <w:rPr>
          <w:rFonts w:ascii="Cambria Math" w:hAnsi="Cambria Math" w:cs="Cambria Math"/>
          <w:lang w:val="en-SE"/>
        </w:rPr>
        <w:t>↵</w:t>
      </w:r>
      <w:r>
        <w:rPr>
          <w:rFonts w:asciiTheme="majorHAnsi" w:hAnsiTheme="majorHAnsi" w:cs="Cambria Math"/>
          <w:lang w:val="en-SE"/>
        </w:rPr>
        <w:br/>
        <w:t xml:space="preserve">Where RX_IP is the IP address of the receiver side and TX_IP is the IP address of the sender side. PORT is the UDP port number. </w:t>
      </w:r>
      <w:r w:rsidR="00485125">
        <w:rPr>
          <w:rFonts w:asciiTheme="majorHAnsi" w:hAnsiTheme="majorHAnsi" w:cs="Cambria Math"/>
          <w:lang w:val="en-SE"/>
        </w:rPr>
        <w:t xml:space="preserve">Note that the IP and PORT is last. </w:t>
      </w:r>
      <w:r w:rsidR="00485125">
        <w:rPr>
          <w:rFonts w:asciiTheme="majorHAnsi" w:hAnsiTheme="majorHAnsi" w:cs="Cambria Math"/>
          <w:lang w:val="en-SE"/>
        </w:rPr>
        <w:br/>
      </w:r>
      <w:r>
        <w:rPr>
          <w:rFonts w:asciiTheme="majorHAnsi" w:hAnsiTheme="majorHAnsi" w:cs="Cambria Math"/>
          <w:lang w:val="en-SE"/>
        </w:rPr>
        <w:t xml:space="preserve">The sender side will print summary output every 2 seconds, shown in </w:t>
      </w:r>
      <w:r>
        <w:rPr>
          <w:rFonts w:asciiTheme="majorHAnsi" w:hAnsiTheme="majorHAnsi" w:cs="Cambria Math"/>
          <w:lang w:val="en-SE"/>
        </w:rPr>
        <w:fldChar w:fldCharType="begin"/>
      </w:r>
      <w:r>
        <w:rPr>
          <w:rFonts w:asciiTheme="majorHAnsi" w:hAnsiTheme="majorHAnsi" w:cs="Cambria Math"/>
          <w:lang w:val="en-SE"/>
        </w:rPr>
        <w:instrText xml:space="preserve"> REF _Ref197510796 \h </w:instrText>
      </w:r>
      <w:r>
        <w:rPr>
          <w:rFonts w:asciiTheme="majorHAnsi" w:hAnsiTheme="majorHAnsi" w:cs="Cambria Math"/>
          <w:lang w:val="en-SE"/>
        </w:rPr>
      </w:r>
      <w:r>
        <w:rPr>
          <w:rFonts w:asciiTheme="majorHAnsi" w:hAnsiTheme="majorHAnsi" w:cs="Cambria Math"/>
          <w:lang w:val="en-SE"/>
        </w:rPr>
        <w:fldChar w:fldCharType="separate"/>
      </w:r>
      <w:r w:rsidR="005B65EE">
        <w:t xml:space="preserve">Figure </w:t>
      </w:r>
      <w:r w:rsidR="005B65EE">
        <w:rPr>
          <w:noProof/>
        </w:rPr>
        <w:t>3</w:t>
      </w:r>
      <w:r>
        <w:rPr>
          <w:rFonts w:asciiTheme="majorHAnsi" w:hAnsiTheme="majorHAnsi" w:cs="Cambria Math"/>
          <w:lang w:val="en-SE"/>
        </w:rPr>
        <w:fldChar w:fldCharType="end"/>
      </w:r>
      <w:r>
        <w:rPr>
          <w:rFonts w:asciiTheme="majorHAnsi" w:hAnsiTheme="majorHAnsi" w:cs="Cambria Math"/>
          <w:lang w:val="en-SE"/>
        </w:rPr>
        <w:t>, until it is terminated with Ctrl-C</w:t>
      </w:r>
      <w:r w:rsidR="00485125">
        <w:rPr>
          <w:rFonts w:asciiTheme="majorHAnsi" w:hAnsiTheme="majorHAnsi" w:cs="Cambria Math"/>
          <w:lang w:val="en-SE"/>
        </w:rPr>
        <w:t xml:space="preserve">. </w:t>
      </w:r>
      <w:r>
        <w:rPr>
          <w:rFonts w:asciiTheme="majorHAnsi" w:hAnsiTheme="majorHAnsi" w:cs="Cambria Math"/>
          <w:lang w:val="en-SE"/>
        </w:rPr>
        <w:br/>
      </w:r>
      <w:r>
        <w:rPr>
          <w:rFonts w:asciiTheme="majorHAnsi" w:hAnsiTheme="majorHAnsi" w:cs="Cambria Math"/>
          <w:lang w:val="en-SE"/>
        </w:rPr>
        <w:br/>
      </w:r>
      <w:r w:rsidRPr="008656CA">
        <w:rPr>
          <w:noProof/>
        </w:rPr>
        <w:drawing>
          <wp:inline distT="0" distB="0" distL="0" distR="0" wp14:anchorId="1D32F27C" wp14:editId="4E45D7DA">
            <wp:extent cx="5939790" cy="791845"/>
            <wp:effectExtent l="0" t="0" r="3810" b="8255"/>
            <wp:docPr id="258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7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939790" cy="791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D540" w14:textId="038E0C82" w:rsidR="00F57B3F" w:rsidRDefault="008656CA" w:rsidP="00A50415">
      <w:pPr>
        <w:pStyle w:val="Caption"/>
      </w:pPr>
      <w:bookmarkStart w:id="3" w:name="_Ref1975107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3</w:t>
      </w:r>
      <w:r>
        <w:fldChar w:fldCharType="end"/>
      </w:r>
      <w:bookmarkEnd w:id="3"/>
      <w:r>
        <w:t xml:space="preserve"> </w:t>
      </w:r>
      <w:proofErr w:type="spellStart"/>
      <w:r>
        <w:t>SCReAM</w:t>
      </w:r>
      <w:proofErr w:type="spellEnd"/>
      <w:r>
        <w:t xml:space="preserve"> BW test sender side summary output</w:t>
      </w:r>
    </w:p>
    <w:p w14:paraId="2FACB2F3" w14:textId="1F037B4D" w:rsidR="00A50415" w:rsidRDefault="00A50415" w:rsidP="00A50415">
      <w:r>
        <w:t>The summary statistics cover:</w:t>
      </w:r>
    </w:p>
    <w:p w14:paraId="7AFEC3CD" w14:textId="77777777" w:rsidR="00A50415" w:rsidRDefault="00A50415" w:rsidP="00A50415">
      <w:pPr>
        <w:pStyle w:val="ListParagraph"/>
        <w:numPr>
          <w:ilvl w:val="0"/>
          <w:numId w:val="40"/>
        </w:numPr>
      </w:pPr>
      <w:r w:rsidRPr="00A50415">
        <w:t>Transmit rate [kbps]</w:t>
      </w:r>
    </w:p>
    <w:p w14:paraId="6D914995" w14:textId="77777777" w:rsidR="00A50415" w:rsidRDefault="00A50415" w:rsidP="00A50415">
      <w:pPr>
        <w:pStyle w:val="ListParagraph"/>
        <w:numPr>
          <w:ilvl w:val="0"/>
          <w:numId w:val="40"/>
        </w:numPr>
      </w:pPr>
      <w:r w:rsidRPr="00A50415">
        <w:t>Packet loss rate (PLR), two values</w:t>
      </w:r>
    </w:p>
    <w:p w14:paraId="3A7712FD" w14:textId="77777777" w:rsidR="00A50415" w:rsidRDefault="00A50415" w:rsidP="00A50415">
      <w:pPr>
        <w:pStyle w:val="ListParagraph"/>
        <w:numPr>
          <w:ilvl w:val="1"/>
          <w:numId w:val="40"/>
        </w:numPr>
      </w:pPr>
      <w:r w:rsidRPr="00A50415">
        <w:t>Average over a 5s window</w:t>
      </w:r>
    </w:p>
    <w:p w14:paraId="62C88040" w14:textId="77777777" w:rsidR="00A50415" w:rsidRDefault="00A50415" w:rsidP="00A50415">
      <w:pPr>
        <w:pStyle w:val="ListParagraph"/>
        <w:numPr>
          <w:ilvl w:val="1"/>
          <w:numId w:val="40"/>
        </w:numPr>
      </w:pPr>
      <w:r w:rsidRPr="00A50415">
        <w:t>Long term average (entire test session)</w:t>
      </w:r>
    </w:p>
    <w:p w14:paraId="01AF06FE" w14:textId="77777777" w:rsidR="00A50415" w:rsidRDefault="00A50415" w:rsidP="00A50415">
      <w:pPr>
        <w:pStyle w:val="ListParagraph"/>
        <w:numPr>
          <w:ilvl w:val="0"/>
          <w:numId w:val="40"/>
        </w:numPr>
      </w:pPr>
      <w:proofErr w:type="gramStart"/>
      <w:r w:rsidRPr="00A50415">
        <w:t>CE  marking</w:t>
      </w:r>
      <w:proofErr w:type="gramEnd"/>
      <w:r w:rsidRPr="00A50415">
        <w:t xml:space="preserve"> rate (CE), two values</w:t>
      </w:r>
    </w:p>
    <w:p w14:paraId="6F0DB3D8" w14:textId="77777777" w:rsidR="00A50415" w:rsidRDefault="00A50415" w:rsidP="00A50415">
      <w:pPr>
        <w:pStyle w:val="ListParagraph"/>
        <w:numPr>
          <w:ilvl w:val="1"/>
          <w:numId w:val="40"/>
        </w:numPr>
      </w:pPr>
      <w:r w:rsidRPr="00A50415">
        <w:t>Average over a 5s window</w:t>
      </w:r>
    </w:p>
    <w:p w14:paraId="0AE804CA" w14:textId="77777777" w:rsidR="00A50415" w:rsidRDefault="00A50415" w:rsidP="00A50415">
      <w:pPr>
        <w:pStyle w:val="ListParagraph"/>
        <w:numPr>
          <w:ilvl w:val="1"/>
          <w:numId w:val="40"/>
        </w:numPr>
      </w:pPr>
      <w:r w:rsidRPr="00A50415">
        <w:t>Long term average (entire test session)</w:t>
      </w:r>
    </w:p>
    <w:p w14:paraId="256482D2" w14:textId="2B5A31DD" w:rsidR="00A50415" w:rsidRDefault="00A50415" w:rsidP="00A50415">
      <w:pPr>
        <w:pStyle w:val="ListParagraph"/>
        <w:numPr>
          <w:ilvl w:val="0"/>
          <w:numId w:val="40"/>
        </w:numPr>
      </w:pPr>
      <w:r w:rsidRPr="00A50415">
        <w:t xml:space="preserve">Percent of packets marked </w:t>
      </w:r>
      <w:r>
        <w:t xml:space="preserve">for entire session </w:t>
      </w:r>
      <w:r w:rsidRPr="00A50415">
        <w:t xml:space="preserve">as </w:t>
      </w:r>
      <w:r w:rsidRPr="00A50415">
        <w:br/>
        <w:t xml:space="preserve">[Not-ECT%, </w:t>
      </w:r>
      <w:proofErr w:type="gramStart"/>
      <w:r w:rsidRPr="00A50415">
        <w:t>ECT(</w:t>
      </w:r>
      <w:proofErr w:type="gramEnd"/>
      <w:r w:rsidRPr="00A50415">
        <w:t>0)%, ECT(1)%, CE%]</w:t>
      </w:r>
      <w:r>
        <w:t xml:space="preserve"> </w:t>
      </w:r>
    </w:p>
    <w:p w14:paraId="7978D1FD" w14:textId="4AF7F381" w:rsidR="00A50415" w:rsidRDefault="00A50415" w:rsidP="00A50415">
      <w:pPr>
        <w:pStyle w:val="ListParagraph"/>
        <w:numPr>
          <w:ilvl w:val="0"/>
          <w:numId w:val="40"/>
        </w:numPr>
      </w:pPr>
      <w:r>
        <w:t>RTT [s]</w:t>
      </w:r>
    </w:p>
    <w:p w14:paraId="7517882E" w14:textId="136183A1" w:rsidR="00A50415" w:rsidRPr="00A50415" w:rsidRDefault="00A50415" w:rsidP="00A50415">
      <w:pPr>
        <w:pStyle w:val="ListParagraph"/>
        <w:numPr>
          <w:ilvl w:val="0"/>
          <w:numId w:val="40"/>
        </w:numPr>
      </w:pPr>
      <w:r>
        <w:t>Estimated queue delay [s]</w:t>
      </w:r>
    </w:p>
    <w:p w14:paraId="291398D6" w14:textId="54BEE802" w:rsidR="00485125" w:rsidRDefault="008656CA" w:rsidP="006C1244">
      <w:r>
        <w:rPr>
          <w:rFonts w:ascii="Cambria Math" w:hAnsi="Cambria Math" w:cs="Cambria Math"/>
          <w:lang w:val="en-SE"/>
        </w:rPr>
        <w:br/>
      </w:r>
      <w:r w:rsidR="00485125">
        <w:t xml:space="preserve">The simple example above with only summary output is good for quick benchmarking and to verify that </w:t>
      </w:r>
      <w:r w:rsidR="00132B55">
        <w:t>ECN bits in the IP header are handled correctly.</w:t>
      </w:r>
    </w:p>
    <w:p w14:paraId="1CC247FC" w14:textId="0B752B87" w:rsidR="00C67077" w:rsidRDefault="008656CA" w:rsidP="006C1244">
      <w:r>
        <w:t xml:space="preserve">A more advanced example on the sender side:  </w:t>
      </w:r>
      <w:r>
        <w:br/>
        <w:t xml:space="preserve">&gt; </w:t>
      </w:r>
      <w:r w:rsidR="00B56143" w:rsidRPr="00B56143">
        <w:rPr>
          <w:b/>
          <w:bCs/>
        </w:rPr>
        <w:t>scream-</w:t>
      </w:r>
      <w:proofErr w:type="spellStart"/>
      <w:r w:rsidR="00B56143" w:rsidRPr="00B56143">
        <w:rPr>
          <w:b/>
          <w:bCs/>
        </w:rPr>
        <w:t>bw</w:t>
      </w:r>
      <w:proofErr w:type="spellEnd"/>
      <w:r w:rsidR="00B56143" w:rsidRPr="00B56143">
        <w:rPr>
          <w:b/>
          <w:bCs/>
        </w:rPr>
        <w:t>-test-</w:t>
      </w:r>
      <w:proofErr w:type="spellStart"/>
      <w:r w:rsidR="00B56143" w:rsidRPr="00B56143">
        <w:rPr>
          <w:b/>
          <w:bCs/>
        </w:rPr>
        <w:t>tx</w:t>
      </w:r>
      <w:proofErr w:type="spellEnd"/>
      <w:r w:rsidRPr="00C67077">
        <w:rPr>
          <w:b/>
          <w:bCs/>
        </w:rPr>
        <w:t xml:space="preserve"> </w:t>
      </w:r>
      <w:r w:rsidR="00C67077" w:rsidRPr="00C67077">
        <w:rPr>
          <w:b/>
          <w:bCs/>
        </w:rPr>
        <w:t>-</w:t>
      </w:r>
      <w:proofErr w:type="spellStart"/>
      <w:r w:rsidR="00C67077" w:rsidRPr="00C67077">
        <w:rPr>
          <w:b/>
          <w:bCs/>
        </w:rPr>
        <w:t>minrate</w:t>
      </w:r>
      <w:proofErr w:type="spellEnd"/>
      <w:r w:rsidR="00C67077" w:rsidRPr="00C67077">
        <w:rPr>
          <w:b/>
          <w:bCs/>
        </w:rPr>
        <w:t xml:space="preserve"> 1000 -</w:t>
      </w:r>
      <w:proofErr w:type="spellStart"/>
      <w:r w:rsidR="00C67077" w:rsidRPr="00C67077">
        <w:rPr>
          <w:b/>
          <w:bCs/>
        </w:rPr>
        <w:t>maxrate</w:t>
      </w:r>
      <w:proofErr w:type="spellEnd"/>
      <w:r w:rsidR="00C67077" w:rsidRPr="00C67077">
        <w:rPr>
          <w:b/>
          <w:bCs/>
        </w:rPr>
        <w:t xml:space="preserve"> 30000 -</w:t>
      </w:r>
      <w:proofErr w:type="spellStart"/>
      <w:r w:rsidR="00C67077" w:rsidRPr="00C67077">
        <w:rPr>
          <w:b/>
          <w:bCs/>
        </w:rPr>
        <w:t>ect</w:t>
      </w:r>
      <w:proofErr w:type="spellEnd"/>
      <w:r w:rsidR="00C67077" w:rsidRPr="00C67077">
        <w:rPr>
          <w:b/>
          <w:bCs/>
        </w:rPr>
        <w:t xml:space="preserve"> 1 -</w:t>
      </w:r>
      <w:proofErr w:type="spellStart"/>
      <w:r w:rsidR="00C67077" w:rsidRPr="00C67077">
        <w:rPr>
          <w:b/>
          <w:bCs/>
        </w:rPr>
        <w:t>ntp</w:t>
      </w:r>
      <w:proofErr w:type="spellEnd"/>
      <w:r w:rsidR="00C67077" w:rsidRPr="00C67077">
        <w:rPr>
          <w:b/>
          <w:bCs/>
        </w:rPr>
        <w:t xml:space="preserve"> -log logfile.csv</w:t>
      </w:r>
      <w:r w:rsidRPr="00C67077">
        <w:rPr>
          <w:b/>
          <w:bCs/>
        </w:rPr>
        <w:t xml:space="preserve"> RX_IP PORT</w:t>
      </w:r>
      <w:r>
        <w:t xml:space="preserve"> </w:t>
      </w:r>
      <w:r w:rsidRPr="008656CA">
        <w:rPr>
          <w:rFonts w:ascii="Cambria Math" w:hAnsi="Cambria Math" w:cs="Cambria Math"/>
          <w:lang w:val="en-SE"/>
        </w:rPr>
        <w:t>↵</w:t>
      </w:r>
      <w:r>
        <w:rPr>
          <w:lang w:val="en-SE"/>
        </w:rPr>
        <w:t xml:space="preserve"> </w:t>
      </w:r>
      <w:r>
        <w:t xml:space="preserve">   </w:t>
      </w:r>
      <w:r w:rsidR="00C67077">
        <w:br/>
        <w:t xml:space="preserve">will run the tool with L4S support with a min and max bitrate of 1Mbps and 30Mbps and store a detailed log in the file </w:t>
      </w:r>
      <w:r w:rsidR="00C67077" w:rsidRPr="00CF532C">
        <w:rPr>
          <w:b/>
          <w:bCs/>
        </w:rPr>
        <w:t>logfile.csv</w:t>
      </w:r>
      <w:r w:rsidR="00CF532C">
        <w:t>.</w:t>
      </w:r>
    </w:p>
    <w:p w14:paraId="3BF09050" w14:textId="0B4A8AFB" w:rsidR="00CF532C" w:rsidRDefault="00CF532C" w:rsidP="006C1244">
      <w:r>
        <w:lastRenderedPageBreak/>
        <w:t xml:space="preserve">A list of options for the </w:t>
      </w:r>
      <w:proofErr w:type="spellStart"/>
      <w:r>
        <w:t>SCReAM</w:t>
      </w:r>
      <w:proofErr w:type="spellEnd"/>
      <w:r>
        <w:t xml:space="preserve"> BW test tool sender is found in </w:t>
      </w:r>
      <w:r>
        <w:fldChar w:fldCharType="begin"/>
      </w:r>
      <w:r>
        <w:instrText xml:space="preserve"> REF _Ref197512942 \h </w:instrText>
      </w:r>
      <w:r>
        <w:fldChar w:fldCharType="separate"/>
      </w:r>
      <w:r w:rsidR="005B65EE">
        <w:t xml:space="preserve">Table </w:t>
      </w:r>
      <w:r w:rsidR="005B65EE">
        <w:rPr>
          <w:noProof/>
        </w:rPr>
        <w:t>1</w:t>
      </w:r>
      <w:r>
        <w:fldChar w:fldCharType="end"/>
      </w:r>
      <w:r>
        <w:t xml:space="preserve"> with </w:t>
      </w:r>
      <w:r w:rsidR="00AB198E">
        <w:t xml:space="preserve">the </w:t>
      </w:r>
      <w:proofErr w:type="gramStart"/>
      <w:r>
        <w:t>most</w:t>
      </w:r>
      <w:r w:rsidR="00AB198E">
        <w:t xml:space="preserve"> </w:t>
      </w:r>
      <w:r>
        <w:t>commonly used</w:t>
      </w:r>
      <w:proofErr w:type="gramEnd"/>
      <w:r>
        <w:t xml:space="preserve"> parameters first. </w:t>
      </w:r>
      <w:r w:rsidR="00E01A2D">
        <w:t>Some options are not listed, they will be added as users begin to ask about them</w:t>
      </w:r>
    </w:p>
    <w:p w14:paraId="044815C1" w14:textId="63A37A34" w:rsidR="00CF532C" w:rsidRDefault="00CF532C" w:rsidP="00CF532C">
      <w:pPr>
        <w:pStyle w:val="Caption"/>
        <w:keepNext/>
      </w:pPr>
      <w:bookmarkStart w:id="4" w:name="_Ref19751294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B65EE">
        <w:rPr>
          <w:noProof/>
        </w:rPr>
        <w:t>1</w:t>
      </w:r>
      <w:r>
        <w:fldChar w:fldCharType="end"/>
      </w:r>
      <w:bookmarkEnd w:id="4"/>
      <w:r>
        <w:t xml:space="preserve"> </w:t>
      </w:r>
      <w:proofErr w:type="spellStart"/>
      <w:r>
        <w:t>SCReAM</w:t>
      </w:r>
      <w:proofErr w:type="spellEnd"/>
      <w:r>
        <w:t xml:space="preserve"> BW test tool sender side options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122"/>
        <w:gridCol w:w="6804"/>
      </w:tblGrid>
      <w:tr w:rsidR="00CF532C" w14:paraId="4170A4A7" w14:textId="77777777" w:rsidTr="00751CB3">
        <w:trPr>
          <w:trHeight w:val="216"/>
        </w:trPr>
        <w:tc>
          <w:tcPr>
            <w:tcW w:w="2122" w:type="dxa"/>
          </w:tcPr>
          <w:p w14:paraId="1B4C1576" w14:textId="7D99E78C" w:rsidR="00CF532C" w:rsidRPr="00751CB3" w:rsidRDefault="00CF532C" w:rsidP="00CF532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minrate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value</w:t>
            </w:r>
          </w:p>
        </w:tc>
        <w:tc>
          <w:tcPr>
            <w:tcW w:w="6804" w:type="dxa"/>
          </w:tcPr>
          <w:p w14:paraId="50E02177" w14:textId="4B354FCD" w:rsidR="00CF532C" w:rsidRPr="00751CB3" w:rsidRDefault="00CF532C" w:rsidP="00CF532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The minimum bitrate [kbps], default 1000kbps</w:t>
            </w:r>
          </w:p>
        </w:tc>
      </w:tr>
      <w:tr w:rsidR="00CF532C" w14:paraId="0821A3E2" w14:textId="77777777" w:rsidTr="00751CB3">
        <w:tc>
          <w:tcPr>
            <w:tcW w:w="2122" w:type="dxa"/>
          </w:tcPr>
          <w:p w14:paraId="19696D04" w14:textId="3E0A4A64" w:rsidR="00CF532C" w:rsidRPr="00751CB3" w:rsidRDefault="00CF532C" w:rsidP="00CF532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maxrate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value</w:t>
            </w:r>
          </w:p>
        </w:tc>
        <w:tc>
          <w:tcPr>
            <w:tcW w:w="6804" w:type="dxa"/>
          </w:tcPr>
          <w:p w14:paraId="7C87FDD4" w14:textId="0D3579EC" w:rsidR="00CF532C" w:rsidRPr="00751CB3" w:rsidRDefault="00CF532C" w:rsidP="00CF532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The maximum bitrate [kbps]</w:t>
            </w:r>
            <w:r w:rsidR="006509C5"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default 200000kbps (200Mbps)</w:t>
            </w:r>
          </w:p>
        </w:tc>
      </w:tr>
      <w:tr w:rsidR="00CF532C" w14:paraId="2DEAFB37" w14:textId="77777777" w:rsidTr="00751CB3">
        <w:trPr>
          <w:trHeight w:val="65"/>
        </w:trPr>
        <w:tc>
          <w:tcPr>
            <w:tcW w:w="2122" w:type="dxa"/>
          </w:tcPr>
          <w:p w14:paraId="1BB5ECBB" w14:textId="187A94EF" w:rsidR="00CF532C" w:rsidRPr="00751CB3" w:rsidRDefault="00CF532C" w:rsidP="00CF532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ect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value</w:t>
            </w:r>
          </w:p>
        </w:tc>
        <w:tc>
          <w:tcPr>
            <w:tcW w:w="6804" w:type="dxa"/>
          </w:tcPr>
          <w:p w14:paraId="2D47934F" w14:textId="768CC5EC" w:rsidR="00CF532C" w:rsidRPr="00751CB3" w:rsidRDefault="00CF532C" w:rsidP="00CF532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Configures ECN or L4S</w:t>
            </w:r>
            <w:r w:rsidRPr="00751CB3">
              <w:rPr>
                <w:rFonts w:asciiTheme="minorHAnsi" w:hAnsiTheme="minorHAnsi" w:cs="Cambria Math"/>
                <w:sz w:val="16"/>
                <w:szCs w:val="16"/>
              </w:rPr>
              <w:br/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ect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0 == Classic ECN, 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ect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1 == L4S</w:t>
            </w:r>
          </w:p>
        </w:tc>
      </w:tr>
      <w:tr w:rsidR="00AB198E" w14:paraId="3D13335E" w14:textId="77777777" w:rsidTr="00751CB3">
        <w:trPr>
          <w:trHeight w:val="65"/>
        </w:trPr>
        <w:tc>
          <w:tcPr>
            <w:tcW w:w="2122" w:type="dxa"/>
          </w:tcPr>
          <w:p w14:paraId="4A1DDA01" w14:textId="54F707CF" w:rsidR="00AB198E" w:rsidRPr="00751CB3" w:rsidRDefault="00AB198E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-log logfile</w:t>
            </w:r>
          </w:p>
        </w:tc>
        <w:tc>
          <w:tcPr>
            <w:tcW w:w="6804" w:type="dxa"/>
          </w:tcPr>
          <w:p w14:paraId="76412AC8" w14:textId="7C0099F3" w:rsidR="00AB198E" w:rsidRPr="00751CB3" w:rsidRDefault="00B07BAE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Store detailed logs in logfile for later inspection </w:t>
            </w:r>
          </w:p>
        </w:tc>
      </w:tr>
      <w:tr w:rsidR="00E01A2D" w14:paraId="08277911" w14:textId="77777777" w:rsidTr="00751CB3">
        <w:trPr>
          <w:trHeight w:val="65"/>
        </w:trPr>
        <w:tc>
          <w:tcPr>
            <w:tcW w:w="2122" w:type="dxa"/>
          </w:tcPr>
          <w:p w14:paraId="4BE9EE93" w14:textId="01EC312F" w:rsidR="00E01A2D" w:rsidRPr="00751CB3" w:rsidRDefault="00E01A2D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itemlist</w:t>
            </w:r>
            <w:proofErr w:type="spellEnd"/>
          </w:p>
        </w:tc>
        <w:tc>
          <w:tcPr>
            <w:tcW w:w="6804" w:type="dxa"/>
          </w:tcPr>
          <w:p w14:paraId="687268B3" w14:textId="1FD070FD" w:rsidR="00E01A2D" w:rsidRPr="00751CB3" w:rsidRDefault="00E01A2D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Add a list that describes the log items in the logfile</w:t>
            </w:r>
          </w:p>
        </w:tc>
      </w:tr>
      <w:tr w:rsidR="006509C5" w14:paraId="5B3FE8FB" w14:textId="77777777" w:rsidTr="00751CB3">
        <w:trPr>
          <w:trHeight w:val="65"/>
        </w:trPr>
        <w:tc>
          <w:tcPr>
            <w:tcW w:w="2122" w:type="dxa"/>
          </w:tcPr>
          <w:p w14:paraId="44F28331" w14:textId="4F47C4BF" w:rsidR="006509C5" w:rsidRPr="00751CB3" w:rsidRDefault="006509C5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ntp</w:t>
            </w:r>
            <w:proofErr w:type="spellEnd"/>
          </w:p>
        </w:tc>
        <w:tc>
          <w:tcPr>
            <w:tcW w:w="6804" w:type="dxa"/>
          </w:tcPr>
          <w:p w14:paraId="269FCB1D" w14:textId="0E3D9358" w:rsidR="006509C5" w:rsidRPr="00751CB3" w:rsidRDefault="006509C5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Store NTP time stamps in log file. This makes it easier to correlate 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SCReAM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logs against network logging</w:t>
            </w:r>
          </w:p>
        </w:tc>
      </w:tr>
      <w:tr w:rsidR="00AB198E" w14:paraId="01669787" w14:textId="77777777" w:rsidTr="00751CB3">
        <w:trPr>
          <w:trHeight w:val="65"/>
        </w:trPr>
        <w:tc>
          <w:tcPr>
            <w:tcW w:w="2122" w:type="dxa"/>
          </w:tcPr>
          <w:p w14:paraId="797A5066" w14:textId="196EE000" w:rsidR="00AB198E" w:rsidRPr="00751CB3" w:rsidRDefault="00B07BAE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fixedrate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value</w:t>
            </w:r>
          </w:p>
        </w:tc>
        <w:tc>
          <w:tcPr>
            <w:tcW w:w="6804" w:type="dxa"/>
          </w:tcPr>
          <w:p w14:paraId="646B3F41" w14:textId="5CE2D276" w:rsidR="00AB198E" w:rsidRPr="00751CB3" w:rsidRDefault="00B07BAE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Run at a fixed rate [kbps] regardless and keep the </w:t>
            </w:r>
            <w:r w:rsidR="006509C5" w:rsidRPr="00751CB3">
              <w:rPr>
                <w:rFonts w:asciiTheme="minorHAnsi" w:hAnsiTheme="minorHAnsi" w:cs="Cambria Math"/>
                <w:sz w:val="16"/>
                <w:szCs w:val="16"/>
              </w:rPr>
              <w:t>bitrate even though the network path becomes congested. Logging may become faulty in extremely congested scenarios with high network queue build-up.</w:t>
            </w:r>
          </w:p>
        </w:tc>
      </w:tr>
      <w:tr w:rsidR="00AB198E" w14:paraId="69C2D8E4" w14:textId="77777777" w:rsidTr="00751CB3">
        <w:trPr>
          <w:trHeight w:val="65"/>
        </w:trPr>
        <w:tc>
          <w:tcPr>
            <w:tcW w:w="2122" w:type="dxa"/>
          </w:tcPr>
          <w:p w14:paraId="478DDB22" w14:textId="29725F88" w:rsidR="00AB198E" w:rsidRPr="00751CB3" w:rsidRDefault="006509C5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-fps value</w:t>
            </w:r>
          </w:p>
        </w:tc>
        <w:tc>
          <w:tcPr>
            <w:tcW w:w="6804" w:type="dxa"/>
          </w:tcPr>
          <w:p w14:paraId="281C890F" w14:textId="583C1054" w:rsidR="00AB198E" w:rsidRPr="00751CB3" w:rsidRDefault="006509C5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Set frames per seconds for the “video encoder”, default 50fps </w:t>
            </w:r>
          </w:p>
        </w:tc>
      </w:tr>
      <w:tr w:rsidR="00AB198E" w14:paraId="2F33F591" w14:textId="77777777" w:rsidTr="00751CB3">
        <w:trPr>
          <w:trHeight w:val="65"/>
        </w:trPr>
        <w:tc>
          <w:tcPr>
            <w:tcW w:w="2122" w:type="dxa"/>
          </w:tcPr>
          <w:p w14:paraId="79DD3C71" w14:textId="0E496FA4" w:rsidR="00AB198E" w:rsidRPr="00751CB3" w:rsidRDefault="006509C5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mtu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values</w:t>
            </w:r>
          </w:p>
        </w:tc>
        <w:tc>
          <w:tcPr>
            <w:tcW w:w="6804" w:type="dxa"/>
          </w:tcPr>
          <w:p w14:paraId="3764C059" w14:textId="621878FA" w:rsidR="00AB198E" w:rsidRPr="00751CB3" w:rsidRDefault="00E01A2D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A list of RTP packet sizes. The values should be in increasing order separated by a ‘,’ without spaces, for instance </w:t>
            </w:r>
            <w:r w:rsidRPr="00751CB3">
              <w:rPr>
                <w:rFonts w:asciiTheme="minorHAnsi" w:hAnsiTheme="minorHAnsi" w:cs="Cambria Math"/>
                <w:sz w:val="16"/>
                <w:szCs w:val="16"/>
              </w:rPr>
              <w:br/>
              <w:t>200,500,800,1200. Default is only one value 1200 [bytes]</w:t>
            </w:r>
          </w:p>
        </w:tc>
      </w:tr>
      <w:tr w:rsidR="006509C5" w14:paraId="66B3535D" w14:textId="77777777" w:rsidTr="00751CB3">
        <w:trPr>
          <w:trHeight w:val="65"/>
        </w:trPr>
        <w:tc>
          <w:tcPr>
            <w:tcW w:w="2122" w:type="dxa"/>
          </w:tcPr>
          <w:p w14:paraId="2E4D82DF" w14:textId="4F048D47" w:rsidR="006509C5" w:rsidRPr="00751CB3" w:rsidRDefault="00E01A2D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minpktsinflight</w:t>
            </w:r>
            <w:proofErr w:type="spellEnd"/>
          </w:p>
        </w:tc>
        <w:tc>
          <w:tcPr>
            <w:tcW w:w="6804" w:type="dxa"/>
          </w:tcPr>
          <w:p w14:paraId="6EA262C0" w14:textId="079E14C0" w:rsidR="006509C5" w:rsidRPr="00751CB3" w:rsidRDefault="00E01A2D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Min desired packets in flight. The packet size is picked to meet at least a min number of packets in flight. This feature may be useful with L4S at low bitrates (&lt; 2Mbps) to get a more stable rate adaptation. </w:t>
            </w:r>
          </w:p>
        </w:tc>
      </w:tr>
      <w:tr w:rsidR="006509C5" w14:paraId="1799536A" w14:textId="77777777" w:rsidTr="00751CB3">
        <w:trPr>
          <w:trHeight w:val="65"/>
        </w:trPr>
        <w:tc>
          <w:tcPr>
            <w:tcW w:w="2122" w:type="dxa"/>
          </w:tcPr>
          <w:p w14:paraId="4DDD9A05" w14:textId="76FB9382" w:rsidR="006509C5" w:rsidRPr="00751CB3" w:rsidRDefault="00BE690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-if name</w:t>
            </w:r>
          </w:p>
        </w:tc>
        <w:tc>
          <w:tcPr>
            <w:tcW w:w="6804" w:type="dxa"/>
          </w:tcPr>
          <w:p w14:paraId="496A8C68" w14:textId="5BDBD297" w:rsidR="006509C5" w:rsidRPr="00751CB3" w:rsidRDefault="00BE690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Define which interface to open</w:t>
            </w:r>
          </w:p>
        </w:tc>
      </w:tr>
      <w:tr w:rsidR="006509C5" w14:paraId="6D8A14EB" w14:textId="77777777" w:rsidTr="00751CB3">
        <w:trPr>
          <w:trHeight w:val="65"/>
        </w:trPr>
        <w:tc>
          <w:tcPr>
            <w:tcW w:w="2122" w:type="dxa"/>
          </w:tcPr>
          <w:p w14:paraId="6EC686CB" w14:textId="47F91FEC" w:rsidR="006509C5" w:rsidRPr="00751CB3" w:rsidRDefault="00BE690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-ipv6</w:t>
            </w:r>
          </w:p>
        </w:tc>
        <w:tc>
          <w:tcPr>
            <w:tcW w:w="6804" w:type="dxa"/>
          </w:tcPr>
          <w:p w14:paraId="512E0531" w14:textId="1596EB58" w:rsidR="006509C5" w:rsidRPr="00751CB3" w:rsidRDefault="00BE690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Use IPv6 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istf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IPv4</w:t>
            </w:r>
          </w:p>
        </w:tc>
      </w:tr>
      <w:tr w:rsidR="00BE6901" w14:paraId="360BE5AC" w14:textId="77777777" w:rsidTr="00751CB3">
        <w:trPr>
          <w:trHeight w:val="65"/>
        </w:trPr>
        <w:tc>
          <w:tcPr>
            <w:tcW w:w="2122" w:type="dxa"/>
          </w:tcPr>
          <w:p w14:paraId="2384AC36" w14:textId="57E23A11" w:rsidR="00BE6901" w:rsidRPr="00751CB3" w:rsidRDefault="00BE690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-time value</w:t>
            </w:r>
          </w:p>
        </w:tc>
        <w:tc>
          <w:tcPr>
            <w:tcW w:w="6804" w:type="dxa"/>
          </w:tcPr>
          <w:p w14:paraId="33CF62BE" w14:textId="687B7250" w:rsidR="00BE6901" w:rsidRPr="00751CB3" w:rsidRDefault="00BE690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Run for a specified time [s]</w:t>
            </w:r>
          </w:p>
        </w:tc>
      </w:tr>
      <w:tr w:rsidR="00BE6901" w14:paraId="7BF5671D" w14:textId="77777777" w:rsidTr="00751CB3">
        <w:trPr>
          <w:trHeight w:val="65"/>
        </w:trPr>
        <w:tc>
          <w:tcPr>
            <w:tcW w:w="2122" w:type="dxa"/>
          </w:tcPr>
          <w:p w14:paraId="3F2E45C4" w14:textId="49F47859" w:rsidR="00BE6901" w:rsidRPr="00751CB3" w:rsidRDefault="001F71DC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txrxlog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logfile</w:t>
            </w:r>
          </w:p>
        </w:tc>
        <w:tc>
          <w:tcPr>
            <w:tcW w:w="6804" w:type="dxa"/>
          </w:tcPr>
          <w:p w14:paraId="6D37423F" w14:textId="1A85559B" w:rsidR="00BE6901" w:rsidRPr="00751CB3" w:rsidRDefault="001F71DC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Store TX and RX timestamps for RTP packets</w:t>
            </w:r>
          </w:p>
        </w:tc>
      </w:tr>
      <w:tr w:rsidR="008C40F1" w14:paraId="7A7B7623" w14:textId="77777777" w:rsidTr="00751CB3">
        <w:trPr>
          <w:trHeight w:val="65"/>
        </w:trPr>
        <w:tc>
          <w:tcPr>
            <w:tcW w:w="2122" w:type="dxa"/>
          </w:tcPr>
          <w:p w14:paraId="0DE53B85" w14:textId="1DE7337B" w:rsidR="008C40F1" w:rsidRPr="00751CB3" w:rsidRDefault="008C40F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>
              <w:rPr>
                <w:rFonts w:asciiTheme="minorHAnsi" w:hAnsiTheme="minorHAnsi" w:cs="Cambria Math"/>
                <w:sz w:val="16"/>
                <w:szCs w:val="16"/>
              </w:rPr>
              <w:t>nosummary</w:t>
            </w:r>
            <w:proofErr w:type="spellEnd"/>
          </w:p>
        </w:tc>
        <w:tc>
          <w:tcPr>
            <w:tcW w:w="6804" w:type="dxa"/>
          </w:tcPr>
          <w:p w14:paraId="2E291E48" w14:textId="7C352CBB" w:rsidR="008C40F1" w:rsidRPr="00751CB3" w:rsidRDefault="008C40F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>
              <w:rPr>
                <w:rFonts w:asciiTheme="minorHAnsi" w:hAnsiTheme="minorHAnsi" w:cs="Cambria Math"/>
                <w:sz w:val="16"/>
                <w:szCs w:val="16"/>
              </w:rPr>
              <w:t>Silent mode, no summary</w:t>
            </w:r>
          </w:p>
        </w:tc>
      </w:tr>
      <w:tr w:rsidR="008C40F1" w14:paraId="051E51D7" w14:textId="77777777" w:rsidTr="00751CB3">
        <w:trPr>
          <w:trHeight w:val="65"/>
        </w:trPr>
        <w:tc>
          <w:tcPr>
            <w:tcW w:w="2122" w:type="dxa"/>
          </w:tcPr>
          <w:p w14:paraId="0596FFCC" w14:textId="505BD6A0" w:rsidR="008C40F1" w:rsidRPr="00751CB3" w:rsidRDefault="008C40F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>
              <w:rPr>
                <w:rFonts w:asciiTheme="minorHAnsi" w:hAnsiTheme="minorHAnsi" w:cs="Cambria Math"/>
                <w:sz w:val="16"/>
                <w:szCs w:val="16"/>
              </w:rPr>
              <w:t>-verbose</w:t>
            </w:r>
          </w:p>
        </w:tc>
        <w:tc>
          <w:tcPr>
            <w:tcW w:w="6804" w:type="dxa"/>
          </w:tcPr>
          <w:p w14:paraId="0CDFE9F0" w14:textId="2404CA8A" w:rsidR="008C40F1" w:rsidRPr="00751CB3" w:rsidRDefault="008C40F1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8C40F1">
              <w:rPr>
                <w:rFonts w:asciiTheme="minorHAnsi" w:hAnsiTheme="minorHAnsi" w:cs="Cambria Math"/>
                <w:sz w:val="16"/>
                <w:szCs w:val="16"/>
              </w:rPr>
              <w:t>Print a more extensive</w:t>
            </w:r>
            <w:r>
              <w:rPr>
                <w:rFonts w:asciiTheme="minorHAnsi" w:hAnsiTheme="minorHAnsi" w:cs="Cambria Math"/>
                <w:sz w:val="16"/>
                <w:szCs w:val="16"/>
              </w:rPr>
              <w:t xml:space="preserve"> data on </w:t>
            </w:r>
            <w:proofErr w:type="spellStart"/>
            <w:r>
              <w:rPr>
                <w:rFonts w:asciiTheme="minorHAnsi" w:hAnsiTheme="minorHAnsi" w:cs="Cambria Math"/>
                <w:sz w:val="16"/>
                <w:szCs w:val="16"/>
              </w:rPr>
              <w:t>stdout</w:t>
            </w:r>
            <w:proofErr w:type="spellEnd"/>
          </w:p>
        </w:tc>
      </w:tr>
      <w:tr w:rsidR="00751CB3" w14:paraId="0E392233" w14:textId="77777777" w:rsidTr="00255E7B">
        <w:trPr>
          <w:trHeight w:val="65"/>
        </w:trPr>
        <w:tc>
          <w:tcPr>
            <w:tcW w:w="8926" w:type="dxa"/>
            <w:gridSpan w:val="2"/>
          </w:tcPr>
          <w:p w14:paraId="3DB97137" w14:textId="1F01F567" w:rsidR="00751CB3" w:rsidRPr="00751CB3" w:rsidRDefault="00751CB3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b/>
                <w:bCs/>
                <w:sz w:val="16"/>
                <w:szCs w:val="16"/>
              </w:rPr>
              <w:t>The less commonly used options are listed below</w:t>
            </w:r>
            <w:r w:rsidRPr="00751CB3">
              <w:rPr>
                <w:rFonts w:asciiTheme="minorHAnsi" w:hAnsiTheme="minorHAnsi" w:cs="Cambria Math"/>
                <w:sz w:val="16"/>
                <w:szCs w:val="16"/>
              </w:rPr>
              <w:t>:</w:t>
            </w:r>
          </w:p>
        </w:tc>
      </w:tr>
      <w:tr w:rsidR="00751CB3" w14:paraId="280E93A1" w14:textId="77777777" w:rsidTr="00751CB3">
        <w:trPr>
          <w:trHeight w:val="65"/>
        </w:trPr>
        <w:tc>
          <w:tcPr>
            <w:tcW w:w="2122" w:type="dxa"/>
          </w:tcPr>
          <w:p w14:paraId="1D88911C" w14:textId="69A57924" w:rsidR="00751CB3" w:rsidRPr="00751CB3" w:rsidRDefault="00751CB3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initrate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value</w:t>
            </w:r>
          </w:p>
        </w:tc>
        <w:tc>
          <w:tcPr>
            <w:tcW w:w="6804" w:type="dxa"/>
          </w:tcPr>
          <w:p w14:paraId="1B33AA07" w14:textId="0C254873" w:rsidR="00751CB3" w:rsidRPr="00751CB3" w:rsidRDefault="00751CB3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Initial bitrate [kbps] </w:t>
            </w:r>
          </w:p>
        </w:tc>
      </w:tr>
      <w:tr w:rsidR="00751CB3" w14:paraId="5278A391" w14:textId="77777777" w:rsidTr="00751CB3">
        <w:trPr>
          <w:trHeight w:val="65"/>
        </w:trPr>
        <w:tc>
          <w:tcPr>
            <w:tcW w:w="2122" w:type="dxa"/>
          </w:tcPr>
          <w:p w14:paraId="35B995E4" w14:textId="4FA2848B" w:rsidR="00751CB3" w:rsidRPr="00751CB3" w:rsidRDefault="00751CB3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-detailed</w:t>
            </w:r>
          </w:p>
        </w:tc>
        <w:tc>
          <w:tcPr>
            <w:tcW w:w="6804" w:type="dxa"/>
          </w:tcPr>
          <w:p w14:paraId="2BB82538" w14:textId="2D3F6FB1" w:rsidR="00751CB3" w:rsidRPr="00751CB3" w:rsidRDefault="00751CB3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Detailed log to logfile per 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ACKed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RTP. This option makes the logfile larger and can also cost more CPU.</w:t>
            </w:r>
          </w:p>
        </w:tc>
      </w:tr>
      <w:tr w:rsidR="00751CB3" w14:paraId="0BFF22F2" w14:textId="77777777" w:rsidTr="00751CB3">
        <w:trPr>
          <w:trHeight w:val="65"/>
        </w:trPr>
        <w:tc>
          <w:tcPr>
            <w:tcW w:w="2122" w:type="dxa"/>
          </w:tcPr>
          <w:p w14:paraId="09DC9758" w14:textId="54DE5C66" w:rsidR="00751CB3" w:rsidRPr="00751CB3" w:rsidRDefault="00751CB3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delaytarget</w:t>
            </w:r>
            <w:proofErr w:type="spellEnd"/>
          </w:p>
        </w:tc>
        <w:tc>
          <w:tcPr>
            <w:tcW w:w="6804" w:type="dxa"/>
          </w:tcPr>
          <w:p w14:paraId="6EA6B1C7" w14:textId="5747C273" w:rsidR="00751CB3" w:rsidRPr="00751CB3" w:rsidRDefault="00751CB3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>
              <w:rPr>
                <w:rFonts w:asciiTheme="minorHAnsi" w:hAnsiTheme="minorHAnsi" w:cs="Cambria Math"/>
                <w:sz w:val="16"/>
                <w:szCs w:val="16"/>
              </w:rPr>
              <w:t xml:space="preserve">Trigger point when </w:t>
            </w:r>
            <w:proofErr w:type="gramStart"/>
            <w:r>
              <w:rPr>
                <w:rFonts w:asciiTheme="minorHAnsi" w:hAnsiTheme="minorHAnsi" w:cs="Cambria Math"/>
                <w:sz w:val="16"/>
                <w:szCs w:val="16"/>
              </w:rPr>
              <w:t>delay based</w:t>
            </w:r>
            <w:proofErr w:type="gramEnd"/>
            <w:r>
              <w:rPr>
                <w:rFonts w:asciiTheme="minorHAnsi" w:hAnsiTheme="minorHAnsi" w:cs="Cambria Math"/>
                <w:sz w:val="16"/>
                <w:szCs w:val="16"/>
              </w:rPr>
              <w:t xml:space="preserve"> congestion control should set in. Bitrate is gradually reduced as the estimated queue delay &gt; </w:t>
            </w:r>
            <w:proofErr w:type="spellStart"/>
            <w:r>
              <w:rPr>
                <w:rFonts w:asciiTheme="minorHAnsi" w:hAnsiTheme="minorHAnsi" w:cs="Cambria Math"/>
                <w:sz w:val="16"/>
                <w:szCs w:val="16"/>
              </w:rPr>
              <w:t>delaytarget</w:t>
            </w:r>
            <w:proofErr w:type="spellEnd"/>
            <w:r>
              <w:rPr>
                <w:rFonts w:asciiTheme="minorHAnsi" w:hAnsiTheme="minorHAnsi" w:cs="Cambria Math"/>
                <w:sz w:val="16"/>
                <w:szCs w:val="16"/>
              </w:rPr>
              <w:t>/2, default 0.06 [s]</w:t>
            </w:r>
          </w:p>
        </w:tc>
      </w:tr>
      <w:tr w:rsidR="00F57B3F" w14:paraId="69D55F93" w14:textId="77777777" w:rsidTr="00751CB3">
        <w:trPr>
          <w:trHeight w:val="65"/>
        </w:trPr>
        <w:tc>
          <w:tcPr>
            <w:tcW w:w="2122" w:type="dxa"/>
          </w:tcPr>
          <w:p w14:paraId="3222F505" w14:textId="1B7C754D" w:rsidR="00F57B3F" w:rsidRPr="00751CB3" w:rsidRDefault="00F57B3F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>
              <w:rPr>
                <w:rFonts w:asciiTheme="minorHAnsi" w:hAnsiTheme="minorHAnsi" w:cs="Cambria Math"/>
                <w:sz w:val="16"/>
                <w:szCs w:val="16"/>
              </w:rPr>
              <w:t>nopacing</w:t>
            </w:r>
            <w:proofErr w:type="spellEnd"/>
          </w:p>
        </w:tc>
        <w:tc>
          <w:tcPr>
            <w:tcW w:w="6804" w:type="dxa"/>
          </w:tcPr>
          <w:p w14:paraId="021E920B" w14:textId="6BAB2195" w:rsidR="00F57B3F" w:rsidRDefault="00F57B3F" w:rsidP="00AB198E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>
              <w:rPr>
                <w:rFonts w:asciiTheme="minorHAnsi" w:hAnsiTheme="minorHAnsi" w:cs="Cambria Math"/>
                <w:sz w:val="16"/>
                <w:szCs w:val="16"/>
              </w:rPr>
              <w:t>Disable packet pacing</w:t>
            </w:r>
          </w:p>
        </w:tc>
      </w:tr>
    </w:tbl>
    <w:p w14:paraId="1A6486CA" w14:textId="087F5973" w:rsidR="006C1244" w:rsidRPr="00CF532C" w:rsidRDefault="00314729" w:rsidP="006C1244">
      <w:pPr>
        <w:rPr>
          <w:rFonts w:asciiTheme="minorHAnsi" w:hAnsiTheme="minorHAnsi"/>
        </w:rPr>
      </w:pPr>
      <w:r w:rsidRPr="00CF532C">
        <w:rPr>
          <w:rFonts w:asciiTheme="minorHAnsi" w:hAnsiTheme="minorHAnsi"/>
        </w:rPr>
        <w:t xml:space="preserve">   </w:t>
      </w:r>
    </w:p>
    <w:p w14:paraId="77ADABD8" w14:textId="77777777" w:rsidR="00132B55" w:rsidRDefault="00132B55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1131D5F" w14:textId="2CE0D5A6" w:rsidR="008A2543" w:rsidRDefault="00751CB3" w:rsidP="008A2543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The receiver side options are listed in</w:t>
      </w:r>
      <w:r w:rsidR="008C40F1">
        <w:rPr>
          <w:rFonts w:asciiTheme="minorHAnsi" w:hAnsiTheme="minorHAnsi"/>
        </w:rPr>
        <w:t xml:space="preserve"> </w:t>
      </w:r>
      <w:r w:rsidR="008C40F1">
        <w:rPr>
          <w:rFonts w:asciiTheme="minorHAnsi" w:hAnsiTheme="minorHAnsi"/>
        </w:rPr>
        <w:fldChar w:fldCharType="begin"/>
      </w:r>
      <w:r w:rsidR="008C40F1">
        <w:rPr>
          <w:rFonts w:asciiTheme="minorHAnsi" w:hAnsiTheme="minorHAnsi"/>
        </w:rPr>
        <w:instrText xml:space="preserve"> REF _Ref197524183 \h </w:instrText>
      </w:r>
      <w:r w:rsidR="008C40F1">
        <w:rPr>
          <w:rFonts w:asciiTheme="minorHAnsi" w:hAnsiTheme="minorHAnsi"/>
        </w:rPr>
      </w:r>
      <w:r w:rsidR="008C40F1">
        <w:rPr>
          <w:rFonts w:asciiTheme="minorHAnsi" w:hAnsiTheme="minorHAnsi"/>
        </w:rPr>
        <w:fldChar w:fldCharType="separate"/>
      </w:r>
      <w:r w:rsidR="005B65EE">
        <w:t xml:space="preserve">Table </w:t>
      </w:r>
      <w:r w:rsidR="005B65EE">
        <w:rPr>
          <w:noProof/>
        </w:rPr>
        <w:t>2</w:t>
      </w:r>
      <w:r w:rsidR="008C40F1">
        <w:rPr>
          <w:rFonts w:asciiTheme="minorHAnsi" w:hAnsiTheme="minorHAnsi"/>
        </w:rPr>
        <w:fldChar w:fldCharType="end"/>
      </w:r>
      <w:r>
        <w:rPr>
          <w:rFonts w:asciiTheme="minorHAnsi" w:hAnsiTheme="minorHAnsi"/>
        </w:rPr>
        <w:t xml:space="preserve"> </w:t>
      </w:r>
    </w:p>
    <w:p w14:paraId="7E704AB9" w14:textId="48431246" w:rsidR="008C40F1" w:rsidRDefault="008C40F1" w:rsidP="008C40F1">
      <w:pPr>
        <w:pStyle w:val="Caption"/>
        <w:keepNext/>
      </w:pPr>
      <w:bookmarkStart w:id="5" w:name="_Ref1975241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B65EE">
        <w:rPr>
          <w:noProof/>
        </w:rPr>
        <w:t>2</w:t>
      </w:r>
      <w:r>
        <w:fldChar w:fldCharType="end"/>
      </w:r>
      <w:bookmarkEnd w:id="5"/>
      <w:r>
        <w:t xml:space="preserve"> </w:t>
      </w:r>
      <w:proofErr w:type="spellStart"/>
      <w:r>
        <w:t>SCReAM</w:t>
      </w:r>
      <w:proofErr w:type="spellEnd"/>
      <w:r>
        <w:t xml:space="preserve"> BW test tool receiver side options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122"/>
        <w:gridCol w:w="6804"/>
      </w:tblGrid>
      <w:tr w:rsidR="00751CB3" w14:paraId="363AC4E6" w14:textId="77777777" w:rsidTr="00FF457C">
        <w:trPr>
          <w:trHeight w:val="216"/>
        </w:trPr>
        <w:tc>
          <w:tcPr>
            <w:tcW w:w="2122" w:type="dxa"/>
          </w:tcPr>
          <w:p w14:paraId="00928BB4" w14:textId="716F7DD1" w:rsidR="00751CB3" w:rsidRPr="00751CB3" w:rsidRDefault="00751CB3" w:rsidP="00FF457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-if name</w:t>
            </w:r>
          </w:p>
        </w:tc>
        <w:tc>
          <w:tcPr>
            <w:tcW w:w="6804" w:type="dxa"/>
          </w:tcPr>
          <w:p w14:paraId="11063563" w14:textId="311E3341" w:rsidR="00751CB3" w:rsidRPr="00751CB3" w:rsidRDefault="00751CB3" w:rsidP="00FF457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Define which interface to open</w:t>
            </w:r>
          </w:p>
        </w:tc>
      </w:tr>
      <w:tr w:rsidR="00751CB3" w14:paraId="25C65716" w14:textId="77777777" w:rsidTr="00FF457C">
        <w:tc>
          <w:tcPr>
            <w:tcW w:w="2122" w:type="dxa"/>
          </w:tcPr>
          <w:p w14:paraId="07A077CC" w14:textId="33CCD453" w:rsidR="00751CB3" w:rsidRPr="00751CB3" w:rsidRDefault="00751CB3" w:rsidP="00FF457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-ipv6</w:t>
            </w:r>
          </w:p>
        </w:tc>
        <w:tc>
          <w:tcPr>
            <w:tcW w:w="6804" w:type="dxa"/>
          </w:tcPr>
          <w:p w14:paraId="32208CCD" w14:textId="44A01A2B" w:rsidR="00751CB3" w:rsidRPr="00751CB3" w:rsidRDefault="00751CB3" w:rsidP="00FF457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Use IPv6 </w:t>
            </w:r>
            <w:proofErr w:type="spellStart"/>
            <w:r w:rsidRPr="00751CB3">
              <w:rPr>
                <w:rFonts w:asciiTheme="minorHAnsi" w:hAnsiTheme="minorHAnsi" w:cs="Cambria Math"/>
                <w:sz w:val="16"/>
                <w:szCs w:val="16"/>
              </w:rPr>
              <w:t>istf</w:t>
            </w:r>
            <w:proofErr w:type="spellEnd"/>
            <w:r w:rsidRPr="00751CB3">
              <w:rPr>
                <w:rFonts w:asciiTheme="minorHAnsi" w:hAnsiTheme="minorHAnsi" w:cs="Cambria Math"/>
                <w:sz w:val="16"/>
                <w:szCs w:val="16"/>
              </w:rPr>
              <w:t xml:space="preserve"> IPv4</w:t>
            </w:r>
          </w:p>
        </w:tc>
      </w:tr>
      <w:tr w:rsidR="00751CB3" w14:paraId="46C2C44E" w14:textId="77777777" w:rsidTr="00FF457C">
        <w:trPr>
          <w:trHeight w:val="65"/>
        </w:trPr>
        <w:tc>
          <w:tcPr>
            <w:tcW w:w="2122" w:type="dxa"/>
          </w:tcPr>
          <w:p w14:paraId="4507ACD3" w14:textId="76082114" w:rsidR="00751CB3" w:rsidRPr="00751CB3" w:rsidRDefault="00751CB3" w:rsidP="00FF457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>
              <w:rPr>
                <w:rFonts w:asciiTheme="minorHAnsi" w:hAnsiTheme="minorHAnsi" w:cs="Cambria Math"/>
                <w:sz w:val="16"/>
                <w:szCs w:val="16"/>
              </w:rPr>
              <w:t>ackdiff</w:t>
            </w:r>
            <w:proofErr w:type="spellEnd"/>
          </w:p>
        </w:tc>
        <w:tc>
          <w:tcPr>
            <w:tcW w:w="6804" w:type="dxa"/>
          </w:tcPr>
          <w:p w14:paraId="527DFF94" w14:textId="0F32134C" w:rsidR="00751CB3" w:rsidRPr="00751CB3" w:rsidRDefault="008C40F1" w:rsidP="00FF457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>
              <w:rPr>
                <w:rFonts w:asciiTheme="minorHAnsi" w:hAnsiTheme="minorHAnsi" w:cs="Cambria Math"/>
                <w:sz w:val="16"/>
                <w:szCs w:val="16"/>
              </w:rPr>
              <w:t>T</w:t>
            </w:r>
            <w:r w:rsidR="00751CB3" w:rsidRPr="00751CB3">
              <w:rPr>
                <w:rFonts w:asciiTheme="minorHAnsi" w:hAnsiTheme="minorHAnsi" w:cs="Cambria Math"/>
                <w:sz w:val="16"/>
                <w:szCs w:val="16"/>
              </w:rPr>
              <w:t>he max distance in received RTPs to send an ACK</w:t>
            </w:r>
            <w:r w:rsidR="00751CB3">
              <w:rPr>
                <w:rFonts w:asciiTheme="minorHAnsi" w:hAnsiTheme="minorHAnsi" w:cs="Cambria Math"/>
                <w:sz w:val="16"/>
                <w:szCs w:val="16"/>
              </w:rPr>
              <w:t>, this is default 16</w:t>
            </w:r>
            <w:r>
              <w:rPr>
                <w:rFonts w:asciiTheme="minorHAnsi" w:hAnsiTheme="minorHAnsi" w:cs="Cambria Math"/>
                <w:sz w:val="16"/>
                <w:szCs w:val="16"/>
              </w:rPr>
              <w:t xml:space="preserve">. Which means that an RTCP feedback is transmitted no more seldom than evert 16 RTP packets. For at low </w:t>
            </w:r>
            <w:proofErr w:type="gramStart"/>
            <w:r>
              <w:rPr>
                <w:rFonts w:asciiTheme="minorHAnsi" w:hAnsiTheme="minorHAnsi" w:cs="Cambria Math"/>
                <w:sz w:val="16"/>
                <w:szCs w:val="16"/>
              </w:rPr>
              <w:t>bitrates</w:t>
            </w:r>
            <w:proofErr w:type="gramEnd"/>
            <w:r>
              <w:rPr>
                <w:rFonts w:asciiTheme="minorHAnsi" w:hAnsiTheme="minorHAnsi" w:cs="Cambria Math"/>
                <w:sz w:val="16"/>
                <w:szCs w:val="16"/>
              </w:rPr>
              <w:t xml:space="preserve"> it can in some cases be beneficial to set -</w:t>
            </w:r>
            <w:proofErr w:type="spellStart"/>
            <w:r>
              <w:rPr>
                <w:rFonts w:asciiTheme="minorHAnsi" w:hAnsiTheme="minorHAnsi" w:cs="Cambria Math"/>
                <w:sz w:val="16"/>
                <w:szCs w:val="16"/>
              </w:rPr>
              <w:t>ackdiff</w:t>
            </w:r>
            <w:proofErr w:type="spellEnd"/>
            <w:r>
              <w:rPr>
                <w:rFonts w:asciiTheme="minorHAnsi" w:hAnsiTheme="minorHAnsi" w:cs="Cambria Math"/>
                <w:sz w:val="16"/>
                <w:szCs w:val="16"/>
              </w:rPr>
              <w:t xml:space="preserve"> 1</w:t>
            </w:r>
          </w:p>
        </w:tc>
      </w:tr>
      <w:tr w:rsidR="00751CB3" w14:paraId="1A441E2E" w14:textId="77777777" w:rsidTr="00FF457C">
        <w:trPr>
          <w:trHeight w:val="65"/>
        </w:trPr>
        <w:tc>
          <w:tcPr>
            <w:tcW w:w="2122" w:type="dxa"/>
          </w:tcPr>
          <w:p w14:paraId="38F1C19F" w14:textId="388F12C9" w:rsidR="00751CB3" w:rsidRPr="00751CB3" w:rsidRDefault="00751CB3" w:rsidP="00FF457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 w:rsidRPr="00751CB3">
              <w:rPr>
                <w:rFonts w:asciiTheme="minorHAnsi" w:hAnsiTheme="minorHAnsi" w:cs="Cambria Math"/>
                <w:sz w:val="16"/>
                <w:szCs w:val="16"/>
              </w:rPr>
              <w:t>-</w:t>
            </w:r>
            <w:proofErr w:type="spellStart"/>
            <w:r>
              <w:rPr>
                <w:rFonts w:asciiTheme="minorHAnsi" w:hAnsiTheme="minorHAnsi" w:cs="Cambria Math"/>
                <w:sz w:val="16"/>
                <w:szCs w:val="16"/>
              </w:rPr>
              <w:t>nreported</w:t>
            </w:r>
            <w:proofErr w:type="spellEnd"/>
          </w:p>
        </w:tc>
        <w:tc>
          <w:tcPr>
            <w:tcW w:w="6804" w:type="dxa"/>
          </w:tcPr>
          <w:p w14:paraId="2D9DD012" w14:textId="3381F45E" w:rsidR="00751CB3" w:rsidRPr="00751CB3" w:rsidRDefault="008C40F1" w:rsidP="00FF457C">
            <w:pPr>
              <w:spacing w:after="120"/>
              <w:rPr>
                <w:rFonts w:asciiTheme="minorHAnsi" w:hAnsiTheme="minorHAnsi" w:cs="Cambria Math"/>
                <w:sz w:val="16"/>
                <w:szCs w:val="16"/>
              </w:rPr>
            </w:pPr>
            <w:r>
              <w:rPr>
                <w:rFonts w:asciiTheme="minorHAnsi" w:hAnsiTheme="minorHAnsi" w:cs="Cambria Math"/>
                <w:sz w:val="16"/>
                <w:szCs w:val="16"/>
              </w:rPr>
              <w:t>T</w:t>
            </w:r>
            <w:r w:rsidRPr="008C40F1">
              <w:rPr>
                <w:rFonts w:asciiTheme="minorHAnsi" w:hAnsiTheme="minorHAnsi" w:cs="Cambria Math"/>
                <w:sz w:val="16"/>
                <w:szCs w:val="16"/>
              </w:rPr>
              <w:t>he number of reported RTP packets per ACK</w:t>
            </w:r>
            <w:r>
              <w:rPr>
                <w:rFonts w:asciiTheme="minorHAnsi" w:hAnsiTheme="minorHAnsi" w:cs="Cambria Math"/>
                <w:sz w:val="16"/>
                <w:szCs w:val="16"/>
              </w:rPr>
              <w:t>, default 64.</w:t>
            </w:r>
          </w:p>
        </w:tc>
      </w:tr>
    </w:tbl>
    <w:p w14:paraId="24843FDB" w14:textId="77777777" w:rsidR="00751CB3" w:rsidRDefault="00751CB3" w:rsidP="008A2543">
      <w:pPr>
        <w:rPr>
          <w:rFonts w:asciiTheme="minorHAnsi" w:hAnsiTheme="minorHAnsi"/>
        </w:rPr>
      </w:pPr>
    </w:p>
    <w:p w14:paraId="76252FC9" w14:textId="77777777" w:rsidR="00132B55" w:rsidRDefault="00132B55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47E0E544" w14:textId="5CA662B2" w:rsidR="008C40F1" w:rsidRDefault="008C40F1" w:rsidP="008C40F1">
      <w:pPr>
        <w:pStyle w:val="Heading1"/>
        <w:ind w:left="1418"/>
      </w:pPr>
      <w:r>
        <w:lastRenderedPageBreak/>
        <w:t xml:space="preserve">Logs </w:t>
      </w:r>
    </w:p>
    <w:p w14:paraId="2A2C078A" w14:textId="11CC58DF" w:rsidR="008C40F1" w:rsidRPr="008C40F1" w:rsidRDefault="008C40F1" w:rsidP="008C40F1">
      <w:r>
        <w:t xml:space="preserve">The </w:t>
      </w:r>
      <w:proofErr w:type="spellStart"/>
      <w:r>
        <w:t>SCReAM</w:t>
      </w:r>
      <w:proofErr w:type="spellEnd"/>
      <w:r>
        <w:t xml:space="preserve"> BW test tool </w:t>
      </w:r>
      <w:r w:rsidR="003D7A52">
        <w:t xml:space="preserve">provides logs, besides the </w:t>
      </w:r>
      <w:proofErr w:type="gramStart"/>
      <w:r w:rsidR="003D7A52">
        <w:t>aforementioned summary</w:t>
      </w:r>
      <w:proofErr w:type="gramEnd"/>
      <w:r w:rsidR="003D7A52">
        <w:t xml:space="preserve"> logs </w:t>
      </w:r>
    </w:p>
    <w:p w14:paraId="2F0BF2EA" w14:textId="3EF03D6D" w:rsidR="008C40F1" w:rsidRDefault="008C40F1" w:rsidP="008C40F1">
      <w:pPr>
        <w:pStyle w:val="Heading2"/>
        <w:ind w:left="1418"/>
      </w:pPr>
      <w:r>
        <w:t xml:space="preserve">Verbose log on </w:t>
      </w:r>
      <w:proofErr w:type="spellStart"/>
      <w:r>
        <w:t>stdout</w:t>
      </w:r>
      <w:proofErr w:type="spellEnd"/>
      <w:r w:rsidR="00C8184A">
        <w:t>, -verbose option</w:t>
      </w:r>
    </w:p>
    <w:p w14:paraId="489EB501" w14:textId="0AB1D689" w:rsidR="008C40F1" w:rsidRDefault="009A4B89" w:rsidP="008C40F1">
      <w:r>
        <w:t xml:space="preserve">The verbose log on </w:t>
      </w:r>
      <w:proofErr w:type="spellStart"/>
      <w:r>
        <w:t>stdout</w:t>
      </w:r>
      <w:proofErr w:type="spellEnd"/>
      <w:r>
        <w:t xml:space="preserve"> is enabled with -verbose option and produces an output on </w:t>
      </w:r>
      <w:proofErr w:type="spellStart"/>
      <w:r>
        <w:t>stdout</w:t>
      </w:r>
      <w:proofErr w:type="spellEnd"/>
      <w:r>
        <w:t xml:space="preserve"> like </w:t>
      </w:r>
      <w:r>
        <w:fldChar w:fldCharType="begin"/>
      </w:r>
      <w:r>
        <w:instrText xml:space="preserve"> REF _Ref197524838 \h </w:instrText>
      </w:r>
      <w:r>
        <w:fldChar w:fldCharType="separate"/>
      </w:r>
      <w:r w:rsidR="005B65EE">
        <w:t xml:space="preserve">Figure </w:t>
      </w:r>
      <w:r w:rsidR="005B65EE">
        <w:rPr>
          <w:noProof/>
        </w:rPr>
        <w:t>4</w:t>
      </w:r>
      <w:r>
        <w:fldChar w:fldCharType="end"/>
      </w:r>
      <w:r>
        <w:t xml:space="preserve">. </w:t>
      </w:r>
    </w:p>
    <w:p w14:paraId="3C033EAC" w14:textId="77777777" w:rsidR="009A4B89" w:rsidRDefault="009A4B89" w:rsidP="009A4B89">
      <w:pPr>
        <w:keepNext/>
      </w:pPr>
      <w:r w:rsidRPr="009A4B89">
        <w:rPr>
          <w:noProof/>
        </w:rPr>
        <w:drawing>
          <wp:inline distT="0" distB="0" distL="0" distR="0" wp14:anchorId="7F4D0812" wp14:editId="085C285D">
            <wp:extent cx="5939790" cy="2453640"/>
            <wp:effectExtent l="0" t="0" r="3810" b="3810"/>
            <wp:docPr id="261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0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1580" w14:textId="1B2C0576" w:rsidR="009A4B89" w:rsidRDefault="009A4B89" w:rsidP="009A4B89">
      <w:pPr>
        <w:pStyle w:val="Caption"/>
      </w:pPr>
      <w:bookmarkStart w:id="6" w:name="_Ref1975248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4</w:t>
      </w:r>
      <w:r>
        <w:fldChar w:fldCharType="end"/>
      </w:r>
      <w:bookmarkEnd w:id="6"/>
      <w:r>
        <w:t xml:space="preserve"> Verbose mode (with summary every 2s) on </w:t>
      </w:r>
      <w:proofErr w:type="spellStart"/>
      <w:r>
        <w:t>stdout</w:t>
      </w:r>
      <w:proofErr w:type="spellEnd"/>
    </w:p>
    <w:p w14:paraId="53DF9FC7" w14:textId="77777777" w:rsidR="009A4B89" w:rsidRDefault="009A4B89" w:rsidP="009A4B89"/>
    <w:p w14:paraId="63D79419" w14:textId="0B8480E4" w:rsidR="009A4B89" w:rsidRDefault="009A4B89" w:rsidP="009A4B89">
      <w:r>
        <w:t xml:space="preserve">The output is in 8 columns representing </w:t>
      </w:r>
    </w:p>
    <w:p w14:paraId="07755AD7" w14:textId="77777777" w:rsidR="009A4B89" w:rsidRDefault="009A4B89" w:rsidP="009A4B89">
      <w:pPr>
        <w:pStyle w:val="ListParagraph"/>
        <w:numPr>
          <w:ilvl w:val="0"/>
          <w:numId w:val="35"/>
        </w:numPr>
      </w:pPr>
      <w:r>
        <w:t>Time [s]</w:t>
      </w:r>
    </w:p>
    <w:p w14:paraId="35F1FD77" w14:textId="77777777" w:rsidR="009A4B89" w:rsidRDefault="009A4B89" w:rsidP="009A4B89">
      <w:pPr>
        <w:pStyle w:val="ListParagraph"/>
        <w:numPr>
          <w:ilvl w:val="0"/>
          <w:numId w:val="35"/>
        </w:numPr>
        <w:ind w:left="709"/>
      </w:pPr>
      <w:r w:rsidRPr="009A4B89">
        <w:t>Estimated queue delay [s]</w:t>
      </w:r>
    </w:p>
    <w:p w14:paraId="1B17C111" w14:textId="77777777" w:rsidR="009A4B89" w:rsidRDefault="009A4B89" w:rsidP="009A4B89">
      <w:pPr>
        <w:pStyle w:val="ListParagraph"/>
        <w:numPr>
          <w:ilvl w:val="0"/>
          <w:numId w:val="35"/>
        </w:numPr>
        <w:ind w:left="709"/>
      </w:pPr>
      <w:r>
        <w:t xml:space="preserve">Smoothed </w:t>
      </w:r>
      <w:r w:rsidRPr="009A4B89">
        <w:t xml:space="preserve">RTT [s] </w:t>
      </w:r>
    </w:p>
    <w:p w14:paraId="3A205B43" w14:textId="77777777" w:rsidR="009A4B89" w:rsidRDefault="009A4B89" w:rsidP="009A4B89">
      <w:pPr>
        <w:pStyle w:val="ListParagraph"/>
        <w:numPr>
          <w:ilvl w:val="0"/>
          <w:numId w:val="35"/>
        </w:numPr>
        <w:ind w:left="709"/>
      </w:pPr>
      <w:r w:rsidRPr="009A4B89">
        <w:t>Congestion window [byte]</w:t>
      </w:r>
    </w:p>
    <w:p w14:paraId="52AA7B9D" w14:textId="77777777" w:rsidR="009A4B89" w:rsidRDefault="009A4B89" w:rsidP="009A4B89">
      <w:pPr>
        <w:pStyle w:val="ListParagraph"/>
        <w:numPr>
          <w:ilvl w:val="0"/>
          <w:numId w:val="35"/>
        </w:numPr>
        <w:ind w:left="709"/>
      </w:pPr>
      <w:r w:rsidRPr="009A4B89">
        <w:t>Bytes in flight [byte]</w:t>
      </w:r>
    </w:p>
    <w:p w14:paraId="78490307" w14:textId="77777777" w:rsidR="009A4B89" w:rsidRDefault="009A4B89" w:rsidP="009A4B89">
      <w:pPr>
        <w:pStyle w:val="ListParagraph"/>
        <w:numPr>
          <w:ilvl w:val="0"/>
          <w:numId w:val="35"/>
        </w:numPr>
        <w:ind w:left="709"/>
      </w:pPr>
      <w:proofErr w:type="gramStart"/>
      <w:r w:rsidRPr="009A4B89">
        <w:t>Total</w:t>
      </w:r>
      <w:proofErr w:type="gramEnd"/>
      <w:r w:rsidRPr="009A4B89">
        <w:t xml:space="preserve"> transmit bitrate [kbps]</w:t>
      </w:r>
    </w:p>
    <w:p w14:paraId="4EA3D7CB" w14:textId="77777777" w:rsidR="009A4B89" w:rsidRDefault="009A4B89" w:rsidP="009A4B89">
      <w:pPr>
        <w:pStyle w:val="ListParagraph"/>
        <w:numPr>
          <w:ilvl w:val="0"/>
          <w:numId w:val="35"/>
        </w:numPr>
        <w:ind w:left="709"/>
      </w:pPr>
      <w:r w:rsidRPr="009A4B89">
        <w:t>Lost bitrate [kbps]</w:t>
      </w:r>
    </w:p>
    <w:p w14:paraId="6D3AF0AD" w14:textId="25A88FDD" w:rsidR="009A4B89" w:rsidRDefault="009A4B89" w:rsidP="009A4B89">
      <w:pPr>
        <w:pStyle w:val="ListParagraph"/>
        <w:numPr>
          <w:ilvl w:val="0"/>
          <w:numId w:val="35"/>
        </w:numPr>
        <w:ind w:left="709"/>
      </w:pPr>
      <w:r w:rsidRPr="009A4B89">
        <w:t>CE marked bitrate [kbps]</w:t>
      </w:r>
    </w:p>
    <w:p w14:paraId="36F8DE11" w14:textId="65E773DA" w:rsidR="009A4B89" w:rsidRPr="009A4B89" w:rsidRDefault="009A4B89" w:rsidP="009A4B89">
      <w:r>
        <w:t>The lost and CE marked bitrate is a running average of the calculated bitrate for packets that are lost or CE marked. In a loose sense</w:t>
      </w:r>
      <w:r w:rsidR="00425300">
        <w:t>,</w:t>
      </w:r>
      <w:r>
        <w:t xml:space="preserve"> the lost or CE marked </w:t>
      </w:r>
      <w:r w:rsidR="00425300">
        <w:t>divided by the transmitted bitrate *100 gives ~the packet loss or marking rate in %.</w:t>
      </w:r>
    </w:p>
    <w:p w14:paraId="02CBBD8D" w14:textId="77777777" w:rsidR="00425300" w:rsidRDefault="00425300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rPr>
          <w:rFonts w:eastAsiaTheme="majorEastAsia" w:cstheme="majorBidi"/>
          <w:b/>
          <w:bCs/>
          <w:sz w:val="24"/>
          <w:szCs w:val="26"/>
        </w:rPr>
      </w:pPr>
      <w:r>
        <w:br w:type="page"/>
      </w:r>
    </w:p>
    <w:p w14:paraId="17895F63" w14:textId="1261ABD9" w:rsidR="008C40F1" w:rsidRDefault="008C40F1" w:rsidP="008C40F1">
      <w:pPr>
        <w:pStyle w:val="Heading2"/>
        <w:ind w:left="1418"/>
      </w:pPr>
      <w:r>
        <w:lastRenderedPageBreak/>
        <w:t>Log to file</w:t>
      </w:r>
      <w:r w:rsidR="00C8184A">
        <w:t xml:space="preserve">, -log option </w:t>
      </w:r>
    </w:p>
    <w:p w14:paraId="50113E5A" w14:textId="1F483BD1" w:rsidR="003D7A52" w:rsidRDefault="00425300" w:rsidP="003D7A52">
      <w:r>
        <w:t>The logfile gives more detailed information that is useful for instance for presentation of time traces or for statistical analysis.</w:t>
      </w:r>
      <w:r>
        <w:br/>
        <w:t xml:space="preserve">The logfile is one line per received RTCP feedback, with the additional </w:t>
      </w:r>
      <w:proofErr w:type="gramStart"/>
      <w:r>
        <w:t>option -detailed</w:t>
      </w:r>
      <w:proofErr w:type="gramEnd"/>
      <w:r>
        <w:t xml:space="preserve">. One line is produced for each acknowledged RTP packet. </w:t>
      </w:r>
      <w:r w:rsidR="00C8184A">
        <w:t xml:space="preserve">An example log is </w:t>
      </w:r>
      <w:r w:rsidR="004D265A">
        <w:t xml:space="preserve">seen </w:t>
      </w:r>
      <w:r w:rsidR="00C8184A">
        <w:t xml:space="preserve">in </w:t>
      </w:r>
      <w:r w:rsidR="004D265A">
        <w:fldChar w:fldCharType="begin"/>
      </w:r>
      <w:r w:rsidR="004D265A">
        <w:instrText xml:space="preserve"> REF _Ref197681336 \h </w:instrText>
      </w:r>
      <w:r w:rsidR="004D265A">
        <w:fldChar w:fldCharType="separate"/>
      </w:r>
      <w:r w:rsidR="004D265A">
        <w:t xml:space="preserve">Figure </w:t>
      </w:r>
      <w:r w:rsidR="004D265A">
        <w:rPr>
          <w:noProof/>
        </w:rPr>
        <w:t>5</w:t>
      </w:r>
      <w:r w:rsidR="004D265A">
        <w:fldChar w:fldCharType="end"/>
      </w:r>
      <w:r w:rsidR="005F096C">
        <w:t>.</w:t>
      </w:r>
    </w:p>
    <w:p w14:paraId="31FC8FF2" w14:textId="77777777" w:rsidR="00C8184A" w:rsidRDefault="00C8184A" w:rsidP="00C8184A">
      <w:pPr>
        <w:keepNext/>
      </w:pPr>
      <w:r>
        <w:rPr>
          <w:noProof/>
        </w:rPr>
        <w:drawing>
          <wp:inline distT="0" distB="0" distL="0" distR="0" wp14:anchorId="0B995847" wp14:editId="0734E76C">
            <wp:extent cx="5748020" cy="2412000"/>
            <wp:effectExtent l="0" t="0" r="0" b="0"/>
            <wp:docPr id="167263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21321"/>
                    <a:stretch/>
                  </pic:blipFill>
                  <pic:spPr bwMode="auto">
                    <a:xfrm>
                      <a:off x="0" y="0"/>
                      <a:ext cx="5761354" cy="24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8E659" w14:textId="5FD473D8" w:rsidR="00C8184A" w:rsidRDefault="00C8184A" w:rsidP="00C8184A">
      <w:pPr>
        <w:pStyle w:val="Caption"/>
      </w:pPr>
      <w:bookmarkStart w:id="7" w:name="_Ref1976813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5</w:t>
      </w:r>
      <w:r>
        <w:fldChar w:fldCharType="end"/>
      </w:r>
      <w:bookmarkEnd w:id="7"/>
      <w:r>
        <w:t xml:space="preserve"> Log file produced with -log option</w:t>
      </w:r>
    </w:p>
    <w:p w14:paraId="6D312D29" w14:textId="77777777" w:rsidR="005F096C" w:rsidRPr="005F096C" w:rsidRDefault="005F096C" w:rsidP="005F096C"/>
    <w:p w14:paraId="3A5ACD68" w14:textId="11973D84" w:rsidR="00C8184A" w:rsidRDefault="00C8184A" w:rsidP="003D7A52">
      <w:r>
        <w:t>The output is in 19 columns representing:</w:t>
      </w:r>
    </w:p>
    <w:p w14:paraId="6274B64C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Time [s] </w:t>
      </w:r>
    </w:p>
    <w:p w14:paraId="32826351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Estimated queue delay [s] </w:t>
      </w:r>
    </w:p>
    <w:p w14:paraId="4F28EEDF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RTT [s] </w:t>
      </w:r>
    </w:p>
    <w:p w14:paraId="7060AFAF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Congestion window [byte] </w:t>
      </w:r>
    </w:p>
    <w:p w14:paraId="4840C223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Bytes in flight [byte] </w:t>
      </w:r>
    </w:p>
    <w:p w14:paraId="77649267" w14:textId="3FF1C538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Fast increase mode</w:t>
      </w: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(not used, but is still here for backwards compatibility</w:t>
      </w:r>
    </w:p>
    <w:p w14:paraId="68516384" w14:textId="68765CB3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proofErr w:type="gramStart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Total</w:t>
      </w:r>
      <w:proofErr w:type="gramEnd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transmit bitrate [bps] </w:t>
      </w:r>
      <w:r>
        <w:rPr>
          <w:rFonts w:eastAsiaTheme="minorEastAsia" w:cstheme="minorBidi"/>
          <w:color w:val="181818"/>
          <w:spacing w:val="-6"/>
          <w:kern w:val="24"/>
          <w:lang w:eastAsia="en-SE"/>
        </w:rPr>
        <w:t>(same values as col. 13)</w:t>
      </w:r>
    </w:p>
    <w:p w14:paraId="1563A096" w14:textId="0B957992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Stream ID</w:t>
      </w: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(not relevant for the </w:t>
      </w:r>
      <w:proofErr w:type="spellStart"/>
      <w:r>
        <w:rPr>
          <w:rFonts w:eastAsiaTheme="minorEastAsia" w:cstheme="minorBidi"/>
          <w:color w:val="181818"/>
          <w:spacing w:val="-6"/>
          <w:kern w:val="24"/>
          <w:lang w:eastAsia="en-SE"/>
        </w:rPr>
        <w:t>SCReAM</w:t>
      </w:r>
      <w:proofErr w:type="spellEnd"/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BW test as it is only one media stream)</w:t>
      </w:r>
    </w:p>
    <w:p w14:paraId="2A1467F8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RTP SN</w:t>
      </w:r>
    </w:p>
    <w:p w14:paraId="6BE567E3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Bytes newly </w:t>
      </w:r>
      <w:proofErr w:type="spellStart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ACKed</w:t>
      </w:r>
      <w:proofErr w:type="spellEnd"/>
    </w:p>
    <w:p w14:paraId="5ACF64A7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Bytes newly </w:t>
      </w:r>
      <w:proofErr w:type="spellStart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ACKed</w:t>
      </w:r>
      <w:proofErr w:type="spellEnd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and CE marked</w:t>
      </w:r>
    </w:p>
    <w:p w14:paraId="615537CD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Media coder bitrate [bps] </w:t>
      </w:r>
    </w:p>
    <w:p w14:paraId="1D4AAB36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Transmitted bitrate [bps] </w:t>
      </w:r>
    </w:p>
    <w:p w14:paraId="5496F422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proofErr w:type="spellStart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ACKed</w:t>
      </w:r>
      <w:proofErr w:type="spellEnd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bitrate [bps] </w:t>
      </w:r>
    </w:p>
    <w:p w14:paraId="3E209B10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Lost bitrate [bps] </w:t>
      </w:r>
    </w:p>
    <w:p w14:paraId="03E97F12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CE Marked bitrate [bps] </w:t>
      </w:r>
    </w:p>
    <w:p w14:paraId="2FBC893E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Marker bit set</w:t>
      </w:r>
    </w:p>
    <w:p w14:paraId="1696B3D4" w14:textId="77777777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Target bitrate [bps]</w:t>
      </w:r>
    </w:p>
    <w:p w14:paraId="12832792" w14:textId="72E3573D" w:rsidR="00C8184A" w:rsidRPr="00C8184A" w:rsidRDefault="00C8184A" w:rsidP="00C8184A">
      <w:pPr>
        <w:numPr>
          <w:ilvl w:val="2"/>
          <w:numId w:val="36"/>
        </w:num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RTP queue delay for last </w:t>
      </w:r>
      <w:proofErr w:type="spellStart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ACKed</w:t>
      </w:r>
      <w:proofErr w:type="spellEnd"/>
      <w:r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RTP packet [s]</w:t>
      </w:r>
    </w:p>
    <w:p w14:paraId="770366A9" w14:textId="77777777" w:rsidR="00C8184A" w:rsidRDefault="00C8184A" w:rsidP="003D7A52"/>
    <w:p w14:paraId="60411E54" w14:textId="31BEDC68" w:rsidR="00DA2F83" w:rsidRDefault="00DA2F83" w:rsidP="003D7A52">
      <w:r>
        <w:t xml:space="preserve">The log file contains some items that are either superfluous or duplicates. The reason is that the same logging is used for multi stream applications. </w:t>
      </w:r>
    </w:p>
    <w:p w14:paraId="5CBE717E" w14:textId="35CFCEED" w:rsidR="00C8184A" w:rsidRDefault="00C8184A" w:rsidP="003D7A52">
      <w:r>
        <w:lastRenderedPageBreak/>
        <w:t>The total estimated e2e queue delay can be obtained by adding columns 2 and 19. Note that this does not include the physical e2e transport delay.</w:t>
      </w:r>
    </w:p>
    <w:p w14:paraId="05F1F9D2" w14:textId="2071914E" w:rsidR="00C8184A" w:rsidRDefault="00DA2F83" w:rsidP="003D7A52">
      <w:r>
        <w:t xml:space="preserve">The most relevant log items for analysis with the </w:t>
      </w:r>
      <w:proofErr w:type="spellStart"/>
      <w:r>
        <w:t>SCReAM</w:t>
      </w:r>
      <w:proofErr w:type="spellEnd"/>
      <w:r>
        <w:t xml:space="preserve"> BW test tool </w:t>
      </w:r>
      <w:proofErr w:type="gramStart"/>
      <w:r>
        <w:t>are :</w:t>
      </w:r>
      <w:proofErr w:type="gramEnd"/>
    </w:p>
    <w:p w14:paraId="04BE4FE2" w14:textId="5296CDD6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</w:t>
      </w:r>
      <w:proofErr w:type="gramStart"/>
      <w:r>
        <w:rPr>
          <w:rFonts w:eastAsiaTheme="minorEastAsia" w:cstheme="minorBidi"/>
          <w:color w:val="181818"/>
          <w:spacing w:val="-6"/>
          <w:kern w:val="24"/>
          <w:lang w:eastAsia="en-SE"/>
        </w:rPr>
        <w:t>1: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Time</w:t>
      </w:r>
      <w:proofErr w:type="gramEnd"/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[s] </w:t>
      </w:r>
    </w:p>
    <w:p w14:paraId="140B4195" w14:textId="32FADF54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</w:t>
      </w:r>
      <w:proofErr w:type="gramStart"/>
      <w:r>
        <w:rPr>
          <w:rFonts w:eastAsiaTheme="minorEastAsia" w:cstheme="minorBidi"/>
          <w:color w:val="181818"/>
          <w:spacing w:val="-6"/>
          <w:kern w:val="24"/>
          <w:lang w:eastAsia="en-SE"/>
        </w:rPr>
        <w:t>2: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Estimated</w:t>
      </w:r>
      <w:proofErr w:type="gramEnd"/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queue delay [s] </w:t>
      </w:r>
    </w:p>
    <w:p w14:paraId="0EDFB89D" w14:textId="5E956798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3: 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RTT [s] </w:t>
      </w:r>
    </w:p>
    <w:p w14:paraId="37BA1D74" w14:textId="2FF4C809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</w:t>
      </w:r>
      <w:proofErr w:type="gramStart"/>
      <w:r>
        <w:rPr>
          <w:rFonts w:eastAsiaTheme="minorEastAsia" w:cstheme="minorBidi"/>
          <w:color w:val="181818"/>
          <w:spacing w:val="-6"/>
          <w:kern w:val="24"/>
          <w:lang w:eastAsia="en-SE"/>
        </w:rPr>
        <w:t>4: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Congestion</w:t>
      </w:r>
      <w:proofErr w:type="gramEnd"/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window [byte] </w:t>
      </w:r>
    </w:p>
    <w:p w14:paraId="7A08AA60" w14:textId="47ECD119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5: 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Bytes in flight [byte] </w:t>
      </w:r>
    </w:p>
    <w:p w14:paraId="033A2DCC" w14:textId="551843EA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val="en-SE" w:eastAsia="en-SE"/>
        </w:rPr>
        <w:t xml:space="preserve">Col 10: 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Bytes newly </w:t>
      </w:r>
      <w:proofErr w:type="spellStart"/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ACKed</w:t>
      </w:r>
      <w:proofErr w:type="spellEnd"/>
    </w:p>
    <w:p w14:paraId="69FB954B" w14:textId="681F250E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11: 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Bytes newly </w:t>
      </w:r>
      <w:proofErr w:type="spellStart"/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ACKed</w:t>
      </w:r>
      <w:proofErr w:type="spellEnd"/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and CE marked</w:t>
      </w:r>
    </w:p>
    <w:p w14:paraId="26479B36" w14:textId="35018ABE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13: 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Transmitted bitrate [bps] </w:t>
      </w:r>
    </w:p>
    <w:p w14:paraId="241A23B0" w14:textId="2140E23B" w:rsidR="00C8184A" w:rsidRPr="00C8184A" w:rsidRDefault="00DA2F83" w:rsidP="00DA2F83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14: </w:t>
      </w:r>
      <w:proofErr w:type="spellStart"/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ACKed</w:t>
      </w:r>
      <w:proofErr w:type="spellEnd"/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 bitrate [bps] </w:t>
      </w:r>
    </w:p>
    <w:p w14:paraId="6E84AC13" w14:textId="516FB7A5" w:rsidR="00C8184A" w:rsidRPr="00A31EAB" w:rsidRDefault="00DA2F83" w:rsidP="003D7A52">
      <w:pPr>
        <w:numPr>
          <w:ilvl w:val="0"/>
          <w:numId w:val="39"/>
        </w:numPr>
        <w:tabs>
          <w:tab w:val="clear" w:pos="1247"/>
          <w:tab w:val="clear" w:pos="2160"/>
          <w:tab w:val="clear" w:pos="2552"/>
          <w:tab w:val="clear" w:pos="3856"/>
          <w:tab w:val="clear" w:pos="5216"/>
          <w:tab w:val="clear" w:pos="6464"/>
          <w:tab w:val="num" w:pos="1843"/>
        </w:tabs>
        <w:spacing w:after="0"/>
        <w:ind w:left="426"/>
        <w:contextualSpacing/>
        <w:rPr>
          <w:rFonts w:ascii="Times New Roman" w:eastAsia="Times New Roman" w:hAnsi="Times New Roman" w:cs="Times New Roman"/>
          <w:color w:val="181818"/>
          <w:lang w:val="en-SE" w:eastAsia="en-SE"/>
        </w:rPr>
      </w:pPr>
      <w:r>
        <w:rPr>
          <w:rFonts w:eastAsiaTheme="minorEastAsia" w:cstheme="minorBidi"/>
          <w:color w:val="181818"/>
          <w:spacing w:val="-6"/>
          <w:kern w:val="24"/>
          <w:lang w:eastAsia="en-SE"/>
        </w:rPr>
        <w:t xml:space="preserve">Col 18: </w:t>
      </w:r>
      <w:r w:rsidR="00C8184A" w:rsidRPr="00C8184A">
        <w:rPr>
          <w:rFonts w:eastAsiaTheme="minorEastAsia" w:cstheme="minorBidi"/>
          <w:color w:val="181818"/>
          <w:spacing w:val="-6"/>
          <w:kern w:val="24"/>
          <w:lang w:eastAsia="en-SE"/>
        </w:rPr>
        <w:t>Target bitrate [bps]</w:t>
      </w:r>
    </w:p>
    <w:p w14:paraId="5BE7ADC6" w14:textId="77777777" w:rsidR="00A31EAB" w:rsidRDefault="00A31EAB" w:rsidP="00A31EAB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spacing w:after="0"/>
        <w:contextualSpacing/>
        <w:rPr>
          <w:rFonts w:eastAsiaTheme="minorEastAsia" w:cstheme="minorBidi"/>
          <w:color w:val="181818"/>
          <w:spacing w:val="-6"/>
          <w:kern w:val="24"/>
          <w:lang w:eastAsia="en-SE"/>
        </w:rPr>
      </w:pPr>
    </w:p>
    <w:p w14:paraId="6601EF46" w14:textId="77777777" w:rsidR="005F096C" w:rsidRDefault="005F096C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rPr>
          <w:b/>
          <w:lang w:val="en-SE" w:eastAsia="en-SE"/>
        </w:rPr>
      </w:pPr>
      <w:r>
        <w:rPr>
          <w:lang w:val="en-SE" w:eastAsia="en-SE"/>
        </w:rPr>
        <w:br w:type="page"/>
      </w:r>
    </w:p>
    <w:p w14:paraId="111FB00D" w14:textId="129E8285" w:rsidR="00A31EAB" w:rsidRDefault="00A31EAB" w:rsidP="001969E1">
      <w:pPr>
        <w:pStyle w:val="Heading"/>
        <w:rPr>
          <w:lang w:val="en-SE" w:eastAsia="en-SE"/>
        </w:rPr>
      </w:pPr>
      <w:r>
        <w:rPr>
          <w:lang w:val="en-SE" w:eastAsia="en-SE"/>
        </w:rPr>
        <w:lastRenderedPageBreak/>
        <w:t>Examples</w:t>
      </w:r>
    </w:p>
    <w:p w14:paraId="5355023D" w14:textId="4A9D06E7" w:rsidR="006C6E34" w:rsidRDefault="00A31EAB" w:rsidP="00A31EAB">
      <w:pPr>
        <w:rPr>
          <w:lang w:val="en-SE" w:eastAsia="en-SE"/>
        </w:rPr>
      </w:pPr>
      <w:r>
        <w:rPr>
          <w:lang w:val="en-SE" w:eastAsia="en-SE"/>
        </w:rPr>
        <w:t xml:space="preserve">The logs can be displayed </w:t>
      </w:r>
      <w:r w:rsidR="00C32EC2">
        <w:rPr>
          <w:lang w:val="en-SE" w:eastAsia="en-SE"/>
        </w:rPr>
        <w:t xml:space="preserve">in </w:t>
      </w:r>
      <w:proofErr w:type="spellStart"/>
      <w:r w:rsidR="00C32EC2">
        <w:rPr>
          <w:lang w:val="en-SE" w:eastAsia="en-SE"/>
        </w:rPr>
        <w:t>matlab</w:t>
      </w:r>
      <w:proofErr w:type="spellEnd"/>
      <w:r w:rsidR="00C32EC2">
        <w:rPr>
          <w:lang w:val="en-SE" w:eastAsia="en-SE"/>
        </w:rPr>
        <w:t xml:space="preserve"> or octave. There are a few </w:t>
      </w:r>
      <w:proofErr w:type="spellStart"/>
      <w:r w:rsidR="00C32EC2">
        <w:rPr>
          <w:lang w:val="en-SE" w:eastAsia="en-SE"/>
        </w:rPr>
        <w:t>matlab</w:t>
      </w:r>
      <w:proofErr w:type="spellEnd"/>
      <w:r w:rsidR="00C32EC2">
        <w:rPr>
          <w:lang w:val="en-SE" w:eastAsia="en-SE"/>
        </w:rPr>
        <w:t xml:space="preserve"> (</w:t>
      </w:r>
      <w:r w:rsidR="00C32EC2" w:rsidRPr="00C32EC2">
        <w:rPr>
          <w:b/>
          <w:bCs/>
          <w:lang w:val="en-SE" w:eastAsia="en-SE"/>
        </w:rPr>
        <w:t>.m</w:t>
      </w:r>
      <w:r w:rsidR="00C32EC2">
        <w:rPr>
          <w:lang w:val="en-SE" w:eastAsia="en-SE"/>
        </w:rPr>
        <w:t>) scr</w:t>
      </w:r>
      <w:r w:rsidR="001D5E1D">
        <w:rPr>
          <w:lang w:val="en-SE" w:eastAsia="en-SE"/>
        </w:rPr>
        <w:t xml:space="preserve">ipts available. Example data is found in </w:t>
      </w:r>
      <w:proofErr w:type="gramStart"/>
      <w:r w:rsidR="001D5E1D">
        <w:rPr>
          <w:lang w:val="en-SE" w:eastAsia="en-SE"/>
        </w:rPr>
        <w:t>the .</w:t>
      </w:r>
      <w:proofErr w:type="gramEnd"/>
      <w:r w:rsidR="001D5E1D">
        <w:rPr>
          <w:lang w:val="en-SE" w:eastAsia="en-SE"/>
        </w:rPr>
        <w:t xml:space="preserve">/examples folder. The examples represent a simple test setup with a </w:t>
      </w:r>
      <w:r w:rsidR="0070001D">
        <w:rPr>
          <w:lang w:val="en-SE" w:eastAsia="en-SE"/>
        </w:rPr>
        <w:t xml:space="preserve">simple 50Mbps link with </w:t>
      </w:r>
      <w:proofErr w:type="spellStart"/>
      <w:r w:rsidR="0070001D">
        <w:rPr>
          <w:lang w:val="en-SE" w:eastAsia="en-SE"/>
        </w:rPr>
        <w:t>DualQ</w:t>
      </w:r>
      <w:proofErr w:type="spellEnd"/>
      <w:r w:rsidR="0070001D">
        <w:rPr>
          <w:lang w:val="en-SE" w:eastAsia="en-SE"/>
        </w:rPr>
        <w:t xml:space="preserve"> AQM and 20ms RTT</w:t>
      </w:r>
      <w:r w:rsidR="006C6E34">
        <w:rPr>
          <w:lang w:val="en-SE" w:eastAsia="en-SE"/>
        </w:rPr>
        <w:t xml:space="preserve">. </w:t>
      </w:r>
      <w:proofErr w:type="spellStart"/>
      <w:r w:rsidR="006C6E34">
        <w:rPr>
          <w:lang w:val="en-SE" w:eastAsia="en-SE"/>
        </w:rPr>
        <w:t>Matlad</w:t>
      </w:r>
      <w:proofErr w:type="spellEnd"/>
      <w:r w:rsidR="006C6E34">
        <w:rPr>
          <w:lang w:val="en-SE" w:eastAsia="en-SE"/>
        </w:rPr>
        <w:t xml:space="preserve">/octave commands and the </w:t>
      </w:r>
      <w:r w:rsidR="000468C6">
        <w:rPr>
          <w:lang w:val="en-SE" w:eastAsia="en-SE"/>
        </w:rPr>
        <w:t xml:space="preserve">graphs are displayed below </w:t>
      </w:r>
    </w:p>
    <w:p w14:paraId="1165FDB8" w14:textId="77777777" w:rsidR="00524421" w:rsidRDefault="000468C6" w:rsidP="00524421">
      <w:pPr>
        <w:keepNext/>
      </w:pPr>
      <w:r>
        <w:rPr>
          <w:rFonts w:ascii="Courier New" w:hAnsi="Courier New" w:cs="Courier New"/>
          <w:lang w:val="en-SE" w:eastAsia="en-SE"/>
        </w:rPr>
        <w:t xml:space="preserve">&gt; </w:t>
      </w:r>
      <w:r w:rsidR="000A6260" w:rsidRPr="000A6260">
        <w:rPr>
          <w:rFonts w:ascii="Courier New" w:hAnsi="Courier New" w:cs="Courier New"/>
          <w:lang w:val="en-SE" w:eastAsia="en-SE"/>
        </w:rPr>
        <w:t>a = load('./examples/trace-dualpi-50Mbps-25ms-nol4s.txt');</w:t>
      </w:r>
      <w:r w:rsidR="000A6260">
        <w:rPr>
          <w:rFonts w:ascii="Courier New" w:hAnsi="Courier New" w:cs="Courier New"/>
          <w:lang w:val="en-SE" w:eastAsia="en-SE"/>
        </w:rPr>
        <w:br/>
        <w:t xml:space="preserve">&gt; </w:t>
      </w:r>
      <w:proofErr w:type="spellStart"/>
      <w:r w:rsidR="00677B2B" w:rsidRPr="00677B2B">
        <w:rPr>
          <w:rFonts w:ascii="Courier New" w:hAnsi="Courier New" w:cs="Courier New"/>
          <w:lang w:val="en-SE" w:eastAsia="en-SE"/>
        </w:rPr>
        <w:t>plot_thp_</w:t>
      </w:r>
      <w:proofErr w:type="gramStart"/>
      <w:r w:rsidR="00677B2B" w:rsidRPr="00677B2B">
        <w:rPr>
          <w:rFonts w:ascii="Courier New" w:hAnsi="Courier New" w:cs="Courier New"/>
          <w:lang w:val="en-SE" w:eastAsia="en-SE"/>
        </w:rPr>
        <w:t>delay</w:t>
      </w:r>
      <w:proofErr w:type="spellEnd"/>
      <w:r w:rsidR="00677B2B" w:rsidRPr="00677B2B">
        <w:rPr>
          <w:rFonts w:ascii="Courier New" w:hAnsi="Courier New" w:cs="Courier New"/>
          <w:lang w:val="en-SE" w:eastAsia="en-SE"/>
        </w:rPr>
        <w:t>(</w:t>
      </w:r>
      <w:proofErr w:type="gramEnd"/>
      <w:r w:rsidR="00677B2B" w:rsidRPr="00677B2B">
        <w:rPr>
          <w:rFonts w:ascii="Courier New" w:hAnsi="Courier New" w:cs="Courier New"/>
          <w:lang w:val="en-SE" w:eastAsia="en-SE"/>
        </w:rPr>
        <w:t>a,0,[0 25],60,0.06);</w:t>
      </w:r>
      <w:r w:rsidR="00677B2B">
        <w:rPr>
          <w:rFonts w:ascii="Courier New" w:hAnsi="Courier New" w:cs="Courier New"/>
          <w:lang w:val="en-SE" w:eastAsia="en-SE"/>
        </w:rPr>
        <w:br/>
      </w:r>
      <w:r w:rsidR="00F73280" w:rsidRPr="00F73280">
        <w:rPr>
          <w:rFonts w:ascii="Courier New" w:hAnsi="Courier New" w:cs="Courier New"/>
          <w:b/>
          <w:bCs/>
          <w:noProof/>
          <w:lang w:val="en-SE" w:eastAsia="en-SE"/>
        </w:rPr>
        <w:drawing>
          <wp:inline distT="0" distB="0" distL="0" distR="0" wp14:anchorId="0AE910AE" wp14:editId="7E78E62D">
            <wp:extent cx="5939790" cy="4716145"/>
            <wp:effectExtent l="0" t="0" r="0" b="0"/>
            <wp:docPr id="403588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208D" w14:textId="0EB52265" w:rsidR="000A6260" w:rsidRDefault="00524421" w:rsidP="00524421">
      <w:pPr>
        <w:pStyle w:val="Caption"/>
        <w:rPr>
          <w:rFonts w:ascii="Courier New" w:hAnsi="Courier New" w:cs="Courier New"/>
          <w:lang w:val="en-SE" w:eastAsia="en-S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6</w:t>
      </w:r>
      <w:r>
        <w:fldChar w:fldCharType="end"/>
      </w:r>
      <w:r>
        <w:t xml:space="preserve"> </w:t>
      </w:r>
      <w:r w:rsidR="00055661">
        <w:t>Example 1</w:t>
      </w:r>
      <w:r w:rsidR="00186302">
        <w:t>, no L4S</w:t>
      </w:r>
      <w:r>
        <w:br/>
      </w:r>
    </w:p>
    <w:p w14:paraId="3F8789D5" w14:textId="77777777" w:rsidR="005F096C" w:rsidRDefault="005F096C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rPr>
          <w:rFonts w:ascii="Courier New" w:hAnsi="Courier New" w:cs="Courier New"/>
          <w:lang w:val="en-SE" w:eastAsia="en-SE"/>
        </w:rPr>
      </w:pPr>
      <w:r>
        <w:rPr>
          <w:rFonts w:ascii="Courier New" w:hAnsi="Courier New" w:cs="Courier New"/>
          <w:lang w:val="en-SE" w:eastAsia="en-SE"/>
        </w:rPr>
        <w:br w:type="page"/>
      </w:r>
    </w:p>
    <w:p w14:paraId="653E4EB4" w14:textId="73452ACA" w:rsidR="004410B2" w:rsidRDefault="004410B2" w:rsidP="00A31EAB">
      <w:pPr>
        <w:rPr>
          <w:rFonts w:ascii="Courier New" w:hAnsi="Courier New" w:cs="Courier New"/>
          <w:lang w:val="en-SE" w:eastAsia="en-SE"/>
        </w:rPr>
      </w:pPr>
      <w:r>
        <w:rPr>
          <w:rFonts w:ascii="Courier New" w:hAnsi="Courier New" w:cs="Courier New"/>
          <w:lang w:val="en-SE" w:eastAsia="en-SE"/>
        </w:rPr>
        <w:lastRenderedPageBreak/>
        <w:t>&gt; b</w:t>
      </w:r>
      <w:r w:rsidRPr="000A6260">
        <w:rPr>
          <w:rFonts w:ascii="Courier New" w:hAnsi="Courier New" w:cs="Courier New"/>
          <w:lang w:val="en-SE" w:eastAsia="en-SE"/>
        </w:rPr>
        <w:t xml:space="preserve"> = load('./examples/trace-dualpi-50Mbps-25ms-l4s.txt');</w:t>
      </w:r>
      <w:r>
        <w:rPr>
          <w:rFonts w:ascii="Courier New" w:hAnsi="Courier New" w:cs="Courier New"/>
          <w:lang w:val="en-SE" w:eastAsia="en-SE"/>
        </w:rPr>
        <w:br/>
        <w:t xml:space="preserve">&gt; </w:t>
      </w:r>
      <w:proofErr w:type="spellStart"/>
      <w:r w:rsidRPr="00677B2B">
        <w:rPr>
          <w:rFonts w:ascii="Courier New" w:hAnsi="Courier New" w:cs="Courier New"/>
          <w:lang w:val="en-SE" w:eastAsia="en-SE"/>
        </w:rPr>
        <w:t>plot_thp_</w:t>
      </w:r>
      <w:proofErr w:type="gramStart"/>
      <w:r w:rsidRPr="00677B2B">
        <w:rPr>
          <w:rFonts w:ascii="Courier New" w:hAnsi="Courier New" w:cs="Courier New"/>
          <w:lang w:val="en-SE" w:eastAsia="en-SE"/>
        </w:rPr>
        <w:t>delay</w:t>
      </w:r>
      <w:proofErr w:type="spellEnd"/>
      <w:r w:rsidRPr="00677B2B">
        <w:rPr>
          <w:rFonts w:ascii="Courier New" w:hAnsi="Courier New" w:cs="Courier New"/>
          <w:lang w:val="en-SE" w:eastAsia="en-SE"/>
        </w:rPr>
        <w:t>(</w:t>
      </w:r>
      <w:proofErr w:type="gramEnd"/>
      <w:r>
        <w:rPr>
          <w:rFonts w:ascii="Courier New" w:hAnsi="Courier New" w:cs="Courier New"/>
          <w:lang w:val="en-SE" w:eastAsia="en-SE"/>
        </w:rPr>
        <w:t>b</w:t>
      </w:r>
      <w:r w:rsidRPr="00677B2B">
        <w:rPr>
          <w:rFonts w:ascii="Courier New" w:hAnsi="Courier New" w:cs="Courier New"/>
          <w:lang w:val="en-SE" w:eastAsia="en-SE"/>
        </w:rPr>
        <w:t>,0,[0 25],60,0.06);</w:t>
      </w:r>
    </w:p>
    <w:p w14:paraId="4CA0C722" w14:textId="77777777" w:rsidR="00524421" w:rsidRDefault="0008752F" w:rsidP="00524421">
      <w:pPr>
        <w:keepNext/>
      </w:pPr>
      <w:r w:rsidRPr="0008752F">
        <w:rPr>
          <w:rFonts w:ascii="Courier New" w:hAnsi="Courier New" w:cs="Courier New"/>
          <w:b/>
          <w:bCs/>
          <w:noProof/>
          <w:lang w:val="en-SE" w:eastAsia="en-SE"/>
        </w:rPr>
        <w:drawing>
          <wp:inline distT="0" distB="0" distL="0" distR="0" wp14:anchorId="2E2A9CC5" wp14:editId="7DD4233D">
            <wp:extent cx="5939790" cy="4716145"/>
            <wp:effectExtent l="0" t="0" r="0" b="0"/>
            <wp:docPr id="1279990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A153" w14:textId="3BAD4AF7" w:rsidR="0008752F" w:rsidRDefault="00524421" w:rsidP="00524421">
      <w:pPr>
        <w:pStyle w:val="Caption"/>
        <w:rPr>
          <w:rFonts w:ascii="Courier New" w:hAnsi="Courier New" w:cs="Courier New"/>
          <w:b/>
          <w:bCs w:val="0"/>
          <w:lang w:val="en-SE" w:eastAsia="en-S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7</w:t>
      </w:r>
      <w:r>
        <w:fldChar w:fldCharType="end"/>
      </w:r>
      <w:r w:rsidR="00055661">
        <w:t xml:space="preserve"> Example 2</w:t>
      </w:r>
      <w:r w:rsidR="00186302">
        <w:t>, L4S</w:t>
      </w:r>
    </w:p>
    <w:p w14:paraId="163B830A" w14:textId="77777777" w:rsidR="00055661" w:rsidRDefault="0008752F" w:rsidP="00055661">
      <w:pPr>
        <w:keepNext/>
      </w:pPr>
      <w:r w:rsidRPr="005F096C">
        <w:rPr>
          <w:rFonts w:ascii="Courier New" w:hAnsi="Courier New" w:cs="Courier New"/>
          <w:lang w:val="en-SE" w:eastAsia="en-SE"/>
        </w:rPr>
        <w:lastRenderedPageBreak/>
        <w:t xml:space="preserve">&gt; </w:t>
      </w:r>
      <w:proofErr w:type="spellStart"/>
      <w:r w:rsidR="00055661" w:rsidRPr="005F096C">
        <w:rPr>
          <w:rFonts w:ascii="Courier New" w:hAnsi="Courier New" w:cs="Courier New"/>
          <w:lang w:val="en-SE" w:eastAsia="en-SE"/>
        </w:rPr>
        <w:t>plot_</w:t>
      </w:r>
      <w:proofErr w:type="gramStart"/>
      <w:r w:rsidR="00055661" w:rsidRPr="005F096C">
        <w:rPr>
          <w:rFonts w:ascii="Courier New" w:hAnsi="Courier New" w:cs="Courier New"/>
          <w:lang w:val="en-SE" w:eastAsia="en-SE"/>
        </w:rPr>
        <w:t>cdf</w:t>
      </w:r>
      <w:proofErr w:type="spellEnd"/>
      <w:r w:rsidR="00055661" w:rsidRPr="005F096C">
        <w:rPr>
          <w:rFonts w:ascii="Courier New" w:hAnsi="Courier New" w:cs="Courier New"/>
          <w:lang w:val="en-SE" w:eastAsia="en-SE"/>
        </w:rPr>
        <w:t>(</w:t>
      </w:r>
      <w:proofErr w:type="gramEnd"/>
      <w:r w:rsidR="00055661" w:rsidRPr="005F096C">
        <w:rPr>
          <w:rFonts w:ascii="Courier New" w:hAnsi="Courier New" w:cs="Courier New"/>
          <w:lang w:val="en-SE" w:eastAsia="en-SE"/>
        </w:rPr>
        <w:t>a,[0 20],0.06);</w:t>
      </w:r>
      <w:r w:rsidR="00524421">
        <w:rPr>
          <w:rFonts w:ascii="Courier New" w:hAnsi="Courier New" w:cs="Courier New"/>
          <w:b/>
          <w:bCs/>
          <w:lang w:val="en-SE" w:eastAsia="en-SE"/>
        </w:rPr>
        <w:br/>
      </w:r>
      <w:r w:rsidR="00524421" w:rsidRPr="00524421">
        <w:rPr>
          <w:rFonts w:ascii="Courier New" w:hAnsi="Courier New" w:cs="Courier New"/>
          <w:b/>
          <w:bCs/>
          <w:noProof/>
          <w:lang w:val="en-SE" w:eastAsia="en-SE"/>
        </w:rPr>
        <w:drawing>
          <wp:inline distT="0" distB="0" distL="0" distR="0" wp14:anchorId="50438277" wp14:editId="360B7273">
            <wp:extent cx="5939790" cy="4706620"/>
            <wp:effectExtent l="0" t="0" r="0" b="0"/>
            <wp:docPr id="1242749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730F" w14:textId="45A574BB" w:rsidR="00F74F7A" w:rsidRDefault="00055661" w:rsidP="00055661">
      <w:pPr>
        <w:pStyle w:val="Caption"/>
        <w:rPr>
          <w:rFonts w:ascii="Courier New" w:hAnsi="Courier New" w:cs="Courier New"/>
          <w:b/>
          <w:bCs w:val="0"/>
          <w:lang w:val="en-SE" w:eastAsia="en-S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8</w:t>
      </w:r>
      <w:r>
        <w:fldChar w:fldCharType="end"/>
      </w:r>
      <w:r>
        <w:t xml:space="preserve"> Example 3</w:t>
      </w:r>
      <w:r w:rsidR="00186302">
        <w:t xml:space="preserve"> CDF queue delay and RTT, no L4S</w:t>
      </w:r>
    </w:p>
    <w:p w14:paraId="36BDA5D5" w14:textId="194A179D" w:rsidR="003D7A52" w:rsidRPr="003D7A52" w:rsidRDefault="003D7A52" w:rsidP="003D7A52">
      <w:pPr>
        <w:pStyle w:val="Heading2"/>
        <w:ind w:left="1418"/>
      </w:pPr>
      <w:r>
        <w:t xml:space="preserve">TX/RX log for RTP packets </w:t>
      </w:r>
      <w:r w:rsidR="00AA083B">
        <w:t>(-</w:t>
      </w:r>
      <w:proofErr w:type="spellStart"/>
      <w:r w:rsidR="00AA083B">
        <w:t>txrxlog</w:t>
      </w:r>
      <w:proofErr w:type="spellEnd"/>
      <w:r w:rsidR="00AA083B">
        <w:t xml:space="preserve"> option)</w:t>
      </w:r>
    </w:p>
    <w:p w14:paraId="196F550D" w14:textId="0DEB8FA7" w:rsidR="00AA083B" w:rsidRPr="00AA083B" w:rsidRDefault="00AA083B" w:rsidP="00AA083B">
      <w:pPr>
        <w:rPr>
          <w:lang w:val="en-SE"/>
        </w:rPr>
      </w:pPr>
      <w:r>
        <w:t>The -</w:t>
      </w:r>
      <w:proofErr w:type="spellStart"/>
      <w:r>
        <w:t>txrxlog</w:t>
      </w:r>
      <w:proofErr w:type="spellEnd"/>
      <w:r>
        <w:t xml:space="preserve"> option logs transmit and receive times for RTP packets. </w:t>
      </w:r>
    </w:p>
    <w:p w14:paraId="53393D03" w14:textId="125F5438" w:rsidR="00AA083B" w:rsidRPr="00AA083B" w:rsidRDefault="00AA083B" w:rsidP="00AA083B">
      <w:pPr>
        <w:rPr>
          <w:lang w:val="en-SE"/>
        </w:rPr>
      </w:pPr>
      <w:r w:rsidRPr="00AA083B">
        <w:rPr>
          <w:lang w:val="en-SE"/>
        </w:rPr>
        <w:t>This feature may be useful for postprocessing and e.g. evaluation of things like out of sequence delivery of packets. </w:t>
      </w:r>
    </w:p>
    <w:p w14:paraId="55E6787A" w14:textId="77777777" w:rsidR="00AA083B" w:rsidRPr="00AA083B" w:rsidRDefault="00AA083B" w:rsidP="00AA083B">
      <w:pPr>
        <w:rPr>
          <w:lang w:val="en-SE"/>
        </w:rPr>
      </w:pPr>
      <w:r w:rsidRPr="00AA083B">
        <w:rPr>
          <w:lang w:val="en-SE"/>
        </w:rPr>
        <w:t>The data format is one line per RTP packet</w:t>
      </w:r>
    </w:p>
    <w:p w14:paraId="05A8B8BD" w14:textId="77777777" w:rsidR="00AA083B" w:rsidRPr="00AA083B" w:rsidRDefault="00AA083B" w:rsidP="00AA083B">
      <w:pPr>
        <w:rPr>
          <w:lang w:val="en-SE"/>
        </w:rPr>
      </w:pPr>
      <w:r w:rsidRPr="00AA083B">
        <w:rPr>
          <w:b/>
          <w:bCs/>
          <w:lang w:val="en-SE"/>
        </w:rPr>
        <w:t>time[</w:t>
      </w:r>
      <w:proofErr w:type="gramStart"/>
      <w:r w:rsidRPr="00AA083B">
        <w:rPr>
          <w:b/>
          <w:bCs/>
          <w:lang w:val="en-SE"/>
        </w:rPr>
        <w:t>s]  </w:t>
      </w:r>
      <w:proofErr w:type="spellStart"/>
      <w:r w:rsidRPr="00AA083B">
        <w:rPr>
          <w:b/>
          <w:bCs/>
          <w:lang w:val="en-SE"/>
        </w:rPr>
        <w:t>seqNr</w:t>
      </w:r>
      <w:proofErr w:type="spellEnd"/>
      <w:proofErr w:type="gramEnd"/>
      <w:r w:rsidRPr="00AA083B">
        <w:rPr>
          <w:b/>
          <w:bCs/>
          <w:lang w:val="en-SE"/>
        </w:rPr>
        <w:t xml:space="preserve">  </w:t>
      </w:r>
      <w:proofErr w:type="spellStart"/>
      <w:r w:rsidRPr="00AA083B">
        <w:rPr>
          <w:b/>
          <w:bCs/>
          <w:lang w:val="en-SE"/>
        </w:rPr>
        <w:t>txTime</w:t>
      </w:r>
      <w:proofErr w:type="spellEnd"/>
      <w:r w:rsidRPr="00AA083B">
        <w:rPr>
          <w:b/>
          <w:bCs/>
          <w:lang w:val="en-SE"/>
        </w:rPr>
        <w:t xml:space="preserve">[s] </w:t>
      </w:r>
      <w:proofErr w:type="spellStart"/>
      <w:r w:rsidRPr="00AA083B">
        <w:rPr>
          <w:b/>
          <w:bCs/>
          <w:lang w:val="en-SE"/>
        </w:rPr>
        <w:t>rxTime</w:t>
      </w:r>
      <w:proofErr w:type="spellEnd"/>
      <w:r w:rsidRPr="00AA083B">
        <w:rPr>
          <w:b/>
          <w:bCs/>
          <w:lang w:val="en-SE"/>
        </w:rPr>
        <w:t xml:space="preserve">[s]     </w:t>
      </w:r>
      <w:proofErr w:type="spellStart"/>
      <w:r w:rsidRPr="00AA083B">
        <w:rPr>
          <w:b/>
          <w:bCs/>
          <w:lang w:val="en-SE"/>
        </w:rPr>
        <w:t>rxTime-txTime</w:t>
      </w:r>
      <w:proofErr w:type="spellEnd"/>
    </w:p>
    <w:p w14:paraId="34C3EB06" w14:textId="77777777" w:rsidR="00AA083B" w:rsidRPr="00AA083B" w:rsidRDefault="00AA083B" w:rsidP="00AA083B">
      <w:pPr>
        <w:rPr>
          <w:lang w:val="en-SE"/>
        </w:rPr>
      </w:pPr>
      <w:r w:rsidRPr="00AA083B">
        <w:rPr>
          <w:lang w:val="en-SE"/>
        </w:rPr>
        <w:t xml:space="preserve">If case the packet was lost or just too late to be </w:t>
      </w:r>
      <w:proofErr w:type="spellStart"/>
      <w:r w:rsidRPr="00AA083B">
        <w:rPr>
          <w:lang w:val="en-SE"/>
        </w:rPr>
        <w:t>ACKed</w:t>
      </w:r>
      <w:proofErr w:type="spellEnd"/>
      <w:r w:rsidRPr="00AA083B">
        <w:rPr>
          <w:lang w:val="en-SE"/>
        </w:rPr>
        <w:t xml:space="preserve"> properly the line will be</w:t>
      </w:r>
    </w:p>
    <w:p w14:paraId="5B1C2024" w14:textId="77777777" w:rsidR="00AA083B" w:rsidRPr="00AA083B" w:rsidRDefault="00AA083B" w:rsidP="00AA083B">
      <w:pPr>
        <w:rPr>
          <w:lang w:val="en-SE"/>
        </w:rPr>
      </w:pPr>
      <w:r w:rsidRPr="00AA083B">
        <w:rPr>
          <w:b/>
          <w:bCs/>
          <w:lang w:val="en-SE"/>
        </w:rPr>
        <w:t xml:space="preserve">time[s] </w:t>
      </w:r>
      <w:proofErr w:type="spellStart"/>
      <w:r w:rsidRPr="00AA083B">
        <w:rPr>
          <w:b/>
          <w:bCs/>
          <w:lang w:val="en-SE"/>
        </w:rPr>
        <w:t>seqNr</w:t>
      </w:r>
      <w:proofErr w:type="spellEnd"/>
      <w:r w:rsidRPr="00AA083B">
        <w:rPr>
          <w:b/>
          <w:bCs/>
          <w:lang w:val="en-SE"/>
        </w:rPr>
        <w:t xml:space="preserve"> </w:t>
      </w:r>
      <w:proofErr w:type="spellStart"/>
      <w:r w:rsidRPr="00AA083B">
        <w:rPr>
          <w:b/>
          <w:bCs/>
          <w:lang w:val="en-SE"/>
        </w:rPr>
        <w:t>txTime</w:t>
      </w:r>
      <w:proofErr w:type="spellEnd"/>
      <w:r w:rsidRPr="00AA083B">
        <w:rPr>
          <w:b/>
          <w:bCs/>
          <w:lang w:val="en-SE"/>
        </w:rPr>
        <w:t>[s] -1.0 -1.0</w:t>
      </w:r>
    </w:p>
    <w:p w14:paraId="5EF1E8BB" w14:textId="4A3DB035" w:rsidR="00485125" w:rsidRPr="00AA083B" w:rsidRDefault="00AA083B" w:rsidP="00AA083B">
      <w:pPr>
        <w:rPr>
          <w:lang w:val="en-SE"/>
        </w:rPr>
      </w:pPr>
      <w:r w:rsidRPr="00AA083B">
        <w:rPr>
          <w:lang w:val="en-SE"/>
        </w:rPr>
        <w:t xml:space="preserve">Note 1: </w:t>
      </w:r>
      <w:proofErr w:type="spellStart"/>
      <w:r w:rsidRPr="00AA083B">
        <w:rPr>
          <w:lang w:val="en-SE"/>
        </w:rPr>
        <w:t>rxTime-txTime</w:t>
      </w:r>
      <w:proofErr w:type="spellEnd"/>
      <w:r w:rsidRPr="00AA083B">
        <w:rPr>
          <w:lang w:val="en-SE"/>
        </w:rPr>
        <w:t xml:space="preserve"> will have an offset that needs to be subtracted</w:t>
      </w:r>
      <w:r w:rsidR="00485125">
        <w:rPr>
          <w:lang w:val="en-SE"/>
        </w:rPr>
        <w:t xml:space="preserve">. The simple </w:t>
      </w:r>
      <w:proofErr w:type="spellStart"/>
      <w:r w:rsidR="00485125">
        <w:rPr>
          <w:lang w:val="en-SE"/>
        </w:rPr>
        <w:t>matlab</w:t>
      </w:r>
      <w:proofErr w:type="spellEnd"/>
      <w:r w:rsidR="00485125">
        <w:rPr>
          <w:lang w:val="en-SE"/>
        </w:rPr>
        <w:t xml:space="preserve"> code below fixes this.</w:t>
      </w:r>
      <w:r w:rsidR="00485125">
        <w:rPr>
          <w:lang w:val="en-SE"/>
        </w:rPr>
        <w:br/>
      </w:r>
      <w:r w:rsidR="00485125" w:rsidRPr="00485125">
        <w:rPr>
          <w:rFonts w:ascii="Courier New" w:hAnsi="Courier New" w:cs="Courier New"/>
          <w:sz w:val="16"/>
          <w:szCs w:val="16"/>
          <w:lang w:val="en-SE"/>
        </w:rPr>
        <w:t xml:space="preserve">&gt; a = % vector of </w:t>
      </w:r>
      <w:proofErr w:type="spellStart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rxTime-txTime</w:t>
      </w:r>
      <w:proofErr w:type="spellEnd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 xml:space="preserve"> </w:t>
      </w:r>
      <w:proofErr w:type="spellStart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i.e</w:t>
      </w:r>
      <w:proofErr w:type="spellEnd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 xml:space="preserve"> </w:t>
      </w:r>
      <w:r w:rsidR="00E46EF3">
        <w:rPr>
          <w:rFonts w:ascii="Courier New" w:hAnsi="Courier New" w:cs="Courier New"/>
          <w:sz w:val="16"/>
          <w:szCs w:val="16"/>
          <w:lang w:val="en-SE"/>
        </w:rPr>
        <w:t>5</w:t>
      </w:r>
      <w:r w:rsidR="00485125" w:rsidRPr="00485125">
        <w:rPr>
          <w:rFonts w:ascii="Courier New" w:hAnsi="Courier New" w:cs="Courier New"/>
          <w:sz w:val="16"/>
          <w:szCs w:val="16"/>
          <w:vertAlign w:val="superscript"/>
          <w:lang w:val="en-SE"/>
        </w:rPr>
        <w:t>th</w:t>
      </w:r>
      <w:r w:rsidR="00485125" w:rsidRPr="00485125">
        <w:rPr>
          <w:rFonts w:ascii="Courier New" w:hAnsi="Courier New" w:cs="Courier New"/>
          <w:sz w:val="16"/>
          <w:szCs w:val="16"/>
          <w:lang w:val="en-SE"/>
        </w:rPr>
        <w:t xml:space="preserve"> column in </w:t>
      </w:r>
      <w:proofErr w:type="spellStart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tx</w:t>
      </w:r>
      <w:proofErr w:type="spellEnd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 xml:space="preserve"> </w:t>
      </w:r>
      <w:proofErr w:type="spellStart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rx</w:t>
      </w:r>
      <w:proofErr w:type="spellEnd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 xml:space="preserve"> logfile</w:t>
      </w:r>
      <w:r w:rsidR="00485125" w:rsidRPr="00485125">
        <w:rPr>
          <w:rFonts w:ascii="Courier New" w:hAnsi="Courier New" w:cs="Courier New"/>
          <w:sz w:val="16"/>
          <w:szCs w:val="16"/>
          <w:lang w:val="en-SE"/>
        </w:rPr>
        <w:br/>
        <w:t xml:space="preserve">&gt; ix = </w:t>
      </w:r>
      <w:proofErr w:type="gramStart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find(</w:t>
      </w:r>
      <w:proofErr w:type="gramEnd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a &gt; 0.0); % Only entries that that represent successfully transmitted packets</w:t>
      </w:r>
      <w:r w:rsidR="00485125" w:rsidRPr="00485125">
        <w:rPr>
          <w:rFonts w:ascii="Courier New" w:hAnsi="Courier New" w:cs="Courier New"/>
          <w:sz w:val="16"/>
          <w:szCs w:val="16"/>
          <w:lang w:val="en-SE"/>
        </w:rPr>
        <w:br/>
      </w:r>
      <w:r w:rsidR="00485125" w:rsidRPr="00485125">
        <w:rPr>
          <w:rFonts w:ascii="Courier New" w:hAnsi="Courier New" w:cs="Courier New"/>
          <w:sz w:val="16"/>
          <w:szCs w:val="16"/>
          <w:lang w:val="en-SE"/>
        </w:rPr>
        <w:lastRenderedPageBreak/>
        <w:t xml:space="preserve">&gt; </w:t>
      </w:r>
      <w:proofErr w:type="spellStart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a_min</w:t>
      </w:r>
      <w:proofErr w:type="spellEnd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 xml:space="preserve"> = min(a(ix));  </w:t>
      </w:r>
      <w:r w:rsidR="00485125" w:rsidRPr="00485125">
        <w:rPr>
          <w:rFonts w:ascii="Courier New" w:hAnsi="Courier New" w:cs="Courier New"/>
          <w:sz w:val="16"/>
          <w:szCs w:val="16"/>
          <w:lang w:val="en-SE"/>
        </w:rPr>
        <w:br/>
        <w:t>&gt; a(ix) = a(ix)-</w:t>
      </w:r>
      <w:proofErr w:type="spellStart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a_min</w:t>
      </w:r>
      <w:proofErr w:type="spellEnd"/>
      <w:r w:rsidR="00485125" w:rsidRPr="00485125">
        <w:rPr>
          <w:rFonts w:ascii="Courier New" w:hAnsi="Courier New" w:cs="Courier New"/>
          <w:sz w:val="16"/>
          <w:szCs w:val="16"/>
          <w:lang w:val="en-SE"/>
        </w:rPr>
        <w:t>;</w:t>
      </w:r>
    </w:p>
    <w:p w14:paraId="55AACD29" w14:textId="3DCE2EEA" w:rsidR="00AA083B" w:rsidRDefault="00AA083B" w:rsidP="00AA083B">
      <w:pPr>
        <w:rPr>
          <w:lang w:val="en-SE"/>
        </w:rPr>
      </w:pPr>
      <w:r w:rsidRPr="00AA083B">
        <w:rPr>
          <w:lang w:val="en-SE"/>
        </w:rPr>
        <w:t xml:space="preserve">Note 2: </w:t>
      </w:r>
      <w:proofErr w:type="spellStart"/>
      <w:r w:rsidRPr="00AA083B">
        <w:rPr>
          <w:lang w:val="en-SE"/>
        </w:rPr>
        <w:t>rxTime-txTime</w:t>
      </w:r>
      <w:proofErr w:type="spellEnd"/>
      <w:r w:rsidRPr="00AA083B">
        <w:rPr>
          <w:lang w:val="en-SE"/>
        </w:rPr>
        <w:t xml:space="preserve"> may be skewed by clock drift that need</w:t>
      </w:r>
      <w:r>
        <w:rPr>
          <w:lang w:val="en-SE"/>
        </w:rPr>
        <w:t>s</w:t>
      </w:r>
      <w:r w:rsidRPr="00AA083B">
        <w:rPr>
          <w:lang w:val="en-SE"/>
        </w:rPr>
        <w:t xml:space="preserve"> to be corrected for</w:t>
      </w:r>
      <w:r w:rsidR="00485125">
        <w:rPr>
          <w:lang w:val="en-SE"/>
        </w:rPr>
        <w:t xml:space="preserve">. This </w:t>
      </w:r>
      <w:proofErr w:type="spellStart"/>
      <w:r w:rsidR="00485125">
        <w:rPr>
          <w:lang w:val="en-SE"/>
        </w:rPr>
        <w:t>clockdrift</w:t>
      </w:r>
      <w:proofErr w:type="spellEnd"/>
      <w:r w:rsidR="00485125">
        <w:rPr>
          <w:lang w:val="en-SE"/>
        </w:rPr>
        <w:t xml:space="preserve"> is mostly monotonically increasing or decreasing and can for instance be resolved with a 1</w:t>
      </w:r>
      <w:r w:rsidR="00485125" w:rsidRPr="00485125">
        <w:rPr>
          <w:vertAlign w:val="superscript"/>
          <w:lang w:val="en-SE"/>
        </w:rPr>
        <w:t>st</w:t>
      </w:r>
      <w:r w:rsidR="00485125">
        <w:rPr>
          <w:lang w:val="en-SE"/>
        </w:rPr>
        <w:t xml:space="preserve"> order least square fit.</w:t>
      </w:r>
    </w:p>
    <w:p w14:paraId="221C697F" w14:textId="1650026E" w:rsidR="00AA083B" w:rsidRDefault="00AA083B" w:rsidP="00AA083B">
      <w:pPr>
        <w:rPr>
          <w:lang w:val="en-SE"/>
        </w:rPr>
      </w:pPr>
      <w:r>
        <w:rPr>
          <w:lang w:val="en-SE"/>
        </w:rPr>
        <w:t>Note 3: Given that the RX timestamps are given by the RFC8888 RTCP feedback, the accuracy can never be better than 1.0/1024 seconds.</w:t>
      </w:r>
    </w:p>
    <w:p w14:paraId="22D90177" w14:textId="477F231C" w:rsidR="0012296B" w:rsidRDefault="0012296B" w:rsidP="00AA083B">
      <w:pPr>
        <w:rPr>
          <w:lang w:val="en-SE"/>
        </w:rPr>
      </w:pPr>
      <w:r>
        <w:rPr>
          <w:lang w:val="en-SE"/>
        </w:rPr>
        <w:t xml:space="preserve">Note 4: The times are based on a </w:t>
      </w:r>
      <w:proofErr w:type="gramStart"/>
      <w:r>
        <w:rPr>
          <w:lang w:val="en-SE"/>
        </w:rPr>
        <w:t>32 bit</w:t>
      </w:r>
      <w:proofErr w:type="gramEnd"/>
      <w:r>
        <w:rPr>
          <w:lang w:val="en-SE"/>
        </w:rPr>
        <w:t xml:space="preserve"> unsigned NTP time where the 16 MSB are seconds and the 16 LSB are decimal seconds. This means that the time stamp values can wrap around at 65536 seconds. </w:t>
      </w:r>
    </w:p>
    <w:p w14:paraId="1892AA5B" w14:textId="0DA899A5" w:rsidR="001969E1" w:rsidRDefault="001969E1" w:rsidP="00542D01">
      <w:pPr>
        <w:pStyle w:val="Heading"/>
        <w:rPr>
          <w:lang w:val="en-SE"/>
        </w:rPr>
      </w:pPr>
      <w:r>
        <w:rPr>
          <w:lang w:val="en-SE"/>
        </w:rPr>
        <w:t>Example</w:t>
      </w:r>
    </w:p>
    <w:p w14:paraId="20A432E6" w14:textId="0A121D11" w:rsidR="001F6031" w:rsidRDefault="001F6031" w:rsidP="00AA083B">
      <w:pPr>
        <w:rPr>
          <w:rFonts w:ascii="Courier New" w:hAnsi="Courier New" w:cs="Courier New"/>
          <w:lang w:val="en-SE"/>
        </w:rPr>
      </w:pPr>
      <w:r>
        <w:rPr>
          <w:rFonts w:ascii="Courier New" w:hAnsi="Courier New" w:cs="Courier New"/>
          <w:lang w:val="en-SE"/>
        </w:rPr>
        <w:t>&gt;</w:t>
      </w:r>
      <w:r w:rsidR="009C6FD2">
        <w:rPr>
          <w:rFonts w:ascii="Courier New" w:hAnsi="Courier New" w:cs="Courier New"/>
          <w:lang w:val="en-SE"/>
        </w:rPr>
        <w:t xml:space="preserve"> </w:t>
      </w:r>
      <w:r w:rsidRPr="001F6031">
        <w:rPr>
          <w:rFonts w:ascii="Courier New" w:hAnsi="Courier New" w:cs="Courier New"/>
          <w:lang w:val="en-SE"/>
        </w:rPr>
        <w:t>a = load('./examples/trace-dualpi-50Mbps-25ms-l4s-txrx.txt');</w:t>
      </w:r>
      <w:r>
        <w:rPr>
          <w:rFonts w:ascii="Courier New" w:hAnsi="Courier New" w:cs="Courier New"/>
          <w:lang w:val="en-SE"/>
        </w:rPr>
        <w:br/>
        <w:t xml:space="preserve">&gt; </w:t>
      </w:r>
      <w:proofErr w:type="spellStart"/>
      <w:r w:rsidR="007E30B5" w:rsidRPr="007E30B5">
        <w:rPr>
          <w:rFonts w:ascii="Courier New" w:hAnsi="Courier New" w:cs="Courier New"/>
          <w:lang w:val="en-SE"/>
        </w:rPr>
        <w:t>plot_</w:t>
      </w:r>
      <w:proofErr w:type="gramStart"/>
      <w:r w:rsidR="007E30B5" w:rsidRPr="007E30B5">
        <w:rPr>
          <w:rFonts w:ascii="Courier New" w:hAnsi="Courier New" w:cs="Courier New"/>
          <w:lang w:val="en-SE"/>
        </w:rPr>
        <w:t>txrx</w:t>
      </w:r>
      <w:proofErr w:type="spellEnd"/>
      <w:r w:rsidR="007E30B5" w:rsidRPr="007E30B5">
        <w:rPr>
          <w:rFonts w:ascii="Courier New" w:hAnsi="Courier New" w:cs="Courier New"/>
          <w:lang w:val="en-SE"/>
        </w:rPr>
        <w:t>(</w:t>
      </w:r>
      <w:proofErr w:type="gramEnd"/>
      <w:r w:rsidR="007E30B5" w:rsidRPr="007E30B5">
        <w:rPr>
          <w:rFonts w:ascii="Courier New" w:hAnsi="Courier New" w:cs="Courier New"/>
          <w:lang w:val="en-SE"/>
        </w:rPr>
        <w:t>a,[0 20],0.01);</w:t>
      </w:r>
    </w:p>
    <w:p w14:paraId="6A5B791A" w14:textId="6BA34407" w:rsidR="00186302" w:rsidRDefault="00866AC7" w:rsidP="00186302">
      <w:pPr>
        <w:keepNext/>
      </w:pPr>
      <w:r w:rsidRPr="00866AC7">
        <w:rPr>
          <w:noProof/>
        </w:rPr>
        <w:drawing>
          <wp:inline distT="0" distB="0" distL="0" distR="0" wp14:anchorId="7BC6B6A7" wp14:editId="64D4746C">
            <wp:extent cx="5939790" cy="4713605"/>
            <wp:effectExtent l="0" t="0" r="0" b="0"/>
            <wp:docPr id="1530298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8066" w14:textId="60D7A4EB" w:rsidR="007E30B5" w:rsidRPr="009C6FD2" w:rsidRDefault="00186302" w:rsidP="00186302">
      <w:pPr>
        <w:pStyle w:val="Caption"/>
        <w:rPr>
          <w:rFonts w:ascii="Courier New" w:hAnsi="Courier New" w:cs="Courier New"/>
          <w:lang w:val="en-S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9</w:t>
      </w:r>
      <w:r>
        <w:fldChar w:fldCharType="end"/>
      </w:r>
      <w:r>
        <w:t xml:space="preserve"> Example 4 RX-TX delay </w:t>
      </w:r>
    </w:p>
    <w:p w14:paraId="46568379" w14:textId="77777777" w:rsidR="001969E1" w:rsidRPr="009C6FD2" w:rsidRDefault="001969E1" w:rsidP="00AA083B">
      <w:pPr>
        <w:rPr>
          <w:rFonts w:ascii="Courier New" w:hAnsi="Courier New" w:cs="Courier New"/>
          <w:lang w:val="en-SE"/>
        </w:rPr>
      </w:pPr>
    </w:p>
    <w:p w14:paraId="32E4ADCD" w14:textId="1679EFE2" w:rsidR="008C40F1" w:rsidRDefault="008C40F1" w:rsidP="008C40F1">
      <w:pPr>
        <w:pStyle w:val="Heading1"/>
        <w:ind w:left="1418"/>
      </w:pPr>
      <w:r>
        <w:lastRenderedPageBreak/>
        <w:t>Issues</w:t>
      </w:r>
    </w:p>
    <w:p w14:paraId="67000FBE" w14:textId="0DCE45FC" w:rsidR="008C40F1" w:rsidRDefault="008C40F1" w:rsidP="008C40F1">
      <w:pPr>
        <w:pStyle w:val="Heading2"/>
        <w:ind w:left="1418"/>
      </w:pPr>
      <w:r>
        <w:t>Lost packets, socket overflow</w:t>
      </w:r>
    </w:p>
    <w:p w14:paraId="75D1FBC8" w14:textId="77777777" w:rsidR="00AA083B" w:rsidRDefault="00AA083B" w:rsidP="00AA083B">
      <w:r>
        <w:t xml:space="preserve">Limited socket buffers can lead to lost packets, this issue is particularly relevant when the </w:t>
      </w:r>
      <w:proofErr w:type="spellStart"/>
      <w:r>
        <w:t>SCReAM</w:t>
      </w:r>
      <w:proofErr w:type="spellEnd"/>
      <w:r>
        <w:t xml:space="preserve"> BW test tool is used to evaluate cellular communication with intermittent scheduling of batches of packets. </w:t>
      </w:r>
    </w:p>
    <w:p w14:paraId="47E13C3A" w14:textId="2254B34B" w:rsidR="00AA083B" w:rsidRPr="00E44238" w:rsidRDefault="00AA083B" w:rsidP="00AA083B">
      <w:pPr>
        <w:rPr>
          <w:lang w:val="en-SE"/>
        </w:rPr>
      </w:pPr>
      <w:r>
        <w:t>To avoid dropped packet due to socket buffer overflow it is recommended to add the following lines to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 w:rsidR="00E44238">
        <w:t xml:space="preserve"> in both the sender and receiver PC.</w:t>
      </w:r>
      <w:r w:rsidR="00E44238">
        <w:br/>
      </w:r>
      <w:r>
        <w:br/>
      </w:r>
      <w:proofErr w:type="spellStart"/>
      <w:proofErr w:type="gramStart"/>
      <w:r w:rsidRPr="00E44238">
        <w:rPr>
          <w:rFonts w:ascii="Courier New" w:hAnsi="Courier New" w:cs="Courier New"/>
        </w:rPr>
        <w:t>net.core</w:t>
      </w:r>
      <w:proofErr w:type="gramEnd"/>
      <w:r w:rsidRPr="00E44238">
        <w:rPr>
          <w:rFonts w:ascii="Courier New" w:hAnsi="Courier New" w:cs="Courier New"/>
        </w:rPr>
        <w:t>.rmem_default</w:t>
      </w:r>
      <w:proofErr w:type="spellEnd"/>
      <w:r w:rsidRPr="00E44238">
        <w:rPr>
          <w:rFonts w:ascii="Courier New" w:hAnsi="Courier New" w:cs="Courier New"/>
        </w:rPr>
        <w:t>=26214400</w:t>
      </w:r>
      <w:r w:rsidR="00E44238" w:rsidRPr="00E44238">
        <w:rPr>
          <w:rFonts w:ascii="Courier New" w:hAnsi="Courier New" w:cs="Courier New"/>
          <w:lang w:val="en-SE"/>
        </w:rPr>
        <w:br/>
      </w:r>
      <w:proofErr w:type="spellStart"/>
      <w:r w:rsidRPr="00AA083B">
        <w:rPr>
          <w:rFonts w:ascii="Courier New" w:hAnsi="Courier New" w:cs="Courier New"/>
          <w:lang w:val="en-SE"/>
        </w:rPr>
        <w:t>net.core.wmem_default</w:t>
      </w:r>
      <w:proofErr w:type="spellEnd"/>
      <w:r w:rsidRPr="00AA083B">
        <w:rPr>
          <w:rFonts w:ascii="Courier New" w:hAnsi="Courier New" w:cs="Courier New"/>
          <w:lang w:val="en-SE"/>
        </w:rPr>
        <w:t>=26214400</w:t>
      </w:r>
      <w:r w:rsidR="00E44238" w:rsidRPr="00E44238">
        <w:rPr>
          <w:rFonts w:ascii="Courier New" w:hAnsi="Courier New" w:cs="Courier New"/>
          <w:lang w:val="en-SE"/>
        </w:rPr>
        <w:br/>
      </w:r>
      <w:proofErr w:type="spellStart"/>
      <w:r w:rsidRPr="00AA083B">
        <w:rPr>
          <w:rFonts w:ascii="Courier New" w:hAnsi="Courier New" w:cs="Courier New"/>
          <w:lang w:val="en-SE"/>
        </w:rPr>
        <w:t>net.core.rmem_max</w:t>
      </w:r>
      <w:proofErr w:type="spellEnd"/>
      <w:r w:rsidRPr="00AA083B">
        <w:rPr>
          <w:rFonts w:ascii="Courier New" w:hAnsi="Courier New" w:cs="Courier New"/>
          <w:lang w:val="en-SE"/>
        </w:rPr>
        <w:t>=26214400</w:t>
      </w:r>
      <w:r w:rsidR="00E44238" w:rsidRPr="00E44238">
        <w:rPr>
          <w:rFonts w:ascii="Courier New" w:hAnsi="Courier New" w:cs="Courier New"/>
          <w:lang w:val="en-SE"/>
        </w:rPr>
        <w:br/>
      </w:r>
      <w:proofErr w:type="spellStart"/>
      <w:r w:rsidRPr="00E44238">
        <w:rPr>
          <w:rFonts w:ascii="Courier New" w:hAnsi="Courier New" w:cs="Courier New"/>
        </w:rPr>
        <w:t>net.core.wmem_max</w:t>
      </w:r>
      <w:proofErr w:type="spellEnd"/>
      <w:r w:rsidRPr="00E44238">
        <w:rPr>
          <w:rFonts w:ascii="Courier New" w:hAnsi="Courier New" w:cs="Courier New"/>
        </w:rPr>
        <w:t>=26214400</w:t>
      </w:r>
    </w:p>
    <w:p w14:paraId="1792C198" w14:textId="3A6A39EC" w:rsidR="008C40F1" w:rsidRDefault="00E44238" w:rsidP="008C40F1">
      <w:r>
        <w:t xml:space="preserve">The value </w:t>
      </w:r>
      <w:r w:rsidRPr="00E44238">
        <w:rPr>
          <w:rFonts w:ascii="Courier New" w:hAnsi="Courier New" w:cs="Courier New"/>
        </w:rPr>
        <w:t>26214400</w:t>
      </w:r>
      <w:r>
        <w:t xml:space="preserve"> is not mandatory but it should be sufficiently high to avoid socket buffer overflow. </w:t>
      </w:r>
    </w:p>
    <w:p w14:paraId="7B7F826C" w14:textId="77777777" w:rsidR="00485125" w:rsidRDefault="00485125">
      <w:pPr>
        <w:tabs>
          <w:tab w:val="clear" w:pos="1247"/>
          <w:tab w:val="clear" w:pos="2552"/>
          <w:tab w:val="clear" w:pos="3856"/>
          <w:tab w:val="clear" w:pos="5216"/>
          <w:tab w:val="clear" w:pos="6464"/>
        </w:tabs>
        <w:rPr>
          <w:rFonts w:eastAsiaTheme="majorEastAsia" w:cstheme="majorBidi"/>
          <w:b/>
          <w:bCs/>
          <w:sz w:val="24"/>
          <w:szCs w:val="26"/>
        </w:rPr>
      </w:pPr>
      <w:r>
        <w:br w:type="page"/>
      </w:r>
    </w:p>
    <w:p w14:paraId="1402E32B" w14:textId="1CE44032" w:rsidR="008C40F1" w:rsidRPr="008C40F1" w:rsidRDefault="008C40F1" w:rsidP="008C40F1">
      <w:pPr>
        <w:pStyle w:val="Heading2"/>
        <w:ind w:left="1418"/>
      </w:pPr>
      <w:r>
        <w:lastRenderedPageBreak/>
        <w:t>NAT traversal</w:t>
      </w:r>
    </w:p>
    <w:p w14:paraId="3C74712E" w14:textId="77777777" w:rsidR="00E44238" w:rsidRDefault="00E44238" w:rsidP="008C40F1">
      <w:r>
        <w:t xml:space="preserve">Network address translators are commonly used with e.g. 5G modems. </w:t>
      </w:r>
    </w:p>
    <w:p w14:paraId="27017C5B" w14:textId="5952D950" w:rsidR="008C40F1" w:rsidRDefault="00E44238" w:rsidP="008C40F1">
      <w:pPr>
        <w:rPr>
          <w:lang w:val="en-SE"/>
        </w:rPr>
      </w:pPr>
      <w:r>
        <w:t xml:space="preserve">The general rule is that the </w:t>
      </w:r>
      <w:proofErr w:type="spellStart"/>
      <w:r>
        <w:t>SCReAM</w:t>
      </w:r>
      <w:proofErr w:type="spellEnd"/>
      <w:r>
        <w:t xml:space="preserve"> BW test tool should be </w:t>
      </w:r>
      <w:r w:rsidRPr="00E44238">
        <w:rPr>
          <w:u w:val="single"/>
        </w:rPr>
        <w:t>first</w:t>
      </w:r>
      <w:r>
        <w:t xml:space="preserve"> started on the PC that is on the modem side, regardless if is the s</w:t>
      </w:r>
      <w:proofErr w:type="spellStart"/>
      <w:r w:rsidRPr="001B4016">
        <w:rPr>
          <w:lang w:val="en-SE"/>
        </w:rPr>
        <w:t>cream_bw_test_rx</w:t>
      </w:r>
      <w:proofErr w:type="spellEnd"/>
      <w:r w:rsidRPr="001B4016">
        <w:rPr>
          <w:lang w:val="en-SE"/>
        </w:rPr>
        <w:t xml:space="preserve"> </w:t>
      </w:r>
      <w:r>
        <w:rPr>
          <w:lang w:val="en-SE"/>
        </w:rPr>
        <w:t xml:space="preserve">or </w:t>
      </w:r>
      <w:proofErr w:type="gramStart"/>
      <w:r>
        <w:rPr>
          <w:lang w:val="en-SE"/>
        </w:rPr>
        <w:t xml:space="preserve">the </w:t>
      </w:r>
      <w:r w:rsidRPr="001B4016">
        <w:rPr>
          <w:lang w:val="en-SE"/>
        </w:rPr>
        <w:t xml:space="preserve"> </w:t>
      </w:r>
      <w:proofErr w:type="spellStart"/>
      <w:r w:rsidRPr="001B4016">
        <w:rPr>
          <w:lang w:val="en-SE"/>
        </w:rPr>
        <w:t>scream</w:t>
      </w:r>
      <w:proofErr w:type="gramEnd"/>
      <w:r w:rsidRPr="001B4016">
        <w:rPr>
          <w:lang w:val="en-SE"/>
        </w:rPr>
        <w:t>_bw_test_tx</w:t>
      </w:r>
      <w:proofErr w:type="spellEnd"/>
      <w:r>
        <w:rPr>
          <w:lang w:val="en-SE"/>
        </w:rPr>
        <w:t xml:space="preserve"> application. This punches a hole in the NAT from the PC on the modem side to the outside world. It also helps to avoid a strange </w:t>
      </w:r>
      <w:r w:rsidR="00C54E71">
        <w:rPr>
          <w:lang w:val="en-SE"/>
        </w:rPr>
        <w:t>behaviour</w:t>
      </w:r>
      <w:r>
        <w:rPr>
          <w:lang w:val="en-SE"/>
        </w:rPr>
        <w:t xml:space="preserve"> that port numbers are remapped. </w:t>
      </w:r>
    </w:p>
    <w:p w14:paraId="21973125" w14:textId="32661BD0" w:rsidR="00C54E71" w:rsidRDefault="00C54E71" w:rsidP="008C40F1">
      <w:pPr>
        <w:rPr>
          <w:lang w:val="en-SE"/>
        </w:rPr>
      </w:pPr>
      <w:r>
        <w:rPr>
          <w:lang w:val="en-SE"/>
        </w:rPr>
        <w:t xml:space="preserve">To make it possible to know the public IP address of the modem there are </w:t>
      </w:r>
      <w:proofErr w:type="gramStart"/>
      <w:r>
        <w:rPr>
          <w:lang w:val="en-SE"/>
        </w:rPr>
        <w:t>a number of</w:t>
      </w:r>
      <w:proofErr w:type="gramEnd"/>
      <w:r>
        <w:rPr>
          <w:lang w:val="en-SE"/>
        </w:rPr>
        <w:t xml:space="preserve"> methods. One way is to ping the opposing side that is on a public (fixed) IP address and to a TCP dump on the opposing side to get the IP address. In the </w:t>
      </w:r>
      <w:r w:rsidR="00BA7249">
        <w:rPr>
          <w:lang w:val="en-SE"/>
        </w:rPr>
        <w:t xml:space="preserve">example in </w:t>
      </w:r>
      <w:r w:rsidR="00B64D3C">
        <w:rPr>
          <w:lang w:val="en-SE"/>
        </w:rPr>
        <w:fldChar w:fldCharType="begin"/>
      </w:r>
      <w:r w:rsidR="00B64D3C">
        <w:rPr>
          <w:lang w:val="en-SE"/>
        </w:rPr>
        <w:instrText xml:space="preserve"> REF _Ref197541364 \h </w:instrText>
      </w:r>
      <w:r w:rsidR="00B64D3C">
        <w:rPr>
          <w:lang w:val="en-SE"/>
        </w:rPr>
      </w:r>
      <w:r w:rsidR="00B64D3C">
        <w:rPr>
          <w:lang w:val="en-SE"/>
        </w:rPr>
        <w:fldChar w:fldCharType="separate"/>
      </w:r>
      <w:r w:rsidR="005B65EE">
        <w:t xml:space="preserve">Figure </w:t>
      </w:r>
      <w:r w:rsidR="005B65EE">
        <w:rPr>
          <w:noProof/>
        </w:rPr>
        <w:t>10</w:t>
      </w:r>
      <w:r w:rsidR="00B64D3C">
        <w:rPr>
          <w:lang w:val="en-SE"/>
        </w:rPr>
        <w:fldChar w:fldCharType="end"/>
      </w:r>
      <w:r w:rsidR="00B64D3C">
        <w:rPr>
          <w:lang w:val="en-SE"/>
        </w:rPr>
        <w:t xml:space="preserve"> the receiver PC is connected to the modem. From the receiver PC one ping the sender PC which is on a public (or fixed) IP address. A TCP dump records the ping traffic to get the IP address of the modem.</w:t>
      </w:r>
      <w:r w:rsidR="00BA7249">
        <w:rPr>
          <w:lang w:val="en-SE"/>
        </w:rPr>
        <w:t xml:space="preserve"> </w:t>
      </w:r>
    </w:p>
    <w:p w14:paraId="34BCB4CA" w14:textId="77777777" w:rsidR="00BA7249" w:rsidRDefault="00C54E71" w:rsidP="00BA7249">
      <w:pPr>
        <w:keepNext/>
      </w:pPr>
      <w:r>
        <w:rPr>
          <w:lang w:val="en-SE"/>
        </w:rPr>
        <w:br/>
      </w:r>
      <w:r w:rsidR="00BA7249">
        <w:rPr>
          <w:noProof/>
        </w:rPr>
        <w:drawing>
          <wp:inline distT="0" distB="0" distL="0" distR="0" wp14:anchorId="7FEE8944" wp14:editId="3FC46030">
            <wp:extent cx="5499100" cy="1811319"/>
            <wp:effectExtent l="0" t="0" r="6350" b="0"/>
            <wp:docPr id="1505381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57" cy="1814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8E7CA" w14:textId="6019AB63" w:rsidR="00C54E71" w:rsidRDefault="00BA7249" w:rsidP="00BA7249">
      <w:pPr>
        <w:pStyle w:val="Caption"/>
      </w:pPr>
      <w:bookmarkStart w:id="8" w:name="_Ref1975413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5EE">
        <w:rPr>
          <w:noProof/>
        </w:rPr>
        <w:t>10</w:t>
      </w:r>
      <w:r>
        <w:fldChar w:fldCharType="end"/>
      </w:r>
      <w:bookmarkEnd w:id="8"/>
      <w:r>
        <w:t xml:space="preserve"> Example case where the receiver PC is connected to the modem, i.e</w:t>
      </w:r>
      <w:r w:rsidR="00170CE0">
        <w:t>.</w:t>
      </w:r>
      <w:r>
        <w:t xml:space="preserve"> a downlink test setup</w:t>
      </w:r>
    </w:p>
    <w:p w14:paraId="5E1989C6" w14:textId="77777777" w:rsidR="00B64D3C" w:rsidRDefault="00B64D3C" w:rsidP="00B64D3C"/>
    <w:p w14:paraId="3C3EA832" w14:textId="26627A0D" w:rsidR="00B64D3C" w:rsidRPr="00B64D3C" w:rsidRDefault="00B64D3C" w:rsidP="00B64D3C">
      <w:r>
        <w:t>Another</w:t>
      </w:r>
      <w:r w:rsidR="00485125">
        <w:t>,</w:t>
      </w:r>
      <w:r>
        <w:t xml:space="preserve"> possibly </w:t>
      </w:r>
      <w:r w:rsidR="00485125">
        <w:t>simpler</w:t>
      </w:r>
      <w:r>
        <w:t xml:space="preserve"> way is to use IP forwarding. </w:t>
      </w:r>
    </w:p>
    <w:p w14:paraId="03F2E3E9" w14:textId="77777777" w:rsidR="008C40F1" w:rsidRDefault="008C40F1" w:rsidP="008A2543">
      <w:pPr>
        <w:rPr>
          <w:rFonts w:asciiTheme="minorHAnsi" w:hAnsiTheme="minorHAnsi"/>
        </w:rPr>
      </w:pPr>
    </w:p>
    <w:p w14:paraId="48C579B1" w14:textId="77777777" w:rsidR="008C40F1" w:rsidRPr="00CF532C" w:rsidRDefault="008C40F1" w:rsidP="008A2543">
      <w:pPr>
        <w:rPr>
          <w:rFonts w:asciiTheme="minorHAnsi" w:hAnsiTheme="minorHAnsi"/>
        </w:rPr>
      </w:pPr>
    </w:p>
    <w:sectPr w:rsidR="008C40F1" w:rsidRPr="00CF532C" w:rsidSect="00E93C9D">
      <w:headerReference w:type="even" r:id="rId24"/>
      <w:headerReference w:type="default" r:id="rId25"/>
      <w:footerReference w:type="default" r:id="rId26"/>
      <w:headerReference w:type="first" r:id="rId27"/>
      <w:footerReference w:type="first" r:id="rId28"/>
      <w:pgSz w:w="11906" w:h="16838" w:code="9"/>
      <w:pgMar w:top="1531" w:right="1134" w:bottom="1928" w:left="1418" w:header="454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F8BDF" w14:textId="77777777" w:rsidR="009E3DB1" w:rsidRDefault="009E3DB1" w:rsidP="009E4B94">
      <w:r>
        <w:separator/>
      </w:r>
    </w:p>
  </w:endnote>
  <w:endnote w:type="continuationSeparator" w:id="0">
    <w:p w14:paraId="425189B9" w14:textId="77777777" w:rsidR="009E3DB1" w:rsidRDefault="009E3DB1" w:rsidP="009E4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Ericsson Hilda">
    <w:altName w:val="Calibri"/>
    <w:panose1 w:val="00000500000000000000"/>
    <w:charset w:val="00"/>
    <w:family w:val="auto"/>
    <w:pitch w:val="variable"/>
    <w:sig w:usb0="00000287" w:usb1="00000000" w:usb2="00000000" w:usb3="00000000" w:csb0="0000009F" w:csb1="00000000"/>
    <w:embedRegular r:id="rId1" w:fontKey="{6DFE3B62-3C34-48CF-A9FE-97F25DA303AB}"/>
    <w:embedBold r:id="rId2" w:fontKey="{443E0128-7E2E-4F21-AE8B-76F887B535A5}"/>
    <w:embedItalic r:id="rId3" w:fontKey="{C067BDAC-DE1D-4978-9906-60D9F1B7B0AF}"/>
    <w:embedBoldItalic r:id="rId4" w:fontKey="{4702B40B-6CDF-4DDE-A2DA-BACA7D0C384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44E360E-B8C9-44B9-AD81-DDF29E2F7B18}"/>
    <w:embedBold r:id="rId6" w:fontKey="{EB15A25C-B93E-4A94-9037-F3386676C0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E3682" w14:textId="77777777" w:rsidR="00E71920" w:rsidRDefault="00E71920" w:rsidP="00E71920">
    <w:pPr>
      <w:pStyle w:val="Footer"/>
    </w:pPr>
  </w:p>
  <w:tbl>
    <w:tblPr>
      <w:tblpPr w:leftFromText="1134" w:rightFromText="17010" w:vertAnchor="text" w:horzAnchor="page" w:tblpX="1192" w:tblpY="1"/>
      <w:tblOverlap w:val="never"/>
      <w:tblW w:w="917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40"/>
      <w:gridCol w:w="6547"/>
      <w:gridCol w:w="1092"/>
    </w:tblGrid>
    <w:tr w:rsidR="00BF4784" w14:paraId="7F281995" w14:textId="77777777" w:rsidTr="002141B7">
      <w:trPr>
        <w:cantSplit/>
        <w:trHeight w:val="140"/>
      </w:trPr>
      <w:tc>
        <w:tcPr>
          <w:tcW w:w="1540" w:type="dxa"/>
          <w:tcBorders>
            <w:left w:val="nil"/>
            <w:bottom w:val="nil"/>
            <w:right w:val="nil"/>
          </w:tcBorders>
        </w:tcPr>
        <w:sdt>
          <w:sdtPr>
            <w:alias w:val="Date"/>
            <w:tag w:val="{&quot;templafy&quot;:{&quot;id&quot;:&quot;e7d6ae17-852f-41e5-bdfe-5d9486829e57&quot;}}"/>
            <w:id w:val="-329366843"/>
            <w:lock w:val="sdtContentLocked"/>
            <w:placeholder>
              <w:docPart w:val="9CAC8328C96C4F1D8371A149C057408B"/>
            </w:placeholder>
          </w:sdtPr>
          <w:sdtContent>
            <w:p w14:paraId="58DDE9B3" w14:textId="25A62843" w:rsidR="0010424E" w:rsidRDefault="005B65EE">
              <w:pPr>
                <w:pStyle w:val="Documentinfo"/>
              </w:pPr>
              <w:r>
                <w:t>2025-05-09</w:t>
              </w:r>
            </w:p>
          </w:sdtContent>
        </w:sdt>
      </w:tc>
      <w:tc>
        <w:tcPr>
          <w:tcW w:w="6547" w:type="dxa"/>
          <w:tcBorders>
            <w:left w:val="nil"/>
            <w:bottom w:val="nil"/>
            <w:right w:val="nil"/>
          </w:tcBorders>
        </w:tcPr>
        <w:p w14:paraId="545B5503" w14:textId="77777777" w:rsidR="00BF4784" w:rsidRDefault="00BF4784" w:rsidP="002141B7">
          <w:pPr>
            <w:pStyle w:val="Documentinfo"/>
          </w:pPr>
        </w:p>
      </w:tc>
      <w:tc>
        <w:tcPr>
          <w:tcW w:w="1092" w:type="dxa"/>
          <w:tcBorders>
            <w:left w:val="nil"/>
            <w:bottom w:val="nil"/>
            <w:right w:val="nil"/>
          </w:tcBorders>
        </w:tcPr>
        <w:p w14:paraId="4ED93DE3" w14:textId="77777777" w:rsidR="00BF4784" w:rsidRDefault="00BF4784" w:rsidP="002141B7">
          <w:pPr>
            <w:pStyle w:val="Documentinfo"/>
            <w:jc w:val="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>)</w:t>
          </w:r>
        </w:p>
      </w:tc>
    </w:tr>
    <w:tr w:rsidR="00BF4784" w14:paraId="198CC132" w14:textId="77777777" w:rsidTr="002141B7">
      <w:trPr>
        <w:cantSplit/>
        <w:trHeight w:val="140"/>
      </w:trPr>
      <w:tc>
        <w:tcPr>
          <w:tcW w:w="1540" w:type="dxa"/>
          <w:tcBorders>
            <w:top w:val="nil"/>
            <w:left w:val="nil"/>
            <w:bottom w:val="nil"/>
            <w:right w:val="nil"/>
          </w:tcBorders>
        </w:tcPr>
        <w:p w14:paraId="406A6D74" w14:textId="77777777" w:rsidR="00BF4784" w:rsidRDefault="00BF4784" w:rsidP="002141B7">
          <w:pPr>
            <w:pStyle w:val="Documentinfo"/>
          </w:pPr>
        </w:p>
      </w:tc>
      <w:tc>
        <w:tcPr>
          <w:tcW w:w="6547" w:type="dxa"/>
          <w:tcBorders>
            <w:top w:val="nil"/>
            <w:left w:val="nil"/>
            <w:bottom w:val="nil"/>
            <w:right w:val="nil"/>
          </w:tcBorders>
        </w:tcPr>
        <w:p w14:paraId="4DF5CC96" w14:textId="77777777" w:rsidR="00BF4784" w:rsidRDefault="00BF4784" w:rsidP="002141B7">
          <w:pPr>
            <w:pStyle w:val="Documentinfo"/>
          </w:pPr>
        </w:p>
      </w:tc>
      <w:tc>
        <w:tcPr>
          <w:tcW w:w="1092" w:type="dxa"/>
          <w:tcBorders>
            <w:top w:val="nil"/>
            <w:left w:val="nil"/>
            <w:bottom w:val="nil"/>
            <w:right w:val="nil"/>
          </w:tcBorders>
        </w:tcPr>
        <w:p w14:paraId="69B68156" w14:textId="77777777" w:rsidR="00BF4784" w:rsidRDefault="00BF4784" w:rsidP="002141B7">
          <w:pPr>
            <w:pStyle w:val="Documentinfo"/>
            <w:jc w:val="right"/>
          </w:pPr>
        </w:p>
      </w:tc>
    </w:tr>
  </w:tbl>
  <w:p w14:paraId="47DC65CB" w14:textId="77777777" w:rsidR="008A7D95" w:rsidRPr="00E71920" w:rsidRDefault="008A7D95" w:rsidP="00E719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134" w:rightFromText="17010" w:vertAnchor="text" w:horzAnchor="page" w:tblpX="1192" w:tblpY="1"/>
      <w:tblOverlap w:val="never"/>
      <w:tblW w:w="9571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96"/>
      <w:gridCol w:w="8175"/>
    </w:tblGrid>
    <w:tr w:rsidR="00B55CB1" w14:paraId="2F8E0A71" w14:textId="77777777" w:rsidTr="002141B7">
      <w:trPr>
        <w:cantSplit/>
        <w:trHeight w:val="140"/>
      </w:trPr>
      <w:tc>
        <w:tcPr>
          <w:tcW w:w="1396" w:type="dxa"/>
        </w:tcPr>
        <w:sdt>
          <w:sdtPr>
            <w:alias w:val="Date"/>
            <w:tag w:val="{&quot;templafy&quot;:{&quot;id&quot;:&quot;6a23146d-bfcd-40e0-8cc0-336c7515ae2e&quot;}}"/>
            <w:id w:val="196976386"/>
            <w:lock w:val="sdtContentLocked"/>
            <w:placeholder>
              <w:docPart w:val="0CBF9CC6D0A24C3A8A98F154864FE6DE"/>
            </w:placeholder>
          </w:sdtPr>
          <w:sdtContent>
            <w:p w14:paraId="14FE1CC3" w14:textId="5E434588" w:rsidR="0010424E" w:rsidRDefault="005B65EE">
              <w:pPr>
                <w:pStyle w:val="Documentinfo"/>
              </w:pPr>
              <w:r>
                <w:t>2025-05-09</w:t>
              </w:r>
            </w:p>
          </w:sdtContent>
        </w:sdt>
      </w:tc>
      <w:tc>
        <w:tcPr>
          <w:tcW w:w="8175" w:type="dxa"/>
        </w:tcPr>
        <w:p w14:paraId="73A22C65" w14:textId="77777777" w:rsidR="00B55CB1" w:rsidRPr="00250CA4" w:rsidRDefault="00B55CB1" w:rsidP="002141B7">
          <w:pPr>
            <w:pStyle w:val="Documentinfo"/>
          </w:pPr>
        </w:p>
      </w:tc>
    </w:tr>
    <w:tr w:rsidR="00827B02" w14:paraId="57010AA6" w14:textId="77777777" w:rsidTr="002141B7">
      <w:trPr>
        <w:cantSplit/>
        <w:trHeight w:val="140"/>
      </w:trPr>
      <w:tc>
        <w:tcPr>
          <w:tcW w:w="1396" w:type="dxa"/>
        </w:tcPr>
        <w:p w14:paraId="77334C51" w14:textId="77777777" w:rsidR="00827B02" w:rsidRDefault="00827B02" w:rsidP="002141B7">
          <w:pPr>
            <w:pStyle w:val="Documentinfo"/>
          </w:pPr>
        </w:p>
      </w:tc>
      <w:tc>
        <w:tcPr>
          <w:tcW w:w="8175" w:type="dxa"/>
        </w:tcPr>
        <w:p w14:paraId="0603B345" w14:textId="77777777" w:rsidR="00827B02" w:rsidRDefault="00827B02" w:rsidP="002141B7">
          <w:pPr>
            <w:pStyle w:val="Documentinfo"/>
          </w:pPr>
        </w:p>
      </w:tc>
    </w:tr>
  </w:tbl>
  <w:p w14:paraId="5E025F10" w14:textId="77777777" w:rsidR="00E3737F" w:rsidRPr="00E3737F" w:rsidRDefault="00E3737F" w:rsidP="00E373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D9852" w14:textId="77777777" w:rsidR="009E3DB1" w:rsidRDefault="009E3DB1" w:rsidP="009E4B94">
      <w:r>
        <w:separator/>
      </w:r>
    </w:p>
  </w:footnote>
  <w:footnote w:type="continuationSeparator" w:id="0">
    <w:p w14:paraId="6B65FC31" w14:textId="77777777" w:rsidR="009E3DB1" w:rsidRDefault="009E3DB1" w:rsidP="009E4B94">
      <w:r>
        <w:continuationSeparator/>
      </w:r>
    </w:p>
  </w:footnote>
  <w:footnote w:id="1">
    <w:p w14:paraId="3CDE5503" w14:textId="17FE729E" w:rsidR="001F153B" w:rsidRDefault="001F15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SCReAM</w:t>
      </w:r>
      <w:proofErr w:type="spellEnd"/>
      <w:r>
        <w:t xml:space="preserve"> IETF draft </w:t>
      </w:r>
      <w:hyperlink r:id="rId1" w:history="1">
        <w:r w:rsidR="00B5324E" w:rsidRPr="00424172">
          <w:rPr>
            <w:rStyle w:val="Hyperlink"/>
          </w:rPr>
          <w:t>https://datatracker.ietf.org/doc/draft-johansson-ccwg-rfc8298bis-screamv2/</w:t>
        </w:r>
      </w:hyperlink>
      <w:r w:rsidR="00B5324E"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9F3EA" w14:textId="498CF8D8" w:rsidR="005B65EE" w:rsidRDefault="005B65EE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0335361" wp14:editId="27AB9025">
          <wp:simplePos x="0" y="0"/>
          <wp:positionH relativeFrom="page">
            <wp:posOffset>6371590</wp:posOffset>
          </wp:positionH>
          <wp:positionV relativeFrom="page">
            <wp:posOffset>359410</wp:posOffset>
          </wp:positionV>
          <wp:extent cx="305435" cy="403860"/>
          <wp:effectExtent l="0" t="0" r="0" b="0"/>
          <wp:wrapNone/>
          <wp:docPr id="89297082" name="Logo_Hide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97082" name="Logo_Hide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5435" cy="403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D378E" w14:textId="22FEB518" w:rsidR="0010424E" w:rsidRDefault="005B65EE">
    <w:r>
      <w:rPr>
        <w:noProof/>
      </w:rPr>
      <w:drawing>
        <wp:anchor distT="0" distB="0" distL="114300" distR="114300" simplePos="0" relativeHeight="251664384" behindDoc="1" locked="0" layoutInCell="1" allowOverlap="1" wp14:anchorId="207618F6" wp14:editId="211BF6BF">
          <wp:simplePos x="0" y="0"/>
          <wp:positionH relativeFrom="page">
            <wp:posOffset>6371590</wp:posOffset>
          </wp:positionH>
          <wp:positionV relativeFrom="page">
            <wp:posOffset>359410</wp:posOffset>
          </wp:positionV>
          <wp:extent cx="305435" cy="403860"/>
          <wp:effectExtent l="0" t="0" r="0" b="0"/>
          <wp:wrapNone/>
          <wp:docPr id="910527546" name="Logo_Hide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0527546" name="Logo_Hide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5435" cy="403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72FDA" w14:textId="77777777" w:rsidR="00856D46" w:rsidRDefault="00856D46" w:rsidP="00856D4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F0A09C" wp14:editId="604E5DE2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920000" cy="1368000"/>
              <wp:effectExtent l="0" t="0" r="5080" b="3810"/>
              <wp:wrapNone/>
              <wp:docPr id="1" name="Bor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0" cy="136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A18E79" id="Border" o:spid="_x0000_s1026" style="position:absolute;margin-left:0;margin-top:0;width:623.6pt;height:107.7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" stroked="f" strokeweight="2pt">
              <w10:wrap anchorx="page" anchory="page"/>
            </v:rect>
          </w:pict>
        </mc:Fallback>
      </mc:AlternateContent>
    </w:r>
  </w:p>
  <w:p w14:paraId="5733B39B" w14:textId="77777777" w:rsidR="00856D46" w:rsidRDefault="00856D46" w:rsidP="00856D46">
    <w:pPr>
      <w:pStyle w:val="Header"/>
    </w:pPr>
  </w:p>
  <w:p w14:paraId="757E3359" w14:textId="77777777" w:rsidR="00856D46" w:rsidRDefault="00856D46" w:rsidP="00856D46">
    <w:pPr>
      <w:pStyle w:val="Header"/>
    </w:pPr>
  </w:p>
  <w:p w14:paraId="0584C8B5" w14:textId="77777777" w:rsidR="00856D46" w:rsidRDefault="00856D46" w:rsidP="00856D46">
    <w:pPr>
      <w:pStyle w:val="Header"/>
    </w:pPr>
  </w:p>
  <w:p w14:paraId="52148678" w14:textId="77777777" w:rsidR="00856D46" w:rsidRDefault="00856D46" w:rsidP="00856D46">
    <w:pPr>
      <w:pStyle w:val="Header"/>
    </w:pPr>
  </w:p>
  <w:p w14:paraId="787784B4" w14:textId="77777777" w:rsidR="00856D46" w:rsidRDefault="00856D46" w:rsidP="00856D46">
    <w:pPr>
      <w:pStyle w:val="Header"/>
    </w:pPr>
  </w:p>
  <w:p w14:paraId="1C2AE8CD" w14:textId="77777777" w:rsidR="00856D46" w:rsidRDefault="00856D46" w:rsidP="00856D46">
    <w:pPr>
      <w:pStyle w:val="Header"/>
    </w:pPr>
  </w:p>
  <w:p w14:paraId="3531BA3E" w14:textId="77777777" w:rsidR="00856D46" w:rsidRDefault="00856D46" w:rsidP="00856D46">
    <w:pPr>
      <w:pStyle w:val="Header"/>
    </w:pPr>
  </w:p>
  <w:p w14:paraId="4FC2B816" w14:textId="77777777" w:rsidR="00856D46" w:rsidRDefault="00856D46" w:rsidP="00856D46">
    <w:pPr>
      <w:pStyle w:val="Header"/>
    </w:pPr>
  </w:p>
  <w:tbl>
    <w:tblPr>
      <w:tblStyle w:val="Blank"/>
      <w:tblpPr w:leftFromText="1134" w:rightFromText="17010" w:vertAnchor="text" w:horzAnchor="page" w:tblpX="1192" w:tblpY="1"/>
      <w:tblOverlap w:val="never"/>
      <w:tblW w:w="9585" w:type="dxa"/>
      <w:tblLook w:val="04A0" w:firstRow="1" w:lastRow="0" w:firstColumn="1" w:lastColumn="0" w:noHBand="0" w:noVBand="1"/>
    </w:tblPr>
    <w:tblGrid>
      <w:gridCol w:w="9585"/>
    </w:tblGrid>
    <w:tr w:rsidR="00856D46" w14:paraId="7F0EE860" w14:textId="77777777" w:rsidTr="002141B7">
      <w:tc>
        <w:tcPr>
          <w:tcW w:w="9585" w:type="dxa"/>
        </w:tcPr>
        <w:sdt>
          <w:sdtPr>
            <w:alias w:val="DocumentTitle"/>
            <w:tag w:val="{&quot;templafy&quot;:{&quot;id&quot;:&quot;1589f1b1-373b-4a2d-81f5-74000c0f17aa&quot;}}"/>
            <w:id w:val="1007329974"/>
            <w:placeholder>
              <w:docPart w:val="197847EECE57424CA1D643ABC8394EAC"/>
            </w:placeholder>
          </w:sdtPr>
          <w:sdtContent>
            <w:p w14:paraId="7C1CFC7B" w14:textId="77777777" w:rsidR="0010424E" w:rsidRDefault="001F71DC">
              <w:pPr>
                <w:pStyle w:val="Title"/>
              </w:pPr>
              <w:proofErr w:type="spellStart"/>
              <w:r>
                <w:t>SCReAM</w:t>
              </w:r>
              <w:proofErr w:type="spellEnd"/>
              <w:r>
                <w:t xml:space="preserve"> BW test tool</w:t>
              </w:r>
            </w:p>
          </w:sdtContent>
        </w:sdt>
      </w:tc>
    </w:tr>
    <w:tr w:rsidR="00E93C9D" w14:paraId="36C91BEA" w14:textId="77777777" w:rsidTr="00DB1A1A">
      <w:tc>
        <w:tcPr>
          <w:tcW w:w="9585" w:type="dxa"/>
        </w:tcPr>
        <w:sdt>
          <w:sdtPr>
            <w:alias w:val="DocType"/>
            <w:tag w:val="{&quot;templafy&quot;:{&quot;id&quot;:&quot;489559d9-ff33-464a-8e20-5ad637363f7c&quot;}}"/>
            <w:id w:val="-2025547547"/>
            <w:placeholder>
              <w:docPart w:val="CD09CEA6F00C447AB96E3905F07EF709"/>
            </w:placeholder>
          </w:sdtPr>
          <w:sdtContent>
            <w:p w14:paraId="7D155775" w14:textId="77777777" w:rsidR="00E93C9D" w:rsidRDefault="00E93C9D" w:rsidP="00E93C9D">
              <w:pPr>
                <w:pStyle w:val="DocumentType"/>
              </w:pPr>
              <w:r>
                <w:t xml:space="preserve"> </w:t>
              </w:r>
            </w:p>
          </w:sdtContent>
        </w:sdt>
      </w:tc>
    </w:tr>
    <w:tr w:rsidR="00856D46" w14:paraId="603DF52F" w14:textId="77777777" w:rsidTr="002141B7">
      <w:trPr>
        <w:hidden/>
      </w:trPr>
      <w:tc>
        <w:tcPr>
          <w:tcW w:w="9585" w:type="dxa"/>
        </w:tcPr>
        <w:sdt>
          <w:sdtPr>
            <w:rPr>
              <w:vanish/>
              <w:szCs w:val="36"/>
            </w:rPr>
            <w:alias w:val="Document SubTitle"/>
            <w:tag w:val="{&quot;templafy&quot;:{&quot;id&quot;:&quot;6dc05a38-0160-4c31-bb15-ea66c679cab3&quot;}}"/>
            <w:id w:val="159430665"/>
            <w:placeholder>
              <w:docPart w:val="356242D123B5454A81E7489AB6420C25"/>
            </w:placeholder>
          </w:sdtPr>
          <w:sdtEndPr/>
          <w:sdtContent>
            <w:p w14:paraId="79F5A814" w14:textId="77777777" w:rsidR="0010424E" w:rsidRPr="005B65EE" w:rsidRDefault="001F71DC">
              <w:pPr>
                <w:pStyle w:val="Subtitle"/>
                <w:rPr>
                  <w:vanish/>
                </w:rPr>
              </w:pPr>
              <w:r w:rsidRPr="005B65EE">
                <w:rPr>
                  <w:vanish/>
                  <w:szCs w:val="36"/>
                </w:rPr>
                <w:t xml:space="preserve"> </w:t>
              </w:r>
            </w:p>
          </w:sdtContent>
        </w:sdt>
      </w:tc>
    </w:tr>
  </w:tbl>
  <w:p w14:paraId="3EAB195C" w14:textId="0409B730" w:rsidR="00E3737F" w:rsidRDefault="005B65EE" w:rsidP="00856D46">
    <w:pPr>
      <w:pStyle w:val="Header"/>
      <w:spacing w:before="540"/>
    </w:pPr>
    <w:r>
      <w:rPr>
        <w:noProof/>
      </w:rPr>
      <w:drawing>
        <wp:anchor distT="0" distB="0" distL="114300" distR="114300" simplePos="0" relativeHeight="251663360" behindDoc="1" locked="0" layoutInCell="1" allowOverlap="1" wp14:anchorId="03C550C8" wp14:editId="65EA1E18">
          <wp:simplePos x="0" y="0"/>
          <wp:positionH relativeFrom="page">
            <wp:posOffset>6371590</wp:posOffset>
          </wp:positionH>
          <wp:positionV relativeFrom="page">
            <wp:posOffset>359410</wp:posOffset>
          </wp:positionV>
          <wp:extent cx="305435" cy="403860"/>
          <wp:effectExtent l="0" t="0" r="0" b="0"/>
          <wp:wrapNone/>
          <wp:docPr id="1412321867" name="Logo_Hide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2321867" name="Logo_Hide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5435" cy="403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364C3CF5" wp14:editId="64501213">
          <wp:simplePos x="0" y="0"/>
          <wp:positionH relativeFrom="page">
            <wp:posOffset>6047740</wp:posOffset>
          </wp:positionH>
          <wp:positionV relativeFrom="page">
            <wp:posOffset>701675</wp:posOffset>
          </wp:positionV>
          <wp:extent cx="791845" cy="694690"/>
          <wp:effectExtent l="0" t="0" r="8255" b="0"/>
          <wp:wrapNone/>
          <wp:docPr id="1959355374" name="FrontpageLogo_Hide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9355374" name="FrontpageLogo_Hide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91845" cy="694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FAC5D2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0909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72A1E4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8C10C68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E9BC58C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E2346C6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00457C17"/>
    <w:multiLevelType w:val="multilevel"/>
    <w:tmpl w:val="BB68FDBA"/>
    <w:lvl w:ilvl="0">
      <w:start w:val="1"/>
      <w:numFmt w:val="lowerLetter"/>
      <w:pStyle w:val="Listabcdoublelinewid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7" w15:restartNumberingAfterBreak="0">
    <w:nsid w:val="03450DB9"/>
    <w:multiLevelType w:val="hybridMultilevel"/>
    <w:tmpl w:val="5B4012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7D457B"/>
    <w:multiLevelType w:val="hybridMultilevel"/>
    <w:tmpl w:val="923A6468"/>
    <w:lvl w:ilvl="0" w:tplc="4F84F7BE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D31687"/>
    <w:multiLevelType w:val="hybridMultilevel"/>
    <w:tmpl w:val="B8E829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5F12AE"/>
    <w:multiLevelType w:val="multilevel"/>
    <w:tmpl w:val="62085B8C"/>
    <w:lvl w:ilvl="0">
      <w:start w:val="1"/>
      <w:numFmt w:val="decimal"/>
      <w:pStyle w:val="ListNumber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77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5" w:hanging="9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2" w:hanging="15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32" w:hanging="15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02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2" w:hanging="18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2" w:hanging="2041"/>
      </w:pPr>
      <w:rPr>
        <w:rFonts w:hint="default"/>
      </w:rPr>
    </w:lvl>
  </w:abstractNum>
  <w:abstractNum w:abstractNumId="11" w15:restartNumberingAfterBreak="0">
    <w:nsid w:val="0F683AD9"/>
    <w:multiLevelType w:val="hybridMultilevel"/>
    <w:tmpl w:val="C14648F6"/>
    <w:lvl w:ilvl="0" w:tplc="98BCCD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5A91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84F7B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926F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B6B5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9477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8C84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689D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BA65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456958"/>
    <w:multiLevelType w:val="multilevel"/>
    <w:tmpl w:val="C87CC4FA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3" w15:restartNumberingAfterBreak="0">
    <w:nsid w:val="11510D3E"/>
    <w:multiLevelType w:val="hybridMultilevel"/>
    <w:tmpl w:val="B46E6282"/>
    <w:lvl w:ilvl="0" w:tplc="200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4" w15:restartNumberingAfterBreak="0">
    <w:nsid w:val="11884B48"/>
    <w:multiLevelType w:val="hybridMultilevel"/>
    <w:tmpl w:val="AC4C86AA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3421105"/>
    <w:multiLevelType w:val="multilevel"/>
    <w:tmpl w:val="2C3C4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7BE0E62"/>
    <w:multiLevelType w:val="multilevel"/>
    <w:tmpl w:val="403475C0"/>
    <w:lvl w:ilvl="0">
      <w:start w:val="1"/>
      <w:numFmt w:val="bullet"/>
      <w:pStyle w:val="ListBullet2wide"/>
      <w:lvlText w:val=""/>
      <w:lvlJc w:val="left"/>
      <w:pPr>
        <w:ind w:left="357" w:hanging="357"/>
      </w:pPr>
      <w:rPr>
        <w:rFonts w:ascii="Symbol" w:hAnsi="Symbol" w:hint="default"/>
        <w:b w:val="0"/>
        <w:i w:val="0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ind w:left="1072" w:hanging="358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ind w:left="1429" w:hanging="357"/>
      </w:pPr>
      <w:rPr>
        <w:rFonts w:ascii="PMingLiU" w:eastAsia="PMingLiU" w:hAnsi="PMingLiU" w:hint="eastAsia"/>
        <w:b w:val="0"/>
        <w:i w:val="0"/>
        <w:sz w:val="16"/>
        <w:u w:val="none"/>
      </w:rPr>
    </w:lvl>
    <w:lvl w:ilvl="4">
      <w:start w:val="1"/>
      <w:numFmt w:val="bullet"/>
      <w:lvlText w:val="&gt;"/>
      <w:lvlJc w:val="left"/>
      <w:pPr>
        <w:ind w:left="1786" w:hanging="357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0" w:hanging="1134"/>
      </w:pPr>
      <w:rPr>
        <w:rFonts w:hint="default"/>
      </w:rPr>
    </w:lvl>
  </w:abstractNum>
  <w:abstractNum w:abstractNumId="17" w15:restartNumberingAfterBreak="0">
    <w:nsid w:val="233A26C8"/>
    <w:multiLevelType w:val="multilevel"/>
    <w:tmpl w:val="1F66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622D5B"/>
    <w:multiLevelType w:val="multilevel"/>
    <w:tmpl w:val="D4A8F1C2"/>
    <w:lvl w:ilvl="0">
      <w:start w:val="1"/>
      <w:numFmt w:val="decimal"/>
      <w:pStyle w:val="Listnumbersinglelinewid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9" w15:restartNumberingAfterBreak="0">
    <w:nsid w:val="23D14C82"/>
    <w:multiLevelType w:val="multilevel"/>
    <w:tmpl w:val="74704CCA"/>
    <w:lvl w:ilvl="0">
      <w:start w:val="1"/>
      <w:numFmt w:val="decimal"/>
      <w:pStyle w:val="Listnumberdoublelinewid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0" w15:restartNumberingAfterBreak="0">
    <w:nsid w:val="23DD1AF8"/>
    <w:multiLevelType w:val="multilevel"/>
    <w:tmpl w:val="ABAECD72"/>
    <w:lvl w:ilvl="0">
      <w:start w:val="1"/>
      <w:numFmt w:val="decimal"/>
      <w:pStyle w:val="Listnumberdoublelinefourlevels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77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5" w:hanging="9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2" w:hanging="15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32" w:hanging="15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02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2" w:hanging="18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2" w:hanging="2041"/>
      </w:pPr>
      <w:rPr>
        <w:rFonts w:hint="default"/>
      </w:rPr>
    </w:lvl>
  </w:abstractNum>
  <w:abstractNum w:abstractNumId="21" w15:restartNumberingAfterBreak="0">
    <w:nsid w:val="24976DC6"/>
    <w:multiLevelType w:val="multilevel"/>
    <w:tmpl w:val="9174A0D2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2" w15:restartNumberingAfterBreak="0">
    <w:nsid w:val="2D48529F"/>
    <w:multiLevelType w:val="hybridMultilevel"/>
    <w:tmpl w:val="B582D4D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BD0943"/>
    <w:multiLevelType w:val="multilevel"/>
    <w:tmpl w:val="D1CAED74"/>
    <w:lvl w:ilvl="0">
      <w:start w:val="1"/>
      <w:numFmt w:val="decimal"/>
      <w:pStyle w:val="List2"/>
      <w:lvlText w:val="[%1]"/>
      <w:lvlJc w:val="left"/>
      <w:pPr>
        <w:ind w:left="737" w:hanging="73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74" w:hanging="73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211" w:hanging="73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48" w:hanging="73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85" w:hanging="73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4422" w:hanging="73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59" w:hanging="73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96" w:hanging="73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633" w:hanging="737"/>
      </w:pPr>
      <w:rPr>
        <w:rFonts w:hint="default"/>
      </w:rPr>
    </w:lvl>
  </w:abstractNum>
  <w:abstractNum w:abstractNumId="24" w15:restartNumberingAfterBreak="0">
    <w:nsid w:val="32687C97"/>
    <w:multiLevelType w:val="hybridMultilevel"/>
    <w:tmpl w:val="94E6B594"/>
    <w:lvl w:ilvl="0" w:tplc="2000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D87D36"/>
    <w:multiLevelType w:val="multilevel"/>
    <w:tmpl w:val="AC04AD50"/>
    <w:lvl w:ilvl="0">
      <w:start w:val="1"/>
      <w:numFmt w:val="bullet"/>
      <w:pStyle w:val="ListBulletwide"/>
      <w:lvlText w:val=""/>
      <w:lvlJc w:val="left"/>
      <w:pPr>
        <w:ind w:left="357" w:hanging="357"/>
      </w:pPr>
      <w:rPr>
        <w:rFonts w:ascii="Symbol" w:hAnsi="Symbol" w:hint="default"/>
        <w:b w:val="0"/>
        <w:i w:val="0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Ericsson Hilda" w:hAnsi="Ericsson Hilda" w:hint="default"/>
        <w:u w:val="none"/>
      </w:rPr>
    </w:lvl>
    <w:lvl w:ilvl="2">
      <w:start w:val="1"/>
      <w:numFmt w:val="bullet"/>
      <w:lvlText w:val=""/>
      <w:lvlJc w:val="left"/>
      <w:pPr>
        <w:ind w:left="1072" w:hanging="358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ind w:left="1429" w:hanging="357"/>
      </w:pPr>
      <w:rPr>
        <w:rFonts w:hint="default"/>
        <w:b w:val="0"/>
        <w:i w:val="0"/>
        <w:sz w:val="16"/>
        <w:u w:val="none"/>
      </w:rPr>
    </w:lvl>
    <w:lvl w:ilvl="4">
      <w:start w:val="1"/>
      <w:numFmt w:val="bullet"/>
      <w:lvlText w:val="&gt;"/>
      <w:lvlJc w:val="left"/>
      <w:pPr>
        <w:ind w:left="1786" w:hanging="357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92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0" w:hanging="1134"/>
      </w:pPr>
      <w:rPr>
        <w:rFonts w:hint="default"/>
      </w:rPr>
    </w:lvl>
  </w:abstractNum>
  <w:abstractNum w:abstractNumId="26" w15:restartNumberingAfterBreak="0">
    <w:nsid w:val="47C805AA"/>
    <w:multiLevelType w:val="multilevel"/>
    <w:tmpl w:val="4D7AB730"/>
    <w:lvl w:ilvl="0">
      <w:start w:val="1"/>
      <w:numFmt w:val="decimal"/>
      <w:pStyle w:val="Referencelist"/>
      <w:lvlText w:val="[%1]"/>
      <w:lvlJc w:val="left"/>
      <w:pPr>
        <w:ind w:left="737" w:hanging="73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74" w:hanging="737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2211" w:hanging="737"/>
      </w:pPr>
      <w:rPr>
        <w:rFonts w:hint="default"/>
      </w:rPr>
    </w:lvl>
    <w:lvl w:ilvl="3">
      <w:start w:val="1"/>
      <w:numFmt w:val="decimal"/>
      <w:lvlText w:val="%4"/>
      <w:lvlJc w:val="left"/>
      <w:pPr>
        <w:ind w:left="2948" w:hanging="737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3685" w:hanging="737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4422" w:hanging="73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59" w:hanging="73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96" w:hanging="73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633" w:hanging="737"/>
      </w:pPr>
      <w:rPr>
        <w:rFonts w:hint="default"/>
      </w:rPr>
    </w:lvl>
  </w:abstractNum>
  <w:abstractNum w:abstractNumId="27" w15:restartNumberingAfterBreak="0">
    <w:nsid w:val="495806B8"/>
    <w:multiLevelType w:val="multilevel"/>
    <w:tmpl w:val="D24087AC"/>
    <w:lvl w:ilvl="0">
      <w:start w:val="1"/>
      <w:numFmt w:val="bullet"/>
      <w:pStyle w:val="ListBullet2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Ericsson Hilda" w:hAnsi="Ericsson Hilda" w:hint="default"/>
      </w:rPr>
    </w:lvl>
    <w:lvl w:ilvl="2">
      <w:start w:val="1"/>
      <w:numFmt w:val="bullet"/>
      <w:lvlText w:val=""/>
      <w:lvlJc w:val="left"/>
      <w:pPr>
        <w:ind w:left="1071" w:hanging="357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ind w:left="1428" w:hanging="357"/>
      </w:pPr>
      <w:rPr>
        <w:rFonts w:ascii="Ericsson Hilda" w:hAnsi="Ericsson Hilda" w:hint="default"/>
      </w:rPr>
    </w:lvl>
    <w:lvl w:ilvl="4">
      <w:start w:val="1"/>
      <w:numFmt w:val="bullet"/>
      <w:lvlText w:val=""/>
      <w:lvlJc w:val="left"/>
      <w:pPr>
        <w:ind w:left="1785" w:hanging="357"/>
      </w:pPr>
      <w:rPr>
        <w:rFonts w:ascii="Symbol" w:hAnsi="Symbol" w:hint="default"/>
      </w:rPr>
    </w:lvl>
    <w:lvl w:ilvl="5">
      <w:start w:val="1"/>
      <w:numFmt w:val="decimal"/>
      <w:lvlText w:val=".....%6"/>
      <w:lvlJc w:val="left"/>
      <w:pPr>
        <w:ind w:left="2920" w:hanging="1135"/>
      </w:pPr>
      <w:rPr>
        <w:rFonts w:hint="default"/>
      </w:rPr>
    </w:lvl>
    <w:lvl w:ilvl="6">
      <w:start w:val="1"/>
      <w:numFmt w:val="decimal"/>
      <w:lvlText w:val=".....%7.%6"/>
      <w:lvlJc w:val="left"/>
      <w:pPr>
        <w:ind w:left="2920" w:hanging="1134"/>
      </w:pPr>
      <w:rPr>
        <w:rFonts w:hint="default"/>
      </w:rPr>
    </w:lvl>
    <w:lvl w:ilvl="7">
      <w:start w:val="1"/>
      <w:numFmt w:val="decimal"/>
      <w:lvlText w:val=".....%8.%6.%7"/>
      <w:lvlJc w:val="left"/>
      <w:pPr>
        <w:ind w:left="2920" w:hanging="1134"/>
      </w:pPr>
      <w:rPr>
        <w:rFonts w:hint="default"/>
      </w:rPr>
    </w:lvl>
    <w:lvl w:ilvl="8">
      <w:start w:val="1"/>
      <w:numFmt w:val="decimal"/>
      <w:lvlText w:val=".....%9.%6.%7.%8"/>
      <w:lvlJc w:val="left"/>
      <w:pPr>
        <w:ind w:left="2920" w:hanging="1134"/>
      </w:pPr>
      <w:rPr>
        <w:rFonts w:hint="default"/>
      </w:rPr>
    </w:lvl>
  </w:abstractNum>
  <w:abstractNum w:abstractNumId="28" w15:restartNumberingAfterBreak="0">
    <w:nsid w:val="4B4B5021"/>
    <w:multiLevelType w:val="multilevel"/>
    <w:tmpl w:val="7C30C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1D592F"/>
    <w:multiLevelType w:val="multilevel"/>
    <w:tmpl w:val="502057AA"/>
    <w:lvl w:ilvl="0">
      <w:start w:val="1"/>
      <w:numFmt w:val="lowerLetter"/>
      <w:pStyle w:val="Listabc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"/>
      <w:lvlJc w:val="left"/>
      <w:pPr>
        <w:ind w:left="3213" w:hanging="357"/>
      </w:pPr>
      <w:rPr>
        <w:rFonts w:hint="default"/>
      </w:rPr>
    </w:lvl>
  </w:abstractNum>
  <w:abstractNum w:abstractNumId="30" w15:restartNumberingAfterBreak="0">
    <w:nsid w:val="522A610F"/>
    <w:multiLevelType w:val="hybridMultilevel"/>
    <w:tmpl w:val="A3B6E836"/>
    <w:lvl w:ilvl="0" w:tplc="E47AB55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Ericsson Hilda" w:hAnsi="Ericsson Hilda" w:hint="default"/>
      </w:rPr>
    </w:lvl>
    <w:lvl w:ilvl="1" w:tplc="8A2E68B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Ericsson Hilda" w:hAnsi="Ericsson Hilda" w:hint="default"/>
      </w:rPr>
    </w:lvl>
    <w:lvl w:ilvl="2" w:tplc="097AD21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Ericsson Hilda" w:hAnsi="Ericsson Hilda" w:hint="default"/>
      </w:rPr>
    </w:lvl>
    <w:lvl w:ilvl="3" w:tplc="3BAE06F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Ericsson Hilda" w:hAnsi="Ericsson Hilda" w:hint="default"/>
      </w:rPr>
    </w:lvl>
    <w:lvl w:ilvl="4" w:tplc="9D961E3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Ericsson Hilda" w:hAnsi="Ericsson Hilda" w:hint="default"/>
      </w:rPr>
    </w:lvl>
    <w:lvl w:ilvl="5" w:tplc="64962DB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Ericsson Hilda" w:hAnsi="Ericsson Hilda" w:hint="default"/>
      </w:rPr>
    </w:lvl>
    <w:lvl w:ilvl="6" w:tplc="2F2E44E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Ericsson Hilda" w:hAnsi="Ericsson Hilda" w:hint="default"/>
      </w:rPr>
    </w:lvl>
    <w:lvl w:ilvl="7" w:tplc="1584BC8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Ericsson Hilda" w:hAnsi="Ericsson Hilda" w:hint="default"/>
      </w:rPr>
    </w:lvl>
    <w:lvl w:ilvl="8" w:tplc="C9A6854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Ericsson Hilda" w:hAnsi="Ericsson Hilda" w:hint="default"/>
      </w:rPr>
    </w:lvl>
  </w:abstractNum>
  <w:abstractNum w:abstractNumId="31" w15:restartNumberingAfterBreak="0">
    <w:nsid w:val="53897253"/>
    <w:multiLevelType w:val="multilevel"/>
    <w:tmpl w:val="0F5ECC74"/>
    <w:lvl w:ilvl="0">
      <w:start w:val="1"/>
      <w:numFmt w:val="decimal"/>
      <w:pStyle w:val="List"/>
      <w:lvlText w:val="[%1]"/>
      <w:lvlJc w:val="left"/>
      <w:pPr>
        <w:ind w:left="737" w:hanging="73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74" w:hanging="73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211" w:hanging="73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48" w:hanging="73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85" w:hanging="73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4422" w:hanging="73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59" w:hanging="73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96" w:hanging="73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633" w:hanging="737"/>
      </w:pPr>
      <w:rPr>
        <w:rFonts w:hint="default"/>
      </w:rPr>
    </w:lvl>
  </w:abstractNum>
  <w:abstractNum w:abstractNumId="32" w15:restartNumberingAfterBreak="0">
    <w:nsid w:val="620807C5"/>
    <w:multiLevelType w:val="hybridMultilevel"/>
    <w:tmpl w:val="1AC68234"/>
    <w:lvl w:ilvl="0" w:tplc="64404EB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Verdana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63E39"/>
    <w:multiLevelType w:val="multilevel"/>
    <w:tmpl w:val="B8844B64"/>
    <w:lvl w:ilvl="0">
      <w:start w:val="1"/>
      <w:numFmt w:val="lowerLetter"/>
      <w:pStyle w:val="Listabc2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"/>
      <w:lvlJc w:val="left"/>
      <w:pPr>
        <w:ind w:left="3213" w:hanging="357"/>
      </w:pPr>
      <w:rPr>
        <w:rFonts w:hint="default"/>
      </w:rPr>
    </w:lvl>
  </w:abstractNum>
  <w:abstractNum w:abstractNumId="34" w15:restartNumberingAfterBreak="0">
    <w:nsid w:val="67C95E07"/>
    <w:multiLevelType w:val="hybridMultilevel"/>
    <w:tmpl w:val="146E14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7C46D3"/>
    <w:multiLevelType w:val="multilevel"/>
    <w:tmpl w:val="43B843FE"/>
    <w:lvl w:ilvl="0">
      <w:start w:val="1"/>
      <w:numFmt w:val="decimal"/>
      <w:pStyle w:val="Heading1"/>
      <w:lvlText w:val="%1"/>
      <w:lvlJc w:val="left"/>
      <w:pPr>
        <w:ind w:left="0" w:hanging="1389"/>
      </w:pPr>
      <w:rPr>
        <w:rFonts w:hint="default"/>
        <w:b w:val="0"/>
        <w:i w:val="0"/>
      </w:rPr>
    </w:lvl>
    <w:lvl w:ilvl="1">
      <w:start w:val="1"/>
      <w:numFmt w:val="decimal"/>
      <w:pStyle w:val="Heading2"/>
      <w:lvlText w:val="%1.%2"/>
      <w:lvlJc w:val="left"/>
      <w:pPr>
        <w:ind w:left="0" w:hanging="138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hanging="1389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0" w:hanging="1389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0" w:hanging="1389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hanging="1389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hanging="1389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hanging="1701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hanging="1701"/>
      </w:pPr>
      <w:rPr>
        <w:rFonts w:hint="default"/>
      </w:rPr>
    </w:lvl>
  </w:abstractNum>
  <w:abstractNum w:abstractNumId="36" w15:restartNumberingAfterBreak="0">
    <w:nsid w:val="74E366F1"/>
    <w:multiLevelType w:val="multilevel"/>
    <w:tmpl w:val="92903D40"/>
    <w:lvl w:ilvl="0">
      <w:start w:val="1"/>
      <w:numFmt w:val="lowerLetter"/>
      <w:pStyle w:val="Listabcsinglelinewid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37" w15:restartNumberingAfterBreak="0">
    <w:nsid w:val="7E20588C"/>
    <w:multiLevelType w:val="multilevel"/>
    <w:tmpl w:val="A74A6D38"/>
    <w:lvl w:ilvl="0">
      <w:start w:val="1"/>
      <w:numFmt w:val="decimal"/>
      <w:pStyle w:val="ListNumber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77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5" w:hanging="9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2" w:hanging="15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32" w:hanging="15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02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2" w:hanging="18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2" w:hanging="2041"/>
      </w:pPr>
      <w:rPr>
        <w:rFonts w:hint="default"/>
      </w:rPr>
    </w:lvl>
  </w:abstractNum>
  <w:abstractNum w:abstractNumId="38" w15:restartNumberingAfterBreak="0">
    <w:nsid w:val="7FB354B8"/>
    <w:multiLevelType w:val="multilevel"/>
    <w:tmpl w:val="0E4A75EE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Ericsson Hilda" w:hAnsi="Ericsson Hilda" w:hint="default"/>
        <w:color w:val="auto"/>
      </w:rPr>
    </w:lvl>
    <w:lvl w:ilvl="2">
      <w:start w:val="1"/>
      <w:numFmt w:val="bullet"/>
      <w:lvlText w:val=""/>
      <w:lvlJc w:val="left"/>
      <w:pPr>
        <w:ind w:left="1071" w:hanging="357"/>
      </w:pPr>
      <w:rPr>
        <w:rFonts w:ascii="Symbol" w:hAnsi="Symbol" w:hint="default"/>
        <w:color w:val="auto"/>
      </w:rPr>
    </w:lvl>
    <w:lvl w:ilvl="3">
      <w:start w:val="1"/>
      <w:numFmt w:val="bullet"/>
      <w:lvlText w:val="-"/>
      <w:lvlJc w:val="left"/>
      <w:pPr>
        <w:ind w:left="1428" w:hanging="357"/>
      </w:pPr>
      <w:rPr>
        <w:rFonts w:ascii="Ericsson Hilda" w:hAnsi="Ericsson Hilda" w:hint="default"/>
      </w:rPr>
    </w:lvl>
    <w:lvl w:ilvl="4">
      <w:start w:val="1"/>
      <w:numFmt w:val="bullet"/>
      <w:lvlText w:val=""/>
      <w:lvlJc w:val="left"/>
      <w:pPr>
        <w:ind w:left="1785" w:hanging="357"/>
      </w:pPr>
      <w:rPr>
        <w:rFonts w:ascii="Symbol" w:hAnsi="Symbol" w:hint="default"/>
        <w:color w:val="auto"/>
      </w:rPr>
    </w:lvl>
    <w:lvl w:ilvl="5">
      <w:start w:val="1"/>
      <w:numFmt w:val="decimal"/>
      <w:lvlText w:val=".....%6"/>
      <w:lvlJc w:val="left"/>
      <w:pPr>
        <w:ind w:left="2920" w:hanging="1135"/>
      </w:pPr>
      <w:rPr>
        <w:rFonts w:hint="default"/>
        <w:color w:val="auto"/>
      </w:rPr>
    </w:lvl>
    <w:lvl w:ilvl="6">
      <w:start w:val="1"/>
      <w:numFmt w:val="decimal"/>
      <w:lvlText w:val=".....%7.%6"/>
      <w:lvlJc w:val="left"/>
      <w:pPr>
        <w:ind w:left="2920" w:hanging="1134"/>
      </w:pPr>
      <w:rPr>
        <w:rFonts w:hint="default"/>
        <w:color w:val="auto"/>
      </w:rPr>
    </w:lvl>
    <w:lvl w:ilvl="7">
      <w:start w:val="1"/>
      <w:numFmt w:val="decimal"/>
      <w:lvlText w:val=".....%6.%8.%7"/>
      <w:lvlJc w:val="left"/>
      <w:pPr>
        <w:ind w:left="2920" w:hanging="1134"/>
      </w:pPr>
      <w:rPr>
        <w:rFonts w:hint="default"/>
      </w:rPr>
    </w:lvl>
    <w:lvl w:ilvl="8">
      <w:start w:val="1"/>
      <w:numFmt w:val="decimal"/>
      <w:lvlText w:val=".....%9.%6.%7.%8"/>
      <w:lvlJc w:val="left"/>
      <w:pPr>
        <w:ind w:left="2920" w:hanging="1134"/>
      </w:pPr>
      <w:rPr>
        <w:rFonts w:hint="default"/>
        <w:color w:val="auto"/>
      </w:rPr>
    </w:lvl>
  </w:abstractNum>
  <w:num w:numId="1" w16cid:durableId="820581929">
    <w:abstractNumId w:val="25"/>
  </w:num>
  <w:num w:numId="2" w16cid:durableId="65883101">
    <w:abstractNumId w:val="35"/>
  </w:num>
  <w:num w:numId="3" w16cid:durableId="1605727094">
    <w:abstractNumId w:val="26"/>
  </w:num>
  <w:num w:numId="4" w16cid:durableId="1875075234">
    <w:abstractNumId w:val="31"/>
  </w:num>
  <w:num w:numId="5" w16cid:durableId="314648071">
    <w:abstractNumId w:val="23"/>
  </w:num>
  <w:num w:numId="6" w16cid:durableId="1140538617">
    <w:abstractNumId w:val="33"/>
  </w:num>
  <w:num w:numId="7" w16cid:durableId="911087404">
    <w:abstractNumId w:val="6"/>
  </w:num>
  <w:num w:numId="8" w16cid:durableId="658310634">
    <w:abstractNumId w:val="29"/>
  </w:num>
  <w:num w:numId="9" w16cid:durableId="766579021">
    <w:abstractNumId w:val="36"/>
  </w:num>
  <w:num w:numId="10" w16cid:durableId="573514404">
    <w:abstractNumId w:val="38"/>
  </w:num>
  <w:num w:numId="11" w16cid:durableId="2072583254">
    <w:abstractNumId w:val="25"/>
  </w:num>
  <w:num w:numId="12" w16cid:durableId="699933659">
    <w:abstractNumId w:val="27"/>
  </w:num>
  <w:num w:numId="13" w16cid:durableId="1354722154">
    <w:abstractNumId w:val="16"/>
  </w:num>
  <w:num w:numId="14" w16cid:durableId="1916427619">
    <w:abstractNumId w:val="5"/>
  </w:num>
  <w:num w:numId="15" w16cid:durableId="1080444898">
    <w:abstractNumId w:val="4"/>
  </w:num>
  <w:num w:numId="16" w16cid:durableId="602109039">
    <w:abstractNumId w:val="3"/>
  </w:num>
  <w:num w:numId="17" w16cid:durableId="1698506587">
    <w:abstractNumId w:val="37"/>
  </w:num>
  <w:num w:numId="18" w16cid:durableId="1749838710">
    <w:abstractNumId w:val="10"/>
  </w:num>
  <w:num w:numId="19" w16cid:durableId="1580363417">
    <w:abstractNumId w:val="2"/>
  </w:num>
  <w:num w:numId="20" w16cid:durableId="1708484053">
    <w:abstractNumId w:val="1"/>
  </w:num>
  <w:num w:numId="21" w16cid:durableId="398333697">
    <w:abstractNumId w:val="0"/>
  </w:num>
  <w:num w:numId="22" w16cid:durableId="2024670757">
    <w:abstractNumId w:val="21"/>
  </w:num>
  <w:num w:numId="23" w16cid:durableId="1361052375">
    <w:abstractNumId w:val="19"/>
  </w:num>
  <w:num w:numId="24" w16cid:durableId="680158390">
    <w:abstractNumId w:val="20"/>
  </w:num>
  <w:num w:numId="25" w16cid:durableId="1295214741">
    <w:abstractNumId w:val="12"/>
  </w:num>
  <w:num w:numId="26" w16cid:durableId="751004831">
    <w:abstractNumId w:val="18"/>
  </w:num>
  <w:num w:numId="27" w16cid:durableId="876704272">
    <w:abstractNumId w:val="9"/>
  </w:num>
  <w:num w:numId="28" w16cid:durableId="1001203081">
    <w:abstractNumId w:val="32"/>
  </w:num>
  <w:num w:numId="29" w16cid:durableId="1489860442">
    <w:abstractNumId w:val="13"/>
  </w:num>
  <w:num w:numId="30" w16cid:durableId="536234989">
    <w:abstractNumId w:val="30"/>
  </w:num>
  <w:num w:numId="31" w16cid:durableId="954022508">
    <w:abstractNumId w:val="28"/>
  </w:num>
  <w:num w:numId="32" w16cid:durableId="1992978173">
    <w:abstractNumId w:val="15"/>
  </w:num>
  <w:num w:numId="33" w16cid:durableId="1201625512">
    <w:abstractNumId w:val="17"/>
  </w:num>
  <w:num w:numId="34" w16cid:durableId="170682815">
    <w:abstractNumId w:val="14"/>
  </w:num>
  <w:num w:numId="35" w16cid:durableId="781456759">
    <w:abstractNumId w:val="22"/>
  </w:num>
  <w:num w:numId="36" w16cid:durableId="1027563186">
    <w:abstractNumId w:val="11"/>
  </w:num>
  <w:num w:numId="37" w16cid:durableId="1081567067">
    <w:abstractNumId w:val="34"/>
  </w:num>
  <w:num w:numId="38" w16cid:durableId="468402490">
    <w:abstractNumId w:val="8"/>
  </w:num>
  <w:num w:numId="39" w16cid:durableId="2098749838">
    <w:abstractNumId w:val="24"/>
  </w:num>
  <w:num w:numId="40" w16cid:durableId="1098481201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saveSubsetFonts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B94"/>
    <w:rsid w:val="00004865"/>
    <w:rsid w:val="000049D1"/>
    <w:rsid w:val="000129D0"/>
    <w:rsid w:val="000139F3"/>
    <w:rsid w:val="00013FF5"/>
    <w:rsid w:val="00017852"/>
    <w:rsid w:val="00017F92"/>
    <w:rsid w:val="00022AAA"/>
    <w:rsid w:val="0002497C"/>
    <w:rsid w:val="00026BD4"/>
    <w:rsid w:val="00030FC5"/>
    <w:rsid w:val="00035CDF"/>
    <w:rsid w:val="00040773"/>
    <w:rsid w:val="00046249"/>
    <w:rsid w:val="000468C6"/>
    <w:rsid w:val="00052479"/>
    <w:rsid w:val="00055661"/>
    <w:rsid w:val="0005679C"/>
    <w:rsid w:val="00060180"/>
    <w:rsid w:val="00066D48"/>
    <w:rsid w:val="000751C7"/>
    <w:rsid w:val="00076887"/>
    <w:rsid w:val="00077551"/>
    <w:rsid w:val="00084DA0"/>
    <w:rsid w:val="0008752F"/>
    <w:rsid w:val="00094ABD"/>
    <w:rsid w:val="000A6260"/>
    <w:rsid w:val="000B5CB0"/>
    <w:rsid w:val="000D1F23"/>
    <w:rsid w:val="000E0DB0"/>
    <w:rsid w:val="000E2D17"/>
    <w:rsid w:val="000E5B6F"/>
    <w:rsid w:val="000E5CE3"/>
    <w:rsid w:val="00103DBC"/>
    <w:rsid w:val="0010424E"/>
    <w:rsid w:val="00112C33"/>
    <w:rsid w:val="0011797F"/>
    <w:rsid w:val="0012296B"/>
    <w:rsid w:val="00127998"/>
    <w:rsid w:val="0013244F"/>
    <w:rsid w:val="00132B55"/>
    <w:rsid w:val="00137DFC"/>
    <w:rsid w:val="001457C0"/>
    <w:rsid w:val="00157722"/>
    <w:rsid w:val="00157E5A"/>
    <w:rsid w:val="00165942"/>
    <w:rsid w:val="00165FFB"/>
    <w:rsid w:val="00166FBB"/>
    <w:rsid w:val="00170CE0"/>
    <w:rsid w:val="00173CEA"/>
    <w:rsid w:val="00182651"/>
    <w:rsid w:val="0018486B"/>
    <w:rsid w:val="00186302"/>
    <w:rsid w:val="00194260"/>
    <w:rsid w:val="0019630B"/>
    <w:rsid w:val="001969E1"/>
    <w:rsid w:val="001A0523"/>
    <w:rsid w:val="001B2F38"/>
    <w:rsid w:val="001B3E3A"/>
    <w:rsid w:val="001B4016"/>
    <w:rsid w:val="001C24DC"/>
    <w:rsid w:val="001D5E1D"/>
    <w:rsid w:val="001F06A1"/>
    <w:rsid w:val="001F153B"/>
    <w:rsid w:val="001F6031"/>
    <w:rsid w:val="001F71DC"/>
    <w:rsid w:val="001F74AC"/>
    <w:rsid w:val="002016D3"/>
    <w:rsid w:val="0020755F"/>
    <w:rsid w:val="002141B7"/>
    <w:rsid w:val="002175CB"/>
    <w:rsid w:val="00227C06"/>
    <w:rsid w:val="002362EE"/>
    <w:rsid w:val="00236EE9"/>
    <w:rsid w:val="00241F92"/>
    <w:rsid w:val="00242CE7"/>
    <w:rsid w:val="002434FB"/>
    <w:rsid w:val="00244D70"/>
    <w:rsid w:val="00244E8F"/>
    <w:rsid w:val="00253F2B"/>
    <w:rsid w:val="00272879"/>
    <w:rsid w:val="0027756F"/>
    <w:rsid w:val="00277A02"/>
    <w:rsid w:val="00292823"/>
    <w:rsid w:val="00294A57"/>
    <w:rsid w:val="002A24DD"/>
    <w:rsid w:val="002B1E10"/>
    <w:rsid w:val="002C70A3"/>
    <w:rsid w:val="002D170D"/>
    <w:rsid w:val="002E1820"/>
    <w:rsid w:val="002E74A4"/>
    <w:rsid w:val="002F5A48"/>
    <w:rsid w:val="00300809"/>
    <w:rsid w:val="003052E0"/>
    <w:rsid w:val="00305519"/>
    <w:rsid w:val="00314729"/>
    <w:rsid w:val="003148F2"/>
    <w:rsid w:val="00314D5C"/>
    <w:rsid w:val="00322309"/>
    <w:rsid w:val="0032385B"/>
    <w:rsid w:val="00330707"/>
    <w:rsid w:val="0033243B"/>
    <w:rsid w:val="0033646D"/>
    <w:rsid w:val="00337B6E"/>
    <w:rsid w:val="0034175F"/>
    <w:rsid w:val="0035284C"/>
    <w:rsid w:val="00372CFD"/>
    <w:rsid w:val="00386719"/>
    <w:rsid w:val="003A3948"/>
    <w:rsid w:val="003B35B0"/>
    <w:rsid w:val="003B5AC8"/>
    <w:rsid w:val="003C60F1"/>
    <w:rsid w:val="003D7A52"/>
    <w:rsid w:val="003F71A8"/>
    <w:rsid w:val="00403481"/>
    <w:rsid w:val="00404D5B"/>
    <w:rsid w:val="00411359"/>
    <w:rsid w:val="00412902"/>
    <w:rsid w:val="00412DF4"/>
    <w:rsid w:val="004176B2"/>
    <w:rsid w:val="00420FCD"/>
    <w:rsid w:val="00424709"/>
    <w:rsid w:val="00424E65"/>
    <w:rsid w:val="00425300"/>
    <w:rsid w:val="00435017"/>
    <w:rsid w:val="00435B1D"/>
    <w:rsid w:val="004410B2"/>
    <w:rsid w:val="00445430"/>
    <w:rsid w:val="0045632A"/>
    <w:rsid w:val="00457C54"/>
    <w:rsid w:val="004618A7"/>
    <w:rsid w:val="00463654"/>
    <w:rsid w:val="00485125"/>
    <w:rsid w:val="00485378"/>
    <w:rsid w:val="00487291"/>
    <w:rsid w:val="004A534F"/>
    <w:rsid w:val="004B7BD1"/>
    <w:rsid w:val="004C01B2"/>
    <w:rsid w:val="004D0437"/>
    <w:rsid w:val="004D265A"/>
    <w:rsid w:val="004D3C9D"/>
    <w:rsid w:val="004E034F"/>
    <w:rsid w:val="004F0F1E"/>
    <w:rsid w:val="004F1C11"/>
    <w:rsid w:val="004F5025"/>
    <w:rsid w:val="00505CB0"/>
    <w:rsid w:val="00510AB2"/>
    <w:rsid w:val="00524421"/>
    <w:rsid w:val="0052447F"/>
    <w:rsid w:val="00542D01"/>
    <w:rsid w:val="00543CE5"/>
    <w:rsid w:val="00554E89"/>
    <w:rsid w:val="00557A83"/>
    <w:rsid w:val="00560C04"/>
    <w:rsid w:val="00576537"/>
    <w:rsid w:val="00583847"/>
    <w:rsid w:val="00584130"/>
    <w:rsid w:val="005844C3"/>
    <w:rsid w:val="00596784"/>
    <w:rsid w:val="00597477"/>
    <w:rsid w:val="005A28D4"/>
    <w:rsid w:val="005B044C"/>
    <w:rsid w:val="005B2B89"/>
    <w:rsid w:val="005B6422"/>
    <w:rsid w:val="005B65EE"/>
    <w:rsid w:val="005C5DE3"/>
    <w:rsid w:val="005C622C"/>
    <w:rsid w:val="005C6B5F"/>
    <w:rsid w:val="005C7D8D"/>
    <w:rsid w:val="005D02E8"/>
    <w:rsid w:val="005D5A13"/>
    <w:rsid w:val="005E3732"/>
    <w:rsid w:val="005F096C"/>
    <w:rsid w:val="005F1580"/>
    <w:rsid w:val="0060193F"/>
    <w:rsid w:val="006059A1"/>
    <w:rsid w:val="0061625E"/>
    <w:rsid w:val="00617A2E"/>
    <w:rsid w:val="00620308"/>
    <w:rsid w:val="00623DF1"/>
    <w:rsid w:val="00630508"/>
    <w:rsid w:val="00634FC1"/>
    <w:rsid w:val="00637629"/>
    <w:rsid w:val="00643812"/>
    <w:rsid w:val="006509C5"/>
    <w:rsid w:val="00651548"/>
    <w:rsid w:val="0065361C"/>
    <w:rsid w:val="00655B49"/>
    <w:rsid w:val="0066576A"/>
    <w:rsid w:val="00677B2B"/>
    <w:rsid w:val="00681D83"/>
    <w:rsid w:val="006A0485"/>
    <w:rsid w:val="006A3A67"/>
    <w:rsid w:val="006A3CCB"/>
    <w:rsid w:val="006B1233"/>
    <w:rsid w:val="006B30A9"/>
    <w:rsid w:val="006B3B17"/>
    <w:rsid w:val="006B79DD"/>
    <w:rsid w:val="006C1244"/>
    <w:rsid w:val="006C342B"/>
    <w:rsid w:val="006C3B56"/>
    <w:rsid w:val="006C6E34"/>
    <w:rsid w:val="006C73E0"/>
    <w:rsid w:val="006C75B0"/>
    <w:rsid w:val="006E063D"/>
    <w:rsid w:val="006E4297"/>
    <w:rsid w:val="006E5613"/>
    <w:rsid w:val="0070001D"/>
    <w:rsid w:val="00701A21"/>
    <w:rsid w:val="0070267E"/>
    <w:rsid w:val="00711216"/>
    <w:rsid w:val="00711657"/>
    <w:rsid w:val="007264F9"/>
    <w:rsid w:val="00731E35"/>
    <w:rsid w:val="0074584F"/>
    <w:rsid w:val="00750BAB"/>
    <w:rsid w:val="00751CB3"/>
    <w:rsid w:val="0075438D"/>
    <w:rsid w:val="007545CE"/>
    <w:rsid w:val="007546AF"/>
    <w:rsid w:val="0075783A"/>
    <w:rsid w:val="0076109B"/>
    <w:rsid w:val="007628AF"/>
    <w:rsid w:val="00765934"/>
    <w:rsid w:val="0076781E"/>
    <w:rsid w:val="00775665"/>
    <w:rsid w:val="00775EAB"/>
    <w:rsid w:val="007766C9"/>
    <w:rsid w:val="00784FD9"/>
    <w:rsid w:val="007B10AE"/>
    <w:rsid w:val="007B57A8"/>
    <w:rsid w:val="007B794C"/>
    <w:rsid w:val="007C38C1"/>
    <w:rsid w:val="007D13A5"/>
    <w:rsid w:val="007E30B5"/>
    <w:rsid w:val="007E373C"/>
    <w:rsid w:val="007F3BE1"/>
    <w:rsid w:val="007F3CA3"/>
    <w:rsid w:val="007F7397"/>
    <w:rsid w:val="00801A6A"/>
    <w:rsid w:val="00801C57"/>
    <w:rsid w:val="0080393A"/>
    <w:rsid w:val="00803F75"/>
    <w:rsid w:val="00804160"/>
    <w:rsid w:val="00822F74"/>
    <w:rsid w:val="00825DB9"/>
    <w:rsid w:val="00827B02"/>
    <w:rsid w:val="00830277"/>
    <w:rsid w:val="00830AFA"/>
    <w:rsid w:val="00831251"/>
    <w:rsid w:val="00856D46"/>
    <w:rsid w:val="00862591"/>
    <w:rsid w:val="008656CA"/>
    <w:rsid w:val="00865F3C"/>
    <w:rsid w:val="00866AC7"/>
    <w:rsid w:val="00884C86"/>
    <w:rsid w:val="00890182"/>
    <w:rsid w:val="00890CE4"/>
    <w:rsid w:val="00892D08"/>
    <w:rsid w:val="00896E78"/>
    <w:rsid w:val="008A2543"/>
    <w:rsid w:val="008A44B9"/>
    <w:rsid w:val="008A5B8E"/>
    <w:rsid w:val="008A7D95"/>
    <w:rsid w:val="008B3EB0"/>
    <w:rsid w:val="008B532E"/>
    <w:rsid w:val="008C1604"/>
    <w:rsid w:val="008C1EED"/>
    <w:rsid w:val="008C40F1"/>
    <w:rsid w:val="008D3046"/>
    <w:rsid w:val="008E10A4"/>
    <w:rsid w:val="008E5A6D"/>
    <w:rsid w:val="008F2A49"/>
    <w:rsid w:val="008F32DF"/>
    <w:rsid w:val="008F4D20"/>
    <w:rsid w:val="00935089"/>
    <w:rsid w:val="00971AD8"/>
    <w:rsid w:val="00974611"/>
    <w:rsid w:val="00974D66"/>
    <w:rsid w:val="00995E99"/>
    <w:rsid w:val="009978F9"/>
    <w:rsid w:val="009A2C00"/>
    <w:rsid w:val="009A3370"/>
    <w:rsid w:val="009A4B89"/>
    <w:rsid w:val="009A775A"/>
    <w:rsid w:val="009B7FA2"/>
    <w:rsid w:val="009C3039"/>
    <w:rsid w:val="009C3260"/>
    <w:rsid w:val="009C6FD2"/>
    <w:rsid w:val="009C767F"/>
    <w:rsid w:val="009D30EF"/>
    <w:rsid w:val="009D5D90"/>
    <w:rsid w:val="009E3DB1"/>
    <w:rsid w:val="009E4B94"/>
    <w:rsid w:val="009F58FF"/>
    <w:rsid w:val="009F601B"/>
    <w:rsid w:val="00A1380F"/>
    <w:rsid w:val="00A149DF"/>
    <w:rsid w:val="00A2133B"/>
    <w:rsid w:val="00A31EAB"/>
    <w:rsid w:val="00A32362"/>
    <w:rsid w:val="00A325F9"/>
    <w:rsid w:val="00A400E6"/>
    <w:rsid w:val="00A50415"/>
    <w:rsid w:val="00A50BCA"/>
    <w:rsid w:val="00A527BD"/>
    <w:rsid w:val="00A53F81"/>
    <w:rsid w:val="00A7514E"/>
    <w:rsid w:val="00A82036"/>
    <w:rsid w:val="00A83AA3"/>
    <w:rsid w:val="00A91E39"/>
    <w:rsid w:val="00A94934"/>
    <w:rsid w:val="00AA083B"/>
    <w:rsid w:val="00AB198E"/>
    <w:rsid w:val="00AB25D8"/>
    <w:rsid w:val="00AC0006"/>
    <w:rsid w:val="00AC6660"/>
    <w:rsid w:val="00AD5A24"/>
    <w:rsid w:val="00AD5E73"/>
    <w:rsid w:val="00AE2597"/>
    <w:rsid w:val="00AE351C"/>
    <w:rsid w:val="00AF1D02"/>
    <w:rsid w:val="00AF6C8A"/>
    <w:rsid w:val="00B00D92"/>
    <w:rsid w:val="00B02A1E"/>
    <w:rsid w:val="00B045D8"/>
    <w:rsid w:val="00B07BAE"/>
    <w:rsid w:val="00B520CD"/>
    <w:rsid w:val="00B52E04"/>
    <w:rsid w:val="00B5324E"/>
    <w:rsid w:val="00B55CB1"/>
    <w:rsid w:val="00B56143"/>
    <w:rsid w:val="00B64C0E"/>
    <w:rsid w:val="00B64D3C"/>
    <w:rsid w:val="00B67B90"/>
    <w:rsid w:val="00B75CB8"/>
    <w:rsid w:val="00B878AC"/>
    <w:rsid w:val="00B87C8A"/>
    <w:rsid w:val="00B944D0"/>
    <w:rsid w:val="00BA7249"/>
    <w:rsid w:val="00BC71B2"/>
    <w:rsid w:val="00BD7641"/>
    <w:rsid w:val="00BE24BB"/>
    <w:rsid w:val="00BE2DDC"/>
    <w:rsid w:val="00BE4A30"/>
    <w:rsid w:val="00BE6901"/>
    <w:rsid w:val="00BF24CE"/>
    <w:rsid w:val="00BF4784"/>
    <w:rsid w:val="00BF65FA"/>
    <w:rsid w:val="00C062E6"/>
    <w:rsid w:val="00C10576"/>
    <w:rsid w:val="00C21720"/>
    <w:rsid w:val="00C22490"/>
    <w:rsid w:val="00C32EC2"/>
    <w:rsid w:val="00C34B65"/>
    <w:rsid w:val="00C4379D"/>
    <w:rsid w:val="00C54769"/>
    <w:rsid w:val="00C54E71"/>
    <w:rsid w:val="00C55BE9"/>
    <w:rsid w:val="00C647FD"/>
    <w:rsid w:val="00C67077"/>
    <w:rsid w:val="00C776DE"/>
    <w:rsid w:val="00C8184A"/>
    <w:rsid w:val="00CA1381"/>
    <w:rsid w:val="00CA7E78"/>
    <w:rsid w:val="00CB54A4"/>
    <w:rsid w:val="00CE2865"/>
    <w:rsid w:val="00CE65F5"/>
    <w:rsid w:val="00CF03FB"/>
    <w:rsid w:val="00CF532C"/>
    <w:rsid w:val="00D032FE"/>
    <w:rsid w:val="00D05BCA"/>
    <w:rsid w:val="00D148B2"/>
    <w:rsid w:val="00D1684C"/>
    <w:rsid w:val="00D27ABD"/>
    <w:rsid w:val="00D31C9F"/>
    <w:rsid w:val="00D3378E"/>
    <w:rsid w:val="00D379E6"/>
    <w:rsid w:val="00D4124C"/>
    <w:rsid w:val="00D418E1"/>
    <w:rsid w:val="00D635C1"/>
    <w:rsid w:val="00D66507"/>
    <w:rsid w:val="00D66C29"/>
    <w:rsid w:val="00D825A3"/>
    <w:rsid w:val="00D82E41"/>
    <w:rsid w:val="00D85F30"/>
    <w:rsid w:val="00D866E5"/>
    <w:rsid w:val="00D90B97"/>
    <w:rsid w:val="00D96141"/>
    <w:rsid w:val="00DA054B"/>
    <w:rsid w:val="00DA2F83"/>
    <w:rsid w:val="00DA7D14"/>
    <w:rsid w:val="00DC04E3"/>
    <w:rsid w:val="00DC29CC"/>
    <w:rsid w:val="00DC4641"/>
    <w:rsid w:val="00DE07B9"/>
    <w:rsid w:val="00DE2B28"/>
    <w:rsid w:val="00DF1449"/>
    <w:rsid w:val="00DF2A34"/>
    <w:rsid w:val="00E01A2D"/>
    <w:rsid w:val="00E034EE"/>
    <w:rsid w:val="00E078C2"/>
    <w:rsid w:val="00E11D1A"/>
    <w:rsid w:val="00E20442"/>
    <w:rsid w:val="00E21B71"/>
    <w:rsid w:val="00E320CE"/>
    <w:rsid w:val="00E3506C"/>
    <w:rsid w:val="00E3737F"/>
    <w:rsid w:val="00E44238"/>
    <w:rsid w:val="00E46EF3"/>
    <w:rsid w:val="00E5099D"/>
    <w:rsid w:val="00E576B8"/>
    <w:rsid w:val="00E71920"/>
    <w:rsid w:val="00E77165"/>
    <w:rsid w:val="00E81530"/>
    <w:rsid w:val="00E93C9D"/>
    <w:rsid w:val="00EA19C3"/>
    <w:rsid w:val="00EC3E25"/>
    <w:rsid w:val="00EC6B45"/>
    <w:rsid w:val="00ED2D8B"/>
    <w:rsid w:val="00EF6758"/>
    <w:rsid w:val="00F0065D"/>
    <w:rsid w:val="00F04B90"/>
    <w:rsid w:val="00F11113"/>
    <w:rsid w:val="00F21705"/>
    <w:rsid w:val="00F3455E"/>
    <w:rsid w:val="00F371E9"/>
    <w:rsid w:val="00F407AE"/>
    <w:rsid w:val="00F421DE"/>
    <w:rsid w:val="00F45340"/>
    <w:rsid w:val="00F52992"/>
    <w:rsid w:val="00F57B3F"/>
    <w:rsid w:val="00F61E5B"/>
    <w:rsid w:val="00F62E5E"/>
    <w:rsid w:val="00F62EBC"/>
    <w:rsid w:val="00F62EF7"/>
    <w:rsid w:val="00F65DA0"/>
    <w:rsid w:val="00F73280"/>
    <w:rsid w:val="00F74F7A"/>
    <w:rsid w:val="00F808AD"/>
    <w:rsid w:val="00F819E2"/>
    <w:rsid w:val="00F914B7"/>
    <w:rsid w:val="00F959D9"/>
    <w:rsid w:val="00F968CF"/>
    <w:rsid w:val="00F974E4"/>
    <w:rsid w:val="00FA26EF"/>
    <w:rsid w:val="00FB2F0A"/>
    <w:rsid w:val="00FC3BCA"/>
    <w:rsid w:val="00FD7D45"/>
    <w:rsid w:val="00FE1047"/>
    <w:rsid w:val="00FE2C9C"/>
    <w:rsid w:val="00FE79BC"/>
    <w:rsid w:val="00FF158A"/>
    <w:rsid w:val="00FF5090"/>
    <w:rsid w:val="00FF55CE"/>
    <w:rsid w:val="00FF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09B6A1"/>
  <w15:docId w15:val="{32782AD7-A9DB-43A2-BF0F-8DC00BD01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Ericsson Hilda" w:eastAsiaTheme="minorHAnsi" w:hAnsi="Ericsson Hilda" w:cs="Verdana"/>
        <w:sz w:val="22"/>
        <w:szCs w:val="22"/>
        <w:lang w:val="da-DK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/>
    <w:lsdException w:name="header" w:semiHidden="1" w:uiPriority="0" w:unhideWhenUsed="1"/>
    <w:lsdException w:name="footer" w:semiHidden="1" w:unhideWhenUsed="1"/>
    <w:lsdException w:name="index heading" w:semiHidden="1"/>
    <w:lsdException w:name="caption" w:semiHidden="1" w:uiPriority="8" w:unhideWhenUsed="1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iPriority="21"/>
    <w:lsdException w:name="annotation reference" w:semiHidden="1"/>
    <w:lsdException w:name="line number" w:semiHidden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9" w:unhideWhenUsed="1"/>
    <w:lsdException w:name="macro" w:semiHidden="1"/>
    <w:lsdException w:name="toa heading" w:semiHidden="1" w:unhideWhenUsed="1"/>
    <w:lsdException w:name="List" w:semiHidden="1" w:uiPriority="5"/>
    <w:lsdException w:name="List Bullet" w:semiHidden="1" w:uiPriority="3" w:unhideWhenUsed="1" w:qFormat="1"/>
    <w:lsdException w:name="List Number" w:uiPriority="4" w:qFormat="1"/>
    <w:lsdException w:name="List 2" w:semiHidden="1" w:uiPriority="5"/>
    <w:lsdException w:name="List 3" w:semiHidden="1"/>
    <w:lsdException w:name="List 4" w:semiHidden="1"/>
    <w:lsdException w:name="List 5" w:semiHidden="1"/>
    <w:lsdException w:name="List Bullet 2" w:semiHidden="1" w:uiPriority="3" w:qFormat="1"/>
    <w:lsdException w:name="List Bullet 3" w:semiHidden="1"/>
    <w:lsdException w:name="List Bullet 4" w:semiHidden="1"/>
    <w:lsdException w:name="List Bullet 5" w:semiHidden="1"/>
    <w:lsdException w:name="List Number 2" w:semiHidden="1" w:uiPriority="4" w:qFormat="1"/>
    <w:lsdException w:name="List Number 3" w:semiHidden="1"/>
    <w:lsdException w:name="List Number 4" w:semiHidden="1"/>
    <w:lsdException w:name="List Number 5" w:semiHidden="1"/>
    <w:lsdException w:name="Title" w:uiPriority="10"/>
    <w:lsdException w:name="Closing" w:semiHidden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 w:unhideWhenUsed="1"/>
    <w:lsdException w:name="Hyperlink" w:semiHidden="1"/>
    <w:lsdException w:name="FollowedHyperlink" w:semiHidden="1" w:uiPriority="21"/>
    <w:lsdException w:name="Strong" w:uiPriority="22"/>
    <w:lsdException w:name="Emphasis" w:semiHidden="1" w:uiPriority="19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442"/>
    <w:pPr>
      <w:tabs>
        <w:tab w:val="left" w:pos="1247"/>
        <w:tab w:val="left" w:pos="2552"/>
        <w:tab w:val="left" w:pos="3856"/>
        <w:tab w:val="left" w:pos="5216"/>
        <w:tab w:val="left" w:pos="6464"/>
      </w:tabs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1"/>
    <w:qFormat/>
    <w:rsid w:val="00B944D0"/>
    <w:pPr>
      <w:keepNext/>
      <w:keepLines/>
      <w:numPr>
        <w:numId w:val="2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spacing w:before="480"/>
      <w:contextualSpacing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B944D0"/>
    <w:pPr>
      <w:keepNext/>
      <w:keepLines/>
      <w:numPr>
        <w:ilvl w:val="1"/>
        <w:numId w:val="2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spacing w:before="360"/>
      <w:contextualSpacing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B944D0"/>
    <w:pPr>
      <w:keepNext/>
      <w:keepLines/>
      <w:numPr>
        <w:ilvl w:val="2"/>
        <w:numId w:val="2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spacing w:before="360"/>
      <w:contextualSpacing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1"/>
    <w:qFormat/>
    <w:rsid w:val="00B944D0"/>
    <w:pPr>
      <w:keepNext/>
      <w:keepLines/>
      <w:numPr>
        <w:ilvl w:val="3"/>
        <w:numId w:val="2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spacing w:before="360"/>
      <w:contextualSpacing/>
      <w:outlineLvl w:val="3"/>
    </w:pPr>
    <w:rPr>
      <w:rFonts w:eastAsiaTheme="majorEastAsia" w:cstheme="majorBidi"/>
      <w:bCs/>
      <w:iCs/>
    </w:rPr>
  </w:style>
  <w:style w:type="paragraph" w:styleId="Heading5">
    <w:name w:val="heading 5"/>
    <w:basedOn w:val="Normal"/>
    <w:next w:val="Normal"/>
    <w:link w:val="Heading5Char"/>
    <w:uiPriority w:val="1"/>
    <w:qFormat/>
    <w:rsid w:val="00B944D0"/>
    <w:pPr>
      <w:keepNext/>
      <w:keepLines/>
      <w:numPr>
        <w:ilvl w:val="4"/>
        <w:numId w:val="2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spacing w:before="360"/>
      <w:contextualSpacing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1"/>
    <w:qFormat/>
    <w:rsid w:val="00D90B97"/>
    <w:pPr>
      <w:keepNext/>
      <w:keepLines/>
      <w:numPr>
        <w:ilvl w:val="5"/>
        <w:numId w:val="2"/>
      </w:numPr>
      <w:spacing w:before="360"/>
      <w:contextualSpacing/>
      <w:outlineLvl w:val="5"/>
    </w:pPr>
    <w:rPr>
      <w:rFonts w:eastAsiaTheme="majorEastAsia" w:cstheme="majorBidi"/>
      <w:iCs/>
    </w:rPr>
  </w:style>
  <w:style w:type="paragraph" w:styleId="Heading7">
    <w:name w:val="heading 7"/>
    <w:basedOn w:val="Normal"/>
    <w:next w:val="Normal"/>
    <w:link w:val="Heading7Char"/>
    <w:uiPriority w:val="1"/>
    <w:rsid w:val="00D90B97"/>
    <w:pPr>
      <w:keepNext/>
      <w:keepLines/>
      <w:numPr>
        <w:ilvl w:val="6"/>
        <w:numId w:val="2"/>
      </w:numPr>
      <w:spacing w:before="360"/>
      <w:contextualSpacing/>
      <w:outlineLvl w:val="6"/>
    </w:pPr>
    <w:rPr>
      <w:rFonts w:eastAsiaTheme="majorEastAsia" w:cstheme="majorBidi"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rsid w:val="00D90B97"/>
    <w:pPr>
      <w:keepNext/>
      <w:keepLines/>
      <w:numPr>
        <w:ilvl w:val="7"/>
        <w:numId w:val="2"/>
      </w:numPr>
      <w:spacing w:before="360"/>
      <w:contextualSpacing/>
      <w:outlineLvl w:val="7"/>
    </w:pPr>
    <w:rPr>
      <w:rFonts w:eastAsiaTheme="majorEastAsia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1"/>
    <w:semiHidden/>
    <w:rsid w:val="00D90B97"/>
    <w:pPr>
      <w:keepNext/>
      <w:keepLines/>
      <w:numPr>
        <w:ilvl w:val="8"/>
        <w:numId w:val="2"/>
      </w:numPr>
      <w:spacing w:before="360"/>
      <w:contextualSpacing/>
      <w:outlineLvl w:val="8"/>
    </w:pPr>
    <w:rPr>
      <w:rFonts w:eastAsiaTheme="majorEastAsia" w:cstheme="majorBidi"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10"/>
    <w:semiHidden/>
    <w:rsid w:val="0020755F"/>
    <w:pPr>
      <w:tabs>
        <w:tab w:val="left" w:pos="4321"/>
        <w:tab w:val="right" w:pos="8641"/>
      </w:tabs>
      <w:spacing w:after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10"/>
    <w:semiHidden/>
    <w:rsid w:val="002D170D"/>
    <w:rPr>
      <w:sz w:val="16"/>
      <w:lang w:val="en-US"/>
    </w:rPr>
  </w:style>
  <w:style w:type="paragraph" w:styleId="Footer">
    <w:name w:val="footer"/>
    <w:basedOn w:val="Normal"/>
    <w:link w:val="FooterChar"/>
    <w:uiPriority w:val="21"/>
    <w:semiHidden/>
    <w:rsid w:val="00E71920"/>
    <w:pPr>
      <w:tabs>
        <w:tab w:val="left" w:pos="4321"/>
        <w:tab w:val="right" w:pos="8641"/>
      </w:tabs>
      <w:spacing w:after="0"/>
      <w:ind w:left="-1843"/>
    </w:pPr>
    <w:rPr>
      <w:sz w:val="12"/>
    </w:rPr>
  </w:style>
  <w:style w:type="character" w:customStyle="1" w:styleId="FooterChar">
    <w:name w:val="Footer Char"/>
    <w:basedOn w:val="DefaultParagraphFont"/>
    <w:link w:val="Footer"/>
    <w:uiPriority w:val="21"/>
    <w:semiHidden/>
    <w:rsid w:val="00E71920"/>
    <w:rPr>
      <w:sz w:val="12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B944D0"/>
    <w:rPr>
      <w:rFonts w:eastAsiaTheme="majorEastAsia" w:cstheme="majorBidi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B944D0"/>
    <w:rPr>
      <w:rFonts w:eastAsiaTheme="majorEastAsia" w:cstheme="majorBidi"/>
      <w:b/>
      <w:bCs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B944D0"/>
    <w:rPr>
      <w:rFonts w:eastAsiaTheme="majorEastAsia" w:cstheme="majorBidi"/>
      <w:b/>
      <w:bCs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B944D0"/>
    <w:rPr>
      <w:rFonts w:eastAsiaTheme="majorEastAsia" w:cstheme="majorBidi"/>
      <w:bCs/>
      <w:iCs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B944D0"/>
    <w:rPr>
      <w:rFonts w:eastAsiaTheme="majorEastAsia" w:cstheme="majorBidi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CA1381"/>
    <w:rPr>
      <w:rFonts w:eastAsiaTheme="majorEastAsia" w:cstheme="majorBidi"/>
      <w:iCs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CA1381"/>
    <w:rPr>
      <w:rFonts w:eastAsiaTheme="majorEastAsia" w:cstheme="majorBidi"/>
      <w:iCs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B97"/>
    <w:rPr>
      <w:rFonts w:eastAsiaTheme="majorEastAsia" w:cstheme="majorBidi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B97"/>
    <w:rPr>
      <w:rFonts w:eastAsiaTheme="majorEastAsia" w:cstheme="majorBidi"/>
      <w:iCs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9"/>
    <w:semiHidden/>
    <w:rsid w:val="00505CB0"/>
    <w:pPr>
      <w:spacing w:before="540" w:after="0"/>
      <w:contextualSpacing/>
    </w:pPr>
    <w:rPr>
      <w:rFonts w:eastAsiaTheme="majorEastAsia" w:cstheme="majorBidi"/>
      <w:b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9"/>
    <w:semiHidden/>
    <w:rsid w:val="00505CB0"/>
    <w:rPr>
      <w:rFonts w:eastAsiaTheme="majorEastAsia" w:cstheme="majorBidi"/>
      <w:b/>
      <w:kern w:val="28"/>
      <w:sz w:val="48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9"/>
    <w:semiHidden/>
    <w:rsid w:val="00505CB0"/>
    <w:pPr>
      <w:numPr>
        <w:ilvl w:val="1"/>
      </w:numPr>
      <w:spacing w:before="540" w:after="0"/>
      <w:contextualSpacing/>
    </w:pPr>
    <w:rPr>
      <w:rFonts w:eastAsiaTheme="majorEastAsia" w:cstheme="majorBidi"/>
      <w:b/>
      <w:iCs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9"/>
    <w:semiHidden/>
    <w:rsid w:val="00505CB0"/>
    <w:rPr>
      <w:rFonts w:eastAsiaTheme="majorEastAsia" w:cstheme="majorBidi"/>
      <w:b/>
      <w:iCs/>
      <w:sz w:val="36"/>
      <w:szCs w:val="24"/>
      <w:lang w:val="en-US"/>
    </w:rPr>
  </w:style>
  <w:style w:type="character" w:styleId="SubtleEmphasis">
    <w:name w:val="Subtle Emphasis"/>
    <w:basedOn w:val="DefaultParagraphFont"/>
    <w:uiPriority w:val="99"/>
    <w:semiHidden/>
    <w:qFormat/>
    <w:rsid w:val="009E4B94"/>
    <w:rPr>
      <w:i/>
      <w:iCs/>
      <w:color w:val="8B8B8B" w:themeColor="text1" w:themeTint="7F"/>
      <w:lang w:val="en-US"/>
    </w:rPr>
  </w:style>
  <w:style w:type="character" w:styleId="IntenseEmphasis">
    <w:name w:val="Intense Emphasis"/>
    <w:basedOn w:val="DefaultParagraphFont"/>
    <w:uiPriority w:val="19"/>
    <w:semiHidden/>
    <w:rsid w:val="009E4B94"/>
    <w:rPr>
      <w:b/>
      <w:bCs/>
      <w:i/>
      <w:iCs/>
      <w:color w:val="auto"/>
      <w:lang w:val="en-US"/>
    </w:rPr>
  </w:style>
  <w:style w:type="character" w:styleId="Strong">
    <w:name w:val="Strong"/>
    <w:basedOn w:val="DefaultParagraphFont"/>
    <w:uiPriority w:val="19"/>
    <w:semiHidden/>
    <w:rsid w:val="009E4B94"/>
    <w:rPr>
      <w:b/>
      <w:bCs/>
      <w:lang w:val="en-US"/>
    </w:rPr>
  </w:style>
  <w:style w:type="paragraph" w:styleId="IntenseQuote">
    <w:name w:val="Intense Quote"/>
    <w:basedOn w:val="Normal"/>
    <w:next w:val="Normal"/>
    <w:link w:val="IntenseQuoteChar"/>
    <w:uiPriority w:val="19"/>
    <w:semiHidden/>
    <w:rsid w:val="007546AF"/>
    <w:pPr>
      <w:spacing w:before="260" w:after="260"/>
      <w:ind w:left="851" w:right="851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19"/>
    <w:semiHidden/>
    <w:rsid w:val="00822F74"/>
    <w:rPr>
      <w:b/>
      <w:bCs/>
      <w:i/>
      <w:iCs/>
      <w:lang w:val="en-US"/>
    </w:rPr>
  </w:style>
  <w:style w:type="character" w:styleId="SubtleReference">
    <w:name w:val="Subtle Reference"/>
    <w:basedOn w:val="DefaultParagraphFont"/>
    <w:uiPriority w:val="99"/>
    <w:semiHidden/>
    <w:qFormat/>
    <w:rsid w:val="002E74A4"/>
    <w:rPr>
      <w:caps w:val="0"/>
      <w:smallCaps w:val="0"/>
      <w:color w:val="auto"/>
      <w:u w:val="single"/>
      <w:lang w:val="en-US"/>
    </w:rPr>
  </w:style>
  <w:style w:type="character" w:styleId="IntenseReference">
    <w:name w:val="Intense Reference"/>
    <w:basedOn w:val="DefaultParagraphFont"/>
    <w:uiPriority w:val="99"/>
    <w:semiHidden/>
    <w:qFormat/>
    <w:rsid w:val="002E74A4"/>
    <w:rPr>
      <w:b/>
      <w:bCs/>
      <w:caps w:val="0"/>
      <w:smallCaps w:val="0"/>
      <w:color w:val="auto"/>
      <w:spacing w:val="5"/>
      <w:u w:val="single"/>
      <w:lang w:val="en-US"/>
    </w:rPr>
  </w:style>
  <w:style w:type="paragraph" w:styleId="Caption">
    <w:name w:val="caption"/>
    <w:basedOn w:val="Normal"/>
    <w:next w:val="Normal"/>
    <w:uiPriority w:val="8"/>
    <w:qFormat/>
    <w:rsid w:val="00305519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1134"/>
      </w:tabs>
      <w:spacing w:before="120" w:after="60"/>
      <w:ind w:left="1134" w:hanging="1134"/>
    </w:pPr>
    <w:rPr>
      <w:bCs/>
      <w:sz w:val="20"/>
    </w:rPr>
  </w:style>
  <w:style w:type="paragraph" w:styleId="TOC1">
    <w:name w:val="toc 1"/>
    <w:basedOn w:val="Normal"/>
    <w:next w:val="Normal"/>
    <w:uiPriority w:val="39"/>
    <w:rsid w:val="009746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567"/>
        <w:tab w:val="right" w:leader="dot" w:pos="7649"/>
      </w:tabs>
      <w:spacing w:before="120" w:after="0"/>
      <w:ind w:left="567" w:right="567" w:hanging="567"/>
    </w:pPr>
    <w:rPr>
      <w:b/>
    </w:rPr>
  </w:style>
  <w:style w:type="paragraph" w:styleId="TOC2">
    <w:name w:val="toc 2"/>
    <w:basedOn w:val="Normal"/>
    <w:next w:val="Normal"/>
    <w:uiPriority w:val="39"/>
    <w:rsid w:val="009746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1418"/>
        <w:tab w:val="right" w:leader="dot" w:pos="7649"/>
      </w:tabs>
      <w:spacing w:after="0"/>
      <w:ind w:left="1418" w:right="567" w:hanging="851"/>
    </w:pPr>
  </w:style>
  <w:style w:type="paragraph" w:styleId="TOC3">
    <w:name w:val="toc 3"/>
    <w:basedOn w:val="Normal"/>
    <w:next w:val="Normal"/>
    <w:uiPriority w:val="39"/>
    <w:rsid w:val="009746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1418"/>
        <w:tab w:val="right" w:leader="dot" w:pos="7649"/>
      </w:tabs>
      <w:spacing w:after="0"/>
      <w:ind w:left="1418" w:right="567" w:hanging="851"/>
    </w:pPr>
  </w:style>
  <w:style w:type="paragraph" w:styleId="TOC4">
    <w:name w:val="toc 4"/>
    <w:basedOn w:val="Normal"/>
    <w:next w:val="Normal"/>
    <w:uiPriority w:val="39"/>
    <w:semiHidden/>
    <w:rsid w:val="009746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1701"/>
        <w:tab w:val="right" w:leader="dot" w:pos="7649"/>
      </w:tabs>
      <w:spacing w:after="0"/>
      <w:ind w:left="1701" w:right="567" w:hanging="1134"/>
    </w:pPr>
  </w:style>
  <w:style w:type="paragraph" w:styleId="TOC5">
    <w:name w:val="toc 5"/>
    <w:basedOn w:val="Normal"/>
    <w:next w:val="Normal"/>
    <w:uiPriority w:val="39"/>
    <w:semiHidden/>
    <w:rsid w:val="009746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1701"/>
        <w:tab w:val="right" w:leader="dot" w:pos="7649"/>
      </w:tabs>
      <w:spacing w:after="0"/>
      <w:ind w:left="1701" w:right="567" w:hanging="1134"/>
    </w:pPr>
  </w:style>
  <w:style w:type="paragraph" w:styleId="TOC6">
    <w:name w:val="toc 6"/>
    <w:basedOn w:val="Normal"/>
    <w:next w:val="Normal"/>
    <w:uiPriority w:val="39"/>
    <w:semiHidden/>
    <w:rsid w:val="009746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1701"/>
        <w:tab w:val="right" w:leader="dot" w:pos="7649"/>
      </w:tabs>
      <w:spacing w:after="0"/>
      <w:ind w:left="1701" w:right="567" w:hanging="1134"/>
    </w:pPr>
  </w:style>
  <w:style w:type="paragraph" w:styleId="TOC7">
    <w:name w:val="toc 7"/>
    <w:basedOn w:val="Normal"/>
    <w:next w:val="Normal"/>
    <w:uiPriority w:val="39"/>
    <w:semiHidden/>
    <w:rsid w:val="009746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1985"/>
        <w:tab w:val="right" w:leader="dot" w:pos="7649"/>
      </w:tabs>
      <w:spacing w:after="0"/>
      <w:ind w:left="1985" w:right="567" w:hanging="1418"/>
    </w:pPr>
  </w:style>
  <w:style w:type="paragraph" w:styleId="TOC8">
    <w:name w:val="toc 8"/>
    <w:basedOn w:val="Normal"/>
    <w:next w:val="Normal"/>
    <w:uiPriority w:val="39"/>
    <w:semiHidden/>
    <w:rsid w:val="004F1C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1985"/>
        <w:tab w:val="right" w:leader="dot" w:pos="7649"/>
      </w:tabs>
      <w:spacing w:after="0"/>
      <w:ind w:left="1985" w:right="567" w:hanging="1418"/>
    </w:pPr>
  </w:style>
  <w:style w:type="paragraph" w:styleId="TOC9">
    <w:name w:val="toc 9"/>
    <w:basedOn w:val="Normal"/>
    <w:next w:val="Normal"/>
    <w:uiPriority w:val="39"/>
    <w:semiHidden/>
    <w:rsid w:val="004F1C11"/>
    <w:pPr>
      <w:tabs>
        <w:tab w:val="clear" w:pos="1247"/>
        <w:tab w:val="clear" w:pos="2552"/>
        <w:tab w:val="clear" w:pos="3856"/>
        <w:tab w:val="clear" w:pos="5216"/>
        <w:tab w:val="clear" w:pos="6464"/>
        <w:tab w:val="left" w:pos="2268"/>
        <w:tab w:val="right" w:leader="dot" w:pos="7649"/>
      </w:tabs>
      <w:spacing w:after="0"/>
      <w:ind w:left="2268" w:right="567" w:hanging="1701"/>
    </w:pPr>
  </w:style>
  <w:style w:type="paragraph" w:styleId="TOCHeading">
    <w:name w:val="TOC Heading"/>
    <w:basedOn w:val="Normal"/>
    <w:next w:val="Normal"/>
    <w:uiPriority w:val="39"/>
    <w:rsid w:val="00FF563D"/>
    <w:pPr>
      <w:spacing w:line="360" w:lineRule="atLeast"/>
    </w:pPr>
    <w:rPr>
      <w:b/>
    </w:rPr>
  </w:style>
  <w:style w:type="paragraph" w:styleId="BlockText">
    <w:name w:val="Block Text"/>
    <w:basedOn w:val="Normal"/>
    <w:uiPriority w:val="99"/>
    <w:semiHidden/>
    <w:rsid w:val="009E4B94"/>
    <w:pPr>
      <w:pBdr>
        <w:top w:val="single" w:sz="2" w:space="10" w:color="8B8B8B" w:themeColor="text1" w:themeTint="80"/>
        <w:left w:val="single" w:sz="2" w:space="10" w:color="8B8B8B" w:themeColor="text1" w:themeTint="80"/>
        <w:bottom w:val="single" w:sz="2" w:space="10" w:color="8B8B8B" w:themeColor="text1" w:themeTint="80"/>
        <w:right w:val="single" w:sz="2" w:space="10" w:color="8B8B8B" w:themeColor="text1" w:themeTint="80"/>
      </w:pBdr>
      <w:ind w:left="1151" w:right="1151"/>
    </w:pPr>
    <w:rPr>
      <w:rFonts w:eastAsiaTheme="minorEastAsia"/>
      <w:i/>
      <w:iCs/>
    </w:rPr>
  </w:style>
  <w:style w:type="paragraph" w:styleId="EndnoteText">
    <w:name w:val="endnote text"/>
    <w:basedOn w:val="Normal"/>
    <w:link w:val="EndnoteTextChar"/>
    <w:uiPriority w:val="21"/>
    <w:semiHidden/>
    <w:rsid w:val="009E4B94"/>
    <w:pPr>
      <w:spacing w:after="120" w:line="240" w:lineRule="atLeast"/>
      <w:ind w:left="85" w:hanging="85"/>
    </w:pPr>
    <w:rPr>
      <w:sz w:val="16"/>
      <w:szCs w:val="20"/>
    </w:rPr>
  </w:style>
  <w:style w:type="character" w:customStyle="1" w:styleId="EndnoteTextChar">
    <w:name w:val="Endnote Text Char"/>
    <w:basedOn w:val="DefaultParagraphFont"/>
    <w:link w:val="EndnoteText"/>
    <w:uiPriority w:val="21"/>
    <w:semiHidden/>
    <w:rsid w:val="00822F74"/>
    <w:rPr>
      <w:sz w:val="16"/>
      <w:szCs w:val="20"/>
      <w:lang w:val="en-US"/>
    </w:rPr>
  </w:style>
  <w:style w:type="character" w:styleId="EndnoteReference">
    <w:name w:val="endnote reference"/>
    <w:basedOn w:val="DefaultParagraphFont"/>
    <w:uiPriority w:val="21"/>
    <w:semiHidden/>
    <w:rsid w:val="009E4B94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uiPriority w:val="21"/>
    <w:semiHidden/>
    <w:rsid w:val="009E4B94"/>
    <w:pPr>
      <w:spacing w:after="120" w:line="240" w:lineRule="atLeast"/>
      <w:ind w:left="85" w:hanging="85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21"/>
    <w:semiHidden/>
    <w:rsid w:val="00822F74"/>
    <w:rPr>
      <w:sz w:val="16"/>
      <w:szCs w:val="20"/>
      <w:lang w:val="en-US"/>
    </w:rPr>
  </w:style>
  <w:style w:type="paragraph" w:styleId="ListBullet">
    <w:name w:val="List Bullet"/>
    <w:basedOn w:val="Normal"/>
    <w:uiPriority w:val="3"/>
    <w:qFormat/>
    <w:rsid w:val="00022AAA"/>
    <w:pPr>
      <w:numPr>
        <w:numId w:val="10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contextualSpacing/>
    </w:pPr>
  </w:style>
  <w:style w:type="paragraph" w:styleId="ListNumber">
    <w:name w:val="List Number"/>
    <w:basedOn w:val="Normal"/>
    <w:uiPriority w:val="4"/>
    <w:qFormat/>
    <w:rsid w:val="00022AAA"/>
    <w:pPr>
      <w:numPr>
        <w:numId w:val="17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contextualSpacing/>
    </w:pPr>
  </w:style>
  <w:style w:type="character" w:styleId="PageNumber">
    <w:name w:val="page number"/>
    <w:basedOn w:val="DefaultParagraphFont"/>
    <w:uiPriority w:val="21"/>
    <w:semiHidden/>
    <w:rsid w:val="00424709"/>
    <w:rPr>
      <w:lang w:val="en-US"/>
    </w:rPr>
  </w:style>
  <w:style w:type="paragraph" w:customStyle="1" w:styleId="Template">
    <w:name w:val="Template"/>
    <w:uiPriority w:val="8"/>
    <w:semiHidden/>
    <w:rsid w:val="00893791"/>
    <w:rPr>
      <w:noProof/>
      <w:sz w:val="16"/>
      <w:lang w:val="en-US"/>
    </w:rPr>
  </w:style>
  <w:style w:type="paragraph" w:customStyle="1" w:styleId="Table">
    <w:name w:val="Table"/>
    <w:uiPriority w:val="8"/>
    <w:semiHidden/>
    <w:rsid w:val="00D27ABD"/>
    <w:pPr>
      <w:spacing w:before="40" w:after="40" w:line="240" w:lineRule="atLeast"/>
      <w:ind w:left="113" w:right="113"/>
    </w:pPr>
    <w:rPr>
      <w:sz w:val="16"/>
      <w:lang w:val="en-US"/>
    </w:rPr>
  </w:style>
  <w:style w:type="paragraph" w:customStyle="1" w:styleId="Table-Heading">
    <w:name w:val="Table - Heading"/>
    <w:basedOn w:val="Normal"/>
    <w:uiPriority w:val="8"/>
    <w:semiHidden/>
    <w:rsid w:val="00D27ABD"/>
    <w:pPr>
      <w:spacing w:before="40" w:after="40" w:line="240" w:lineRule="atLeast"/>
      <w:ind w:left="113" w:right="113"/>
    </w:pPr>
    <w:rPr>
      <w:b/>
      <w:sz w:val="16"/>
    </w:rPr>
  </w:style>
  <w:style w:type="paragraph" w:styleId="TOAHeading">
    <w:name w:val="toa heading"/>
    <w:basedOn w:val="Normal"/>
    <w:next w:val="Normal"/>
    <w:uiPriority w:val="39"/>
    <w:semiHidden/>
    <w:rsid w:val="002E74A4"/>
    <w:pPr>
      <w:spacing w:after="520" w:line="360" w:lineRule="atLeast"/>
    </w:pPr>
    <w:rPr>
      <w:rFonts w:eastAsiaTheme="majorEastAsia" w:cstheme="majorBidi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10"/>
    <w:semiHidden/>
    <w:rsid w:val="002E74A4"/>
    <w:pPr>
      <w:ind w:right="567"/>
    </w:pPr>
  </w:style>
  <w:style w:type="paragraph" w:styleId="Signature">
    <w:name w:val="Signature"/>
    <w:basedOn w:val="Normal"/>
    <w:link w:val="SignatureChar"/>
    <w:uiPriority w:val="99"/>
    <w:semiHidden/>
    <w:rsid w:val="00424709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22F74"/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424709"/>
    <w:rPr>
      <w:color w:val="auto"/>
      <w:lang w:val="en-US"/>
    </w:rPr>
  </w:style>
  <w:style w:type="paragraph" w:customStyle="1" w:styleId="Table-HeadingRight">
    <w:name w:val="Table - Heading Right"/>
    <w:basedOn w:val="Table-Heading"/>
    <w:uiPriority w:val="8"/>
    <w:semiHidden/>
    <w:rsid w:val="00D27ABD"/>
    <w:pPr>
      <w:jc w:val="right"/>
    </w:pPr>
  </w:style>
  <w:style w:type="paragraph" w:customStyle="1" w:styleId="Table-Numbers">
    <w:name w:val="Table - Numbers"/>
    <w:basedOn w:val="Table"/>
    <w:uiPriority w:val="8"/>
    <w:semiHidden/>
    <w:rsid w:val="00D27ABD"/>
    <w:pPr>
      <w:jc w:val="right"/>
    </w:pPr>
  </w:style>
  <w:style w:type="paragraph" w:customStyle="1" w:styleId="Table-NumbersTotal">
    <w:name w:val="Table - Numbers Total"/>
    <w:basedOn w:val="Table-Numbers"/>
    <w:uiPriority w:val="8"/>
    <w:semiHidden/>
    <w:rsid w:val="00D27ABD"/>
    <w:rPr>
      <w:b/>
    </w:rPr>
  </w:style>
  <w:style w:type="paragraph" w:customStyle="1" w:styleId="Table-Text">
    <w:name w:val="Table - Text"/>
    <w:basedOn w:val="Table"/>
    <w:uiPriority w:val="8"/>
    <w:semiHidden/>
    <w:rsid w:val="00D27ABD"/>
  </w:style>
  <w:style w:type="paragraph" w:customStyle="1" w:styleId="Table-TextTotal">
    <w:name w:val="Table - Text Total"/>
    <w:basedOn w:val="Table-Text"/>
    <w:uiPriority w:val="8"/>
    <w:semiHidden/>
    <w:rsid w:val="00D27ABD"/>
    <w:rPr>
      <w:b/>
    </w:rPr>
  </w:style>
  <w:style w:type="paragraph" w:styleId="Quote">
    <w:name w:val="Quote"/>
    <w:basedOn w:val="Normal"/>
    <w:next w:val="Normal"/>
    <w:link w:val="QuoteChar"/>
    <w:uiPriority w:val="19"/>
    <w:semiHidden/>
    <w:rsid w:val="007546AF"/>
    <w:pPr>
      <w:spacing w:before="260" w:after="260"/>
      <w:ind w:left="567" w:right="567"/>
    </w:pPr>
    <w:rPr>
      <w:b/>
      <w:iCs/>
      <w:color w:val="181818" w:themeColor="text1"/>
      <w:sz w:val="20"/>
    </w:rPr>
  </w:style>
  <w:style w:type="character" w:customStyle="1" w:styleId="QuoteChar">
    <w:name w:val="Quote Char"/>
    <w:basedOn w:val="DefaultParagraphFont"/>
    <w:link w:val="Quote"/>
    <w:uiPriority w:val="19"/>
    <w:semiHidden/>
    <w:rsid w:val="00822F74"/>
    <w:rPr>
      <w:b/>
      <w:iCs/>
      <w:color w:val="181818" w:themeColor="text1"/>
      <w:sz w:val="20"/>
      <w:lang w:val="en-US"/>
    </w:rPr>
  </w:style>
  <w:style w:type="character" w:styleId="BookTitle">
    <w:name w:val="Book Title"/>
    <w:basedOn w:val="DefaultParagraphFont"/>
    <w:uiPriority w:val="99"/>
    <w:semiHidden/>
    <w:qFormat/>
    <w:rsid w:val="007546AF"/>
    <w:rPr>
      <w:b/>
      <w:bCs/>
      <w:caps w:val="0"/>
      <w:smallCaps w:val="0"/>
      <w:spacing w:val="5"/>
      <w:lang w:val="en-US"/>
    </w:rPr>
  </w:style>
  <w:style w:type="paragraph" w:styleId="TableofAuthorities">
    <w:name w:val="table of authorities"/>
    <w:basedOn w:val="Normal"/>
    <w:next w:val="Normal"/>
    <w:uiPriority w:val="10"/>
    <w:semiHidden/>
    <w:rsid w:val="002E74A4"/>
    <w:pPr>
      <w:ind w:right="567"/>
    </w:pPr>
  </w:style>
  <w:style w:type="paragraph" w:styleId="NormalIndent">
    <w:name w:val="Normal Indent"/>
    <w:basedOn w:val="Normal"/>
    <w:rsid w:val="005A28D4"/>
    <w:pPr>
      <w:ind w:left="1134"/>
    </w:pPr>
  </w:style>
  <w:style w:type="table" w:styleId="TableGrid">
    <w:name w:val="Table Grid"/>
    <w:basedOn w:val="TableNormal"/>
    <w:uiPriority w:val="59"/>
    <w:rsid w:val="00973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Heading">
    <w:name w:val="Document Heading"/>
    <w:basedOn w:val="Heading1"/>
    <w:uiPriority w:val="8"/>
    <w:semiHidden/>
    <w:rsid w:val="00935089"/>
    <w:pPr>
      <w:spacing w:before="0" w:after="260" w:line="300" w:lineRule="atLeast"/>
    </w:pPr>
  </w:style>
  <w:style w:type="paragraph" w:customStyle="1" w:styleId="DocumentName">
    <w:name w:val="Document Name"/>
    <w:basedOn w:val="Title"/>
    <w:uiPriority w:val="9"/>
    <w:semiHidden/>
    <w:rsid w:val="00935089"/>
    <w:pPr>
      <w:spacing w:line="360" w:lineRule="atLeast"/>
    </w:pPr>
    <w:rPr>
      <w:caps/>
    </w:rPr>
  </w:style>
  <w:style w:type="paragraph" w:customStyle="1" w:styleId="Template-Address">
    <w:name w:val="Template - Address"/>
    <w:basedOn w:val="Template"/>
    <w:uiPriority w:val="8"/>
    <w:semiHidden/>
    <w:rsid w:val="00D27ABD"/>
    <w:pPr>
      <w:tabs>
        <w:tab w:val="left" w:pos="567"/>
      </w:tabs>
      <w:suppressAutoHyphens/>
    </w:pPr>
  </w:style>
  <w:style w:type="table" w:customStyle="1" w:styleId="Blank">
    <w:name w:val="Blank"/>
    <w:basedOn w:val="TableNormal"/>
    <w:uiPriority w:val="99"/>
    <w:rsid w:val="00F73354"/>
    <w:pPr>
      <w:spacing w:line="240" w:lineRule="atLeast"/>
    </w:pPr>
    <w:tblPr>
      <w:tblCellMar>
        <w:left w:w="0" w:type="dxa"/>
        <w:right w:w="0" w:type="dxa"/>
      </w:tblCellMar>
    </w:tblPr>
  </w:style>
  <w:style w:type="paragraph" w:styleId="NoSpacing">
    <w:name w:val="No Spacing"/>
    <w:rsid w:val="00D90B97"/>
    <w:pPr>
      <w:spacing w:after="0"/>
    </w:pPr>
    <w:rPr>
      <w:lang w:val="en-US"/>
    </w:rPr>
  </w:style>
  <w:style w:type="paragraph" w:customStyle="1" w:styleId="Template-CompanyName">
    <w:name w:val="Template - Company Name"/>
    <w:basedOn w:val="Template-Address"/>
    <w:next w:val="Template-Address"/>
    <w:uiPriority w:val="8"/>
    <w:semiHidden/>
    <w:rsid w:val="00D27ABD"/>
    <w:pPr>
      <w:spacing w:line="200" w:lineRule="atLeast"/>
    </w:pPr>
    <w:rPr>
      <w:b/>
    </w:rPr>
  </w:style>
  <w:style w:type="paragraph" w:customStyle="1" w:styleId="Template-Date">
    <w:name w:val="Template - Date"/>
    <w:basedOn w:val="Template"/>
    <w:uiPriority w:val="8"/>
    <w:semiHidden/>
    <w:rsid w:val="00D27ABD"/>
    <w:pPr>
      <w:spacing w:line="280" w:lineRule="atLeast"/>
    </w:pPr>
  </w:style>
  <w:style w:type="paragraph" w:customStyle="1" w:styleId="Recipient">
    <w:name w:val="Recipient"/>
    <w:basedOn w:val="Normal"/>
    <w:uiPriority w:val="10"/>
    <w:semiHidden/>
    <w:rsid w:val="00D27ABD"/>
  </w:style>
  <w:style w:type="paragraph" w:styleId="BalloonText">
    <w:name w:val="Balloon Text"/>
    <w:basedOn w:val="Normal"/>
    <w:link w:val="BalloonTextChar"/>
    <w:uiPriority w:val="99"/>
    <w:semiHidden/>
    <w:rsid w:val="00D27ABD"/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F74"/>
    <w:rPr>
      <w:rFonts w:ascii="Segoe UI" w:hAnsi="Segoe UI" w:cs="Segoe UI"/>
      <w:lang w:val="en-US"/>
    </w:rPr>
  </w:style>
  <w:style w:type="paragraph" w:styleId="Bibliography">
    <w:name w:val="Bibliography"/>
    <w:basedOn w:val="Normal"/>
    <w:next w:val="Normal"/>
    <w:uiPriority w:val="99"/>
    <w:semiHidden/>
    <w:rsid w:val="00D27ABD"/>
  </w:style>
  <w:style w:type="paragraph" w:styleId="BodyText">
    <w:name w:val="Body Text"/>
    <w:basedOn w:val="Normal"/>
    <w:link w:val="BodyTextChar"/>
    <w:rsid w:val="00711657"/>
  </w:style>
  <w:style w:type="character" w:customStyle="1" w:styleId="BodyTextChar">
    <w:name w:val="Body Text Char"/>
    <w:basedOn w:val="DefaultParagraphFont"/>
    <w:link w:val="BodyText"/>
    <w:rsid w:val="00711657"/>
    <w:rPr>
      <w:lang w:val="en-US"/>
    </w:rPr>
  </w:style>
  <w:style w:type="paragraph" w:styleId="BodyText2">
    <w:name w:val="Body Text 2"/>
    <w:basedOn w:val="Normal"/>
    <w:link w:val="BodyText2Char"/>
    <w:uiPriority w:val="99"/>
    <w:semiHidden/>
    <w:rsid w:val="00D27AB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22F74"/>
    <w:rPr>
      <w:lang w:val="en-US"/>
    </w:rPr>
  </w:style>
  <w:style w:type="paragraph" w:styleId="BodyText3">
    <w:name w:val="Body Text 3"/>
    <w:basedOn w:val="Normal"/>
    <w:link w:val="BodyText3Char"/>
    <w:uiPriority w:val="99"/>
    <w:semiHidden/>
    <w:rsid w:val="00D27AB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22F74"/>
    <w:rPr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D27AB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22F74"/>
    <w:rPr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rsid w:val="00D27AB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22F74"/>
    <w:rPr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D27ABD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22F74"/>
    <w:rPr>
      <w:lang w:val="en-US"/>
    </w:rPr>
  </w:style>
  <w:style w:type="paragraph" w:styleId="BodyTextIndent2">
    <w:name w:val="Body Text Indent 2"/>
    <w:basedOn w:val="Normal"/>
    <w:link w:val="BodyTextIndent2Char"/>
    <w:uiPriority w:val="99"/>
    <w:semiHidden/>
    <w:rsid w:val="00D27AB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22F74"/>
    <w:rPr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rsid w:val="00D27AB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22F74"/>
    <w:rPr>
      <w:sz w:val="16"/>
      <w:szCs w:val="16"/>
      <w:lang w:val="en-US"/>
    </w:rPr>
  </w:style>
  <w:style w:type="paragraph" w:styleId="Closing">
    <w:name w:val="Closing"/>
    <w:basedOn w:val="Normal"/>
    <w:link w:val="ClosingChar"/>
    <w:uiPriority w:val="99"/>
    <w:semiHidden/>
    <w:rsid w:val="00D27ABD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22F74"/>
    <w:rPr>
      <w:lang w:val="en-US"/>
    </w:rPr>
  </w:style>
  <w:style w:type="table" w:styleId="ColorfulGrid">
    <w:name w:val="Colorful Grid"/>
    <w:basedOn w:val="TableNormal"/>
    <w:uiPriority w:val="73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D0D0" w:themeFill="text1" w:themeFillTint="33"/>
    </w:tcPr>
    <w:tblStylePr w:type="firstRow">
      <w:rPr>
        <w:b/>
        <w:bCs/>
      </w:rPr>
      <w:tblPr/>
      <w:tcPr>
        <w:shd w:val="clear" w:color="auto" w:fill="A2A2A2" w:themeFill="text1" w:themeFillTint="66"/>
      </w:tcPr>
    </w:tblStylePr>
    <w:tblStylePr w:type="lastRow">
      <w:rPr>
        <w:b/>
        <w:bCs/>
        <w:color w:val="181818" w:themeColor="text1"/>
      </w:rPr>
      <w:tblPr/>
      <w:tcPr>
        <w:shd w:val="clear" w:color="auto" w:fill="A2A2A2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11111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111111" w:themeFill="text1" w:themeFillShade="BF"/>
      </w:tcPr>
    </w:tblStylePr>
    <w:tblStylePr w:type="band1Vert">
      <w:tblPr/>
      <w:tcPr>
        <w:shd w:val="clear" w:color="auto" w:fill="8B8B8B" w:themeFill="text1" w:themeFillTint="7F"/>
      </w:tcPr>
    </w:tblStylePr>
    <w:tblStylePr w:type="band1Horz">
      <w:tblPr/>
      <w:tcPr>
        <w:shd w:val="clear" w:color="auto" w:fill="8B8B8B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E2FB" w:themeFill="accent1" w:themeFillTint="33"/>
    </w:tcPr>
    <w:tblStylePr w:type="firstRow">
      <w:rPr>
        <w:b/>
        <w:bCs/>
      </w:rPr>
      <w:tblPr/>
      <w:tcPr>
        <w:shd w:val="clear" w:color="auto" w:fill="9CC6F7" w:themeFill="accent1" w:themeFillTint="66"/>
      </w:tcPr>
    </w:tblStylePr>
    <w:tblStylePr w:type="lastRow">
      <w:rPr>
        <w:b/>
        <w:bCs/>
        <w:color w:val="181818" w:themeColor="text1"/>
      </w:rPr>
      <w:tblPr/>
      <w:tcPr>
        <w:shd w:val="clear" w:color="auto" w:fill="9CC6F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C56A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C56AC" w:themeFill="accent1" w:themeFillShade="BF"/>
      </w:tcPr>
    </w:tblStylePr>
    <w:tblStylePr w:type="band1Vert">
      <w:tblPr/>
      <w:tcPr>
        <w:shd w:val="clear" w:color="auto" w:fill="85B9F6" w:themeFill="accent1" w:themeFillTint="7F"/>
      </w:tcPr>
    </w:tblStylePr>
    <w:tblStylePr w:type="band1Horz">
      <w:tblPr/>
      <w:tcPr>
        <w:shd w:val="clear" w:color="auto" w:fill="85B9F6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F1F3" w:themeFill="accent2" w:themeFillTint="33"/>
    </w:tcPr>
    <w:tblStylePr w:type="firstRow">
      <w:rPr>
        <w:b/>
        <w:bCs/>
      </w:rPr>
      <w:tblPr/>
      <w:tcPr>
        <w:shd w:val="clear" w:color="auto" w:fill="96E4E7" w:themeFill="accent2" w:themeFillTint="66"/>
      </w:tcPr>
    </w:tblStylePr>
    <w:tblStylePr w:type="lastRow">
      <w:rPr>
        <w:b/>
        <w:bCs/>
        <w:color w:val="181818" w:themeColor="text1"/>
      </w:rPr>
      <w:tblPr/>
      <w:tcPr>
        <w:shd w:val="clear" w:color="auto" w:fill="96E4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A6F7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A6F73" w:themeFill="accent2" w:themeFillShade="BF"/>
      </w:tcPr>
    </w:tblStylePr>
    <w:tblStylePr w:type="band1Vert">
      <w:tblPr/>
      <w:tcPr>
        <w:shd w:val="clear" w:color="auto" w:fill="7CDDE1" w:themeFill="accent2" w:themeFillTint="7F"/>
      </w:tcPr>
    </w:tblStylePr>
    <w:tblStylePr w:type="band1Horz">
      <w:tblPr/>
      <w:tcPr>
        <w:shd w:val="clear" w:color="auto" w:fill="7CDD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1FC" w:themeFill="accent3" w:themeFillTint="33"/>
    </w:tcPr>
    <w:tblStylePr w:type="firstRow">
      <w:rPr>
        <w:b/>
        <w:bCs/>
      </w:rPr>
      <w:tblPr/>
      <w:tcPr>
        <w:shd w:val="clear" w:color="auto" w:fill="D5C4FA" w:themeFill="accent3" w:themeFillTint="66"/>
      </w:tcPr>
    </w:tblStylePr>
    <w:tblStylePr w:type="lastRow">
      <w:rPr>
        <w:b/>
        <w:bCs/>
        <w:color w:val="181818" w:themeColor="text1"/>
      </w:rPr>
      <w:tblPr/>
      <w:tcPr>
        <w:shd w:val="clear" w:color="auto" w:fill="D5C4F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C19E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C19ED" w:themeFill="accent3" w:themeFillShade="BF"/>
      </w:tcPr>
    </w:tblStylePr>
    <w:tblStylePr w:type="band1Vert">
      <w:tblPr/>
      <w:tcPr>
        <w:shd w:val="clear" w:color="auto" w:fill="CAB5F9" w:themeFill="accent3" w:themeFillTint="7F"/>
      </w:tcPr>
    </w:tblStylePr>
    <w:tblStylePr w:type="band1Horz">
      <w:tblPr/>
      <w:tcPr>
        <w:shd w:val="clear" w:color="auto" w:fill="CAB5F9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5D5" w:themeFill="accent4" w:themeFillTint="33"/>
    </w:tcPr>
    <w:tblStylePr w:type="firstRow">
      <w:rPr>
        <w:b/>
        <w:bCs/>
      </w:rPr>
      <w:tblPr/>
      <w:tcPr>
        <w:shd w:val="clear" w:color="auto" w:fill="FDECAB" w:themeFill="accent4" w:themeFillTint="66"/>
      </w:tcPr>
    </w:tblStylePr>
    <w:tblStylePr w:type="lastRow">
      <w:rPr>
        <w:b/>
        <w:bCs/>
        <w:color w:val="181818" w:themeColor="text1"/>
      </w:rPr>
      <w:tblPr/>
      <w:tcPr>
        <w:shd w:val="clear" w:color="auto" w:fill="FDEC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7AE0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7AE05" w:themeFill="accent4" w:themeFillShade="BF"/>
      </w:tcPr>
    </w:tblStylePr>
    <w:tblStylePr w:type="band1Vert">
      <w:tblPr/>
      <w:tcPr>
        <w:shd w:val="clear" w:color="auto" w:fill="FCE896" w:themeFill="accent4" w:themeFillTint="7F"/>
      </w:tcPr>
    </w:tblStylePr>
    <w:tblStylePr w:type="band1Horz">
      <w:tblPr/>
      <w:tcPr>
        <w:shd w:val="clear" w:color="auto" w:fill="FCE89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1D1" w:themeFill="accent5" w:themeFillTint="33"/>
    </w:tcPr>
    <w:tblStylePr w:type="firstRow">
      <w:rPr>
        <w:b/>
        <w:bCs/>
      </w:rPr>
      <w:tblPr/>
      <w:tcPr>
        <w:shd w:val="clear" w:color="auto" w:fill="F5C4A3" w:themeFill="accent5" w:themeFillTint="66"/>
      </w:tcPr>
    </w:tblStylePr>
    <w:tblStylePr w:type="lastRow">
      <w:rPr>
        <w:b/>
        <w:bCs/>
        <w:color w:val="181818" w:themeColor="text1"/>
      </w:rPr>
      <w:tblPr/>
      <w:tcPr>
        <w:shd w:val="clear" w:color="auto" w:fill="F5C4A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511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5112" w:themeFill="accent5" w:themeFillShade="BF"/>
      </w:tcPr>
    </w:tblStylePr>
    <w:tblStylePr w:type="band1Vert">
      <w:tblPr/>
      <w:tcPr>
        <w:shd w:val="clear" w:color="auto" w:fill="F2B68C" w:themeFill="accent5" w:themeFillTint="7F"/>
      </w:tcPr>
    </w:tblStylePr>
    <w:tblStylePr w:type="band1Horz">
      <w:tblPr/>
      <w:tcPr>
        <w:shd w:val="clear" w:color="auto" w:fill="F2B68C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EE0" w:themeFill="accent6" w:themeFillTint="33"/>
    </w:tcPr>
    <w:tblStylePr w:type="firstRow">
      <w:rPr>
        <w:b/>
        <w:bCs/>
      </w:rPr>
      <w:tblPr/>
      <w:tcPr>
        <w:shd w:val="clear" w:color="auto" w:fill="F5BEC3" w:themeFill="accent6" w:themeFillTint="66"/>
      </w:tcPr>
    </w:tblStylePr>
    <w:tblStylePr w:type="lastRow">
      <w:rPr>
        <w:b/>
        <w:bCs/>
        <w:color w:val="181818" w:themeColor="text1"/>
      </w:rPr>
      <w:tblPr/>
      <w:tcPr>
        <w:shd w:val="clear" w:color="auto" w:fill="F5BEC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1203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12031" w:themeFill="accent6" w:themeFillShade="BF"/>
      </w:tcPr>
    </w:tblStylePr>
    <w:tblStylePr w:type="band1Vert">
      <w:tblPr/>
      <w:tcPr>
        <w:shd w:val="clear" w:color="auto" w:fill="F2AEB4" w:themeFill="accent6" w:themeFillTint="7F"/>
      </w:tcPr>
    </w:tblStylePr>
    <w:tblStylePr w:type="band1Horz">
      <w:tblPr/>
      <w:tcPr>
        <w:shd w:val="clear" w:color="auto" w:fill="F2AEB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27ABD"/>
    <w:rPr>
      <w:color w:val="181818" w:themeColor="text1"/>
    </w:rPr>
    <w:tblPr>
      <w:tblStyleRowBandSize w:val="1"/>
      <w:tblStyleColBandSize w:val="1"/>
    </w:tblPr>
    <w:tcPr>
      <w:shd w:val="clear" w:color="auto" w:fill="E8E8E8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777B" w:themeFill="accent2" w:themeFillShade="CC"/>
      </w:tcPr>
    </w:tblStylePr>
    <w:tblStylePr w:type="lastRow">
      <w:rPr>
        <w:b/>
        <w:bCs/>
        <w:color w:val="1C777B" w:themeColor="accent2" w:themeShade="CC"/>
      </w:rPr>
      <w:tblPr/>
      <w:tcPr>
        <w:tcBorders>
          <w:top w:val="single" w:sz="12" w:space="0" w:color="181818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5C5" w:themeFill="text1" w:themeFillTint="3F"/>
      </w:tcPr>
    </w:tblStylePr>
    <w:tblStylePr w:type="band1Horz">
      <w:tblPr/>
      <w:tcPr>
        <w:shd w:val="clear" w:color="auto" w:fill="D0D0D0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27ABD"/>
    <w:rPr>
      <w:color w:val="181818" w:themeColor="text1"/>
    </w:rPr>
    <w:tblPr>
      <w:tblStyleRowBandSize w:val="1"/>
      <w:tblStyleColBandSize w:val="1"/>
    </w:tblPr>
    <w:tcPr>
      <w:shd w:val="clear" w:color="auto" w:fill="E6F1F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777B" w:themeFill="accent2" w:themeFillShade="CC"/>
      </w:tcPr>
    </w:tblStylePr>
    <w:tblStylePr w:type="lastRow">
      <w:rPr>
        <w:b/>
        <w:bCs/>
        <w:color w:val="1C777B" w:themeColor="accent2" w:themeShade="CC"/>
      </w:rPr>
      <w:tblPr/>
      <w:tcPr>
        <w:tcBorders>
          <w:top w:val="single" w:sz="12" w:space="0" w:color="181818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CFA" w:themeFill="accent1" w:themeFillTint="3F"/>
      </w:tcPr>
    </w:tblStylePr>
    <w:tblStylePr w:type="band1Horz">
      <w:tblPr/>
      <w:tcPr>
        <w:shd w:val="clear" w:color="auto" w:fill="CDE2F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27ABD"/>
    <w:rPr>
      <w:color w:val="181818" w:themeColor="text1"/>
    </w:rPr>
    <w:tblPr>
      <w:tblStyleRowBandSize w:val="1"/>
      <w:tblStyleColBandSize w:val="1"/>
    </w:tblPr>
    <w:tcPr>
      <w:shd w:val="clear" w:color="auto" w:fill="E5F8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777B" w:themeFill="accent2" w:themeFillShade="CC"/>
      </w:tcPr>
    </w:tblStylePr>
    <w:tblStylePr w:type="lastRow">
      <w:rPr>
        <w:b/>
        <w:bCs/>
        <w:color w:val="1C777B" w:themeColor="accent2" w:themeShade="CC"/>
      </w:rPr>
      <w:tblPr/>
      <w:tcPr>
        <w:tcBorders>
          <w:top w:val="single" w:sz="12" w:space="0" w:color="181818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EF0" w:themeFill="accent2" w:themeFillTint="3F"/>
      </w:tcPr>
    </w:tblStylePr>
    <w:tblStylePr w:type="band1Horz">
      <w:tblPr/>
      <w:tcPr>
        <w:shd w:val="clear" w:color="auto" w:fill="CAF1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27ABD"/>
    <w:rPr>
      <w:color w:val="181818" w:themeColor="text1"/>
    </w:rPr>
    <w:tblPr>
      <w:tblStyleRowBandSize w:val="1"/>
      <w:tblStyleColBandSize w:val="1"/>
    </w:tblPr>
    <w:tcPr>
      <w:shd w:val="clear" w:color="auto" w:fill="F4F0F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6BA05" w:themeFill="accent4" w:themeFillShade="CC"/>
      </w:tcPr>
    </w:tblStylePr>
    <w:tblStylePr w:type="lastRow">
      <w:rPr>
        <w:b/>
        <w:bCs/>
        <w:color w:val="E6BA05" w:themeColor="accent4" w:themeShade="CC"/>
      </w:rPr>
      <w:tblPr/>
      <w:tcPr>
        <w:tcBorders>
          <w:top w:val="single" w:sz="12" w:space="0" w:color="181818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AFC" w:themeFill="accent3" w:themeFillTint="3F"/>
      </w:tcPr>
    </w:tblStylePr>
    <w:tblStylePr w:type="band1Horz">
      <w:tblPr/>
      <w:tcPr>
        <w:shd w:val="clear" w:color="auto" w:fill="EAE1FC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27ABD"/>
    <w:rPr>
      <w:color w:val="181818" w:themeColor="text1"/>
    </w:rPr>
    <w:tblPr>
      <w:tblStyleRowBandSize w:val="1"/>
      <w:tblStyleColBandSize w:val="1"/>
    </w:tblPr>
    <w:tcPr>
      <w:shd w:val="clear" w:color="auto" w:fill="FEFA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2AEF" w:themeFill="accent3" w:themeFillShade="CC"/>
      </w:tcPr>
    </w:tblStylePr>
    <w:tblStylePr w:type="lastRow">
      <w:rPr>
        <w:b/>
        <w:bCs/>
        <w:color w:val="672AEF" w:themeColor="accent3" w:themeShade="CC"/>
      </w:rPr>
      <w:tblPr/>
      <w:tcPr>
        <w:tcBorders>
          <w:top w:val="single" w:sz="12" w:space="0" w:color="181818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3CA" w:themeFill="accent4" w:themeFillTint="3F"/>
      </w:tcPr>
    </w:tblStylePr>
    <w:tblStylePr w:type="band1Horz">
      <w:tblPr/>
      <w:tcPr>
        <w:shd w:val="clear" w:color="auto" w:fill="FEF5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27ABD"/>
    <w:rPr>
      <w:color w:val="181818" w:themeColor="text1"/>
    </w:rPr>
    <w:tblPr>
      <w:tblStyleRowBandSize w:val="1"/>
      <w:tblStyleColBandSize w:val="1"/>
    </w:tblPr>
    <w:tcPr>
      <w:shd w:val="clear" w:color="auto" w:fill="FCF0E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2536" w:themeFill="accent6" w:themeFillShade="CC"/>
      </w:tcPr>
    </w:tblStylePr>
    <w:tblStylePr w:type="lastRow">
      <w:rPr>
        <w:b/>
        <w:bCs/>
        <w:color w:val="DD2536" w:themeColor="accent6" w:themeShade="CC"/>
      </w:rPr>
      <w:tblPr/>
      <w:tcPr>
        <w:tcBorders>
          <w:top w:val="single" w:sz="12" w:space="0" w:color="181818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BC6" w:themeFill="accent5" w:themeFillTint="3F"/>
      </w:tcPr>
    </w:tblStylePr>
    <w:tblStylePr w:type="band1Horz">
      <w:tblPr/>
      <w:tcPr>
        <w:shd w:val="clear" w:color="auto" w:fill="FAE1D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D27ABD"/>
    <w:rPr>
      <w:color w:val="181818" w:themeColor="text1"/>
    </w:rPr>
    <w:tblPr>
      <w:tblStyleRowBandSize w:val="1"/>
      <w:tblStyleColBandSize w:val="1"/>
    </w:tblPr>
    <w:tcPr>
      <w:shd w:val="clear" w:color="auto" w:fill="FCEF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5714" w:themeFill="accent5" w:themeFillShade="CC"/>
      </w:tcPr>
    </w:tblStylePr>
    <w:tblStylePr w:type="lastRow">
      <w:rPr>
        <w:b/>
        <w:bCs/>
        <w:color w:val="B85714" w:themeColor="accent5" w:themeShade="CC"/>
      </w:rPr>
      <w:tblPr/>
      <w:tcPr>
        <w:tcBorders>
          <w:top w:val="single" w:sz="12" w:space="0" w:color="181818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6DA" w:themeFill="accent6" w:themeFillTint="3F"/>
      </w:tcPr>
    </w:tblStylePr>
    <w:tblStylePr w:type="band1Horz">
      <w:tblPr/>
      <w:tcPr>
        <w:shd w:val="clear" w:color="auto" w:fill="FADEE0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24" w:space="0" w:color="23969A" w:themeColor="accent2"/>
        <w:left w:val="single" w:sz="4" w:space="0" w:color="181818" w:themeColor="text1"/>
        <w:bottom w:val="single" w:sz="4" w:space="0" w:color="181818" w:themeColor="text1"/>
        <w:right w:val="single" w:sz="4" w:space="0" w:color="181818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8E8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969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E0E0E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E0E0E" w:themeColor="text1" w:themeShade="99"/>
          <w:insideV w:val="nil"/>
        </w:tcBorders>
        <w:shd w:val="clear" w:color="auto" w:fill="0E0E0E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1111" w:themeFill="text1" w:themeFillShade="BF"/>
      </w:tcPr>
    </w:tblStylePr>
    <w:tblStylePr w:type="band1Vert">
      <w:tblPr/>
      <w:tcPr>
        <w:shd w:val="clear" w:color="auto" w:fill="A2A2A2" w:themeFill="text1" w:themeFillTint="66"/>
      </w:tcPr>
    </w:tblStylePr>
    <w:tblStylePr w:type="band1Horz">
      <w:tblPr/>
      <w:tcPr>
        <w:shd w:val="clear" w:color="auto" w:fill="8B8B8B" w:themeFill="text1" w:themeFillTint="7F"/>
      </w:tcPr>
    </w:tblStylePr>
    <w:tblStylePr w:type="neCell">
      <w:rPr>
        <w:color w:val="181818" w:themeColor="text1"/>
      </w:rPr>
    </w:tblStylePr>
    <w:tblStylePr w:type="nwCell">
      <w:rPr>
        <w:color w:val="181818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24" w:space="0" w:color="23969A" w:themeColor="accent2"/>
        <w:left w:val="single" w:sz="4" w:space="0" w:color="1174E6" w:themeColor="accent1"/>
        <w:bottom w:val="single" w:sz="4" w:space="0" w:color="1174E6" w:themeColor="accent1"/>
        <w:right w:val="single" w:sz="4" w:space="0" w:color="1174E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1F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969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458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4589" w:themeColor="accent1" w:themeShade="99"/>
          <w:insideV w:val="nil"/>
        </w:tcBorders>
        <w:shd w:val="clear" w:color="auto" w:fill="0A458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4589" w:themeFill="accent1" w:themeFillShade="99"/>
      </w:tcPr>
    </w:tblStylePr>
    <w:tblStylePr w:type="band1Vert">
      <w:tblPr/>
      <w:tcPr>
        <w:shd w:val="clear" w:color="auto" w:fill="9CC6F7" w:themeFill="accent1" w:themeFillTint="66"/>
      </w:tcPr>
    </w:tblStylePr>
    <w:tblStylePr w:type="band1Horz">
      <w:tblPr/>
      <w:tcPr>
        <w:shd w:val="clear" w:color="auto" w:fill="85B9F6" w:themeFill="accent1" w:themeFillTint="7F"/>
      </w:tcPr>
    </w:tblStylePr>
    <w:tblStylePr w:type="neCell">
      <w:rPr>
        <w:color w:val="181818" w:themeColor="text1"/>
      </w:rPr>
    </w:tblStylePr>
    <w:tblStylePr w:type="nwCell">
      <w:rPr>
        <w:color w:val="181818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24" w:space="0" w:color="23969A" w:themeColor="accent2"/>
        <w:left w:val="single" w:sz="4" w:space="0" w:color="23969A" w:themeColor="accent2"/>
        <w:bottom w:val="single" w:sz="4" w:space="0" w:color="23969A" w:themeColor="accent2"/>
        <w:right w:val="single" w:sz="4" w:space="0" w:color="23969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8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969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595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595C" w:themeColor="accent2" w:themeShade="99"/>
          <w:insideV w:val="nil"/>
        </w:tcBorders>
        <w:shd w:val="clear" w:color="auto" w:fill="15595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95C" w:themeFill="accent2" w:themeFillShade="99"/>
      </w:tcPr>
    </w:tblStylePr>
    <w:tblStylePr w:type="band1Vert">
      <w:tblPr/>
      <w:tcPr>
        <w:shd w:val="clear" w:color="auto" w:fill="96E4E7" w:themeFill="accent2" w:themeFillTint="66"/>
      </w:tcPr>
    </w:tblStylePr>
    <w:tblStylePr w:type="band1Horz">
      <w:tblPr/>
      <w:tcPr>
        <w:shd w:val="clear" w:color="auto" w:fill="7CDDE1" w:themeFill="accent2" w:themeFillTint="7F"/>
      </w:tcPr>
    </w:tblStylePr>
    <w:tblStylePr w:type="neCell">
      <w:rPr>
        <w:color w:val="181818" w:themeColor="text1"/>
      </w:rPr>
    </w:tblStylePr>
    <w:tblStylePr w:type="nwCell">
      <w:rPr>
        <w:color w:val="181818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24" w:space="0" w:color="FAD22D" w:themeColor="accent4"/>
        <w:left w:val="single" w:sz="4" w:space="0" w:color="976CF4" w:themeColor="accent3"/>
        <w:bottom w:val="single" w:sz="4" w:space="0" w:color="976CF4" w:themeColor="accent3"/>
        <w:right w:val="single" w:sz="4" w:space="0" w:color="976CF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0F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D22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0EC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0EC4" w:themeColor="accent3" w:themeShade="99"/>
          <w:insideV w:val="nil"/>
        </w:tcBorders>
        <w:shd w:val="clear" w:color="auto" w:fill="470EC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0EC4" w:themeFill="accent3" w:themeFillShade="99"/>
      </w:tcPr>
    </w:tblStylePr>
    <w:tblStylePr w:type="band1Vert">
      <w:tblPr/>
      <w:tcPr>
        <w:shd w:val="clear" w:color="auto" w:fill="D5C4FA" w:themeFill="accent3" w:themeFillTint="66"/>
      </w:tcPr>
    </w:tblStylePr>
    <w:tblStylePr w:type="band1Horz">
      <w:tblPr/>
      <w:tcPr>
        <w:shd w:val="clear" w:color="auto" w:fill="CAB5F9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24" w:space="0" w:color="976CF4" w:themeColor="accent3"/>
        <w:left w:val="single" w:sz="4" w:space="0" w:color="FAD22D" w:themeColor="accent4"/>
        <w:bottom w:val="single" w:sz="4" w:space="0" w:color="FAD22D" w:themeColor="accent4"/>
        <w:right w:val="single" w:sz="4" w:space="0" w:color="FAD22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A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6CF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C8B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C8B04" w:themeColor="accent4" w:themeShade="99"/>
          <w:insideV w:val="nil"/>
        </w:tcBorders>
        <w:shd w:val="clear" w:color="auto" w:fill="AC8B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8B04" w:themeFill="accent4" w:themeFillShade="99"/>
      </w:tcPr>
    </w:tblStylePr>
    <w:tblStylePr w:type="band1Vert">
      <w:tblPr/>
      <w:tcPr>
        <w:shd w:val="clear" w:color="auto" w:fill="FDECAB" w:themeFill="accent4" w:themeFillTint="66"/>
      </w:tcPr>
    </w:tblStylePr>
    <w:tblStylePr w:type="band1Horz">
      <w:tblPr/>
      <w:tcPr>
        <w:shd w:val="clear" w:color="auto" w:fill="FCE896" w:themeFill="accent4" w:themeFillTint="7F"/>
      </w:tcPr>
    </w:tblStylePr>
    <w:tblStylePr w:type="neCell">
      <w:rPr>
        <w:color w:val="181818" w:themeColor="text1"/>
      </w:rPr>
    </w:tblStylePr>
    <w:tblStylePr w:type="nwCell">
      <w:rPr>
        <w:color w:val="181818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24" w:space="0" w:color="E65D6A" w:themeColor="accent6"/>
        <w:left w:val="single" w:sz="4" w:space="0" w:color="E66E19" w:themeColor="accent5"/>
        <w:bottom w:val="single" w:sz="4" w:space="0" w:color="E66E19" w:themeColor="accent5"/>
        <w:right w:val="single" w:sz="4" w:space="0" w:color="E66E1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5D6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410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410F" w:themeColor="accent5" w:themeShade="99"/>
          <w:insideV w:val="nil"/>
        </w:tcBorders>
        <w:shd w:val="clear" w:color="auto" w:fill="8A410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10F" w:themeFill="accent5" w:themeFillShade="99"/>
      </w:tcPr>
    </w:tblStylePr>
    <w:tblStylePr w:type="band1Vert">
      <w:tblPr/>
      <w:tcPr>
        <w:shd w:val="clear" w:color="auto" w:fill="F5C4A3" w:themeFill="accent5" w:themeFillTint="66"/>
      </w:tcPr>
    </w:tblStylePr>
    <w:tblStylePr w:type="band1Horz">
      <w:tblPr/>
      <w:tcPr>
        <w:shd w:val="clear" w:color="auto" w:fill="F2B68C" w:themeFill="accent5" w:themeFillTint="7F"/>
      </w:tcPr>
    </w:tblStylePr>
    <w:tblStylePr w:type="neCell">
      <w:rPr>
        <w:color w:val="181818" w:themeColor="text1"/>
      </w:rPr>
    </w:tblStylePr>
    <w:tblStylePr w:type="nwCell">
      <w:rPr>
        <w:color w:val="181818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24" w:space="0" w:color="E66E19" w:themeColor="accent5"/>
        <w:left w:val="single" w:sz="4" w:space="0" w:color="E65D6A" w:themeColor="accent6"/>
        <w:bottom w:val="single" w:sz="4" w:space="0" w:color="E65D6A" w:themeColor="accent6"/>
        <w:right w:val="single" w:sz="4" w:space="0" w:color="E65D6A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F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6E1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A2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A27" w:themeColor="accent6" w:themeShade="99"/>
          <w:insideV w:val="nil"/>
        </w:tcBorders>
        <w:shd w:val="clear" w:color="auto" w:fill="A71A2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A27" w:themeFill="accent6" w:themeFillShade="99"/>
      </w:tcPr>
    </w:tblStylePr>
    <w:tblStylePr w:type="band1Vert">
      <w:tblPr/>
      <w:tcPr>
        <w:shd w:val="clear" w:color="auto" w:fill="F5BEC3" w:themeFill="accent6" w:themeFillTint="66"/>
      </w:tcPr>
    </w:tblStylePr>
    <w:tblStylePr w:type="band1Horz">
      <w:tblPr/>
      <w:tcPr>
        <w:shd w:val="clear" w:color="auto" w:fill="F2AEB4" w:themeFill="accent6" w:themeFillTint="7F"/>
      </w:tcPr>
    </w:tblStylePr>
    <w:tblStylePr w:type="neCell">
      <w:rPr>
        <w:color w:val="181818" w:themeColor="text1"/>
      </w:rPr>
    </w:tblStylePr>
    <w:tblStylePr w:type="nwCell">
      <w:rPr>
        <w:color w:val="181818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D27AB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rsid w:val="00D27A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F74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27A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F74"/>
    <w:rPr>
      <w:b/>
      <w:bCs/>
      <w:sz w:val="20"/>
      <w:szCs w:val="20"/>
      <w:lang w:val="en-US"/>
    </w:rPr>
  </w:style>
  <w:style w:type="table" w:styleId="DarkList">
    <w:name w:val="Dark List"/>
    <w:basedOn w:val="TableNormal"/>
    <w:uiPriority w:val="70"/>
    <w:semiHidden/>
    <w:unhideWhenUsed/>
    <w:rsid w:val="00D27ABD"/>
    <w:rPr>
      <w:color w:val="FFFFFF" w:themeColor="background1"/>
    </w:rPr>
    <w:tblPr>
      <w:tblStyleRowBandSize w:val="1"/>
      <w:tblStyleColBandSize w:val="1"/>
    </w:tblPr>
    <w:tcPr>
      <w:shd w:val="clear" w:color="auto" w:fill="181818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181818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B0B0B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1111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1111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111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1111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27ABD"/>
    <w:rPr>
      <w:color w:val="FFFFFF" w:themeColor="background1"/>
    </w:rPr>
    <w:tblPr>
      <w:tblStyleRowBandSize w:val="1"/>
      <w:tblStyleColBandSize w:val="1"/>
    </w:tblPr>
    <w:tcPr>
      <w:shd w:val="clear" w:color="auto" w:fill="1174E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181818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97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6A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6A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6A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6AC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27ABD"/>
    <w:rPr>
      <w:color w:val="FFFFFF" w:themeColor="background1"/>
    </w:rPr>
    <w:tblPr>
      <w:tblStyleRowBandSize w:val="1"/>
      <w:tblStyleColBandSize w:val="1"/>
    </w:tblPr>
    <w:tcPr>
      <w:shd w:val="clear" w:color="auto" w:fill="23969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181818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4A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6F7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6F7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6F7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6F73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27ABD"/>
    <w:rPr>
      <w:color w:val="FFFFFF" w:themeColor="background1"/>
    </w:rPr>
    <w:tblPr>
      <w:tblStyleRowBandSize w:val="1"/>
      <w:tblStyleColBandSize w:val="1"/>
    </w:tblPr>
    <w:tcPr>
      <w:shd w:val="clear" w:color="auto" w:fill="976CF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181818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0CA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C19E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C19E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C19E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C19ED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27ABD"/>
    <w:rPr>
      <w:color w:val="FFFFFF" w:themeColor="background1"/>
    </w:rPr>
    <w:tblPr>
      <w:tblStyleRowBandSize w:val="1"/>
      <w:tblStyleColBandSize w:val="1"/>
    </w:tblPr>
    <w:tcPr>
      <w:shd w:val="clear" w:color="auto" w:fill="FAD22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181818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F7303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7AE0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7AE0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AE0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AE05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27ABD"/>
    <w:rPr>
      <w:color w:val="FFFFFF" w:themeColor="background1"/>
    </w:rPr>
    <w:tblPr>
      <w:tblStyleRowBandSize w:val="1"/>
      <w:tblStyleColBandSize w:val="1"/>
    </w:tblPr>
    <w:tcPr>
      <w:shd w:val="clear" w:color="auto" w:fill="E66E1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181818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360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511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511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511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5112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D27ABD"/>
    <w:rPr>
      <w:color w:val="FFFFFF" w:themeColor="background1"/>
    </w:rPr>
    <w:tblPr>
      <w:tblStyleRowBandSize w:val="1"/>
      <w:tblStyleColBandSize w:val="1"/>
    </w:tblPr>
    <w:tcPr>
      <w:shd w:val="clear" w:color="auto" w:fill="E65D6A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181818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152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203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203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03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03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D27ABD"/>
  </w:style>
  <w:style w:type="character" w:customStyle="1" w:styleId="DateChar">
    <w:name w:val="Date Char"/>
    <w:basedOn w:val="DefaultParagraphFont"/>
    <w:link w:val="Date"/>
    <w:uiPriority w:val="99"/>
    <w:semiHidden/>
    <w:rsid w:val="00822F74"/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rsid w:val="00D27ABD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22F74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uiPriority w:val="99"/>
    <w:semiHidden/>
    <w:rsid w:val="00D27AB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22F74"/>
    <w:rPr>
      <w:lang w:val="en-US"/>
    </w:rPr>
  </w:style>
  <w:style w:type="character" w:styleId="Emphasis">
    <w:name w:val="Emphasis"/>
    <w:basedOn w:val="DefaultParagraphFont"/>
    <w:uiPriority w:val="19"/>
    <w:semiHidden/>
    <w:rsid w:val="00D27ABD"/>
    <w:rPr>
      <w:i/>
      <w:iCs/>
      <w:lang w:val="en-US"/>
    </w:rPr>
  </w:style>
  <w:style w:type="paragraph" w:styleId="EnvelopeAddress">
    <w:name w:val="envelope address"/>
    <w:basedOn w:val="Normal"/>
    <w:uiPriority w:val="99"/>
    <w:semiHidden/>
    <w:rsid w:val="00D27ABD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D27ABD"/>
    <w:rPr>
      <w:rFonts w:asciiTheme="majorHAnsi" w:eastAsiaTheme="majorEastAsia" w:hAnsiTheme="majorHAnsi" w:cstheme="majorBidi"/>
      <w:sz w:val="20"/>
      <w:szCs w:val="20"/>
    </w:rPr>
  </w:style>
  <w:style w:type="character" w:styleId="FollowedHyperlink">
    <w:name w:val="FollowedHyperlink"/>
    <w:basedOn w:val="DefaultParagraphFont"/>
    <w:uiPriority w:val="9"/>
    <w:rsid w:val="00D27ABD"/>
    <w:rPr>
      <w:color w:val="040969" w:themeColor="followedHyperlink"/>
      <w:u w:val="single"/>
      <w:lang w:val="en-US"/>
    </w:rPr>
  </w:style>
  <w:style w:type="character" w:styleId="FootnoteReference">
    <w:name w:val="footnote reference"/>
    <w:basedOn w:val="DefaultParagraphFont"/>
    <w:uiPriority w:val="21"/>
    <w:semiHidden/>
    <w:rsid w:val="00D27ABD"/>
    <w:rPr>
      <w:vertAlign w:val="superscript"/>
      <w:lang w:val="en-US"/>
    </w:rPr>
  </w:style>
  <w:style w:type="table" w:styleId="GridTable1Light">
    <w:name w:val="Grid Table 1 Light"/>
    <w:basedOn w:val="TableNormal"/>
    <w:uiPriority w:val="46"/>
    <w:rsid w:val="00D27ABD"/>
    <w:tblPr>
      <w:tblStyleRowBandSize w:val="1"/>
      <w:tblStyleColBandSize w:val="1"/>
      <w:tblBorders>
        <w:top w:val="single" w:sz="4" w:space="0" w:color="A2A2A2" w:themeColor="text1" w:themeTint="66"/>
        <w:left w:val="single" w:sz="4" w:space="0" w:color="A2A2A2" w:themeColor="text1" w:themeTint="66"/>
        <w:bottom w:val="single" w:sz="4" w:space="0" w:color="A2A2A2" w:themeColor="text1" w:themeTint="66"/>
        <w:right w:val="single" w:sz="4" w:space="0" w:color="A2A2A2" w:themeColor="text1" w:themeTint="66"/>
        <w:insideH w:val="single" w:sz="4" w:space="0" w:color="A2A2A2" w:themeColor="text1" w:themeTint="66"/>
        <w:insideV w:val="single" w:sz="4" w:space="0" w:color="A2A2A2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47474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747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27ABD"/>
    <w:tblPr>
      <w:tblStyleRowBandSize w:val="1"/>
      <w:tblStyleColBandSize w:val="1"/>
      <w:tblBorders>
        <w:top w:val="single" w:sz="4" w:space="0" w:color="9CC6F7" w:themeColor="accent1" w:themeTint="66"/>
        <w:left w:val="single" w:sz="4" w:space="0" w:color="9CC6F7" w:themeColor="accent1" w:themeTint="66"/>
        <w:bottom w:val="single" w:sz="4" w:space="0" w:color="9CC6F7" w:themeColor="accent1" w:themeTint="66"/>
        <w:right w:val="single" w:sz="4" w:space="0" w:color="9CC6F7" w:themeColor="accent1" w:themeTint="66"/>
        <w:insideH w:val="single" w:sz="4" w:space="0" w:color="9CC6F7" w:themeColor="accent1" w:themeTint="66"/>
        <w:insideV w:val="single" w:sz="4" w:space="0" w:color="9CC6F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BAA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BAA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27ABD"/>
    <w:tblPr>
      <w:tblStyleRowBandSize w:val="1"/>
      <w:tblStyleColBandSize w:val="1"/>
      <w:tblBorders>
        <w:top w:val="single" w:sz="4" w:space="0" w:color="96E4E7" w:themeColor="accent2" w:themeTint="66"/>
        <w:left w:val="single" w:sz="4" w:space="0" w:color="96E4E7" w:themeColor="accent2" w:themeTint="66"/>
        <w:bottom w:val="single" w:sz="4" w:space="0" w:color="96E4E7" w:themeColor="accent2" w:themeTint="66"/>
        <w:right w:val="single" w:sz="4" w:space="0" w:color="96E4E7" w:themeColor="accent2" w:themeTint="66"/>
        <w:insideH w:val="single" w:sz="4" w:space="0" w:color="96E4E7" w:themeColor="accent2" w:themeTint="66"/>
        <w:insideV w:val="single" w:sz="4" w:space="0" w:color="96E4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2D7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2D7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27ABD"/>
    <w:tblPr>
      <w:tblStyleRowBandSize w:val="1"/>
      <w:tblStyleColBandSize w:val="1"/>
      <w:tblBorders>
        <w:top w:val="single" w:sz="4" w:space="0" w:color="D5C4FA" w:themeColor="accent3" w:themeTint="66"/>
        <w:left w:val="single" w:sz="4" w:space="0" w:color="D5C4FA" w:themeColor="accent3" w:themeTint="66"/>
        <w:bottom w:val="single" w:sz="4" w:space="0" w:color="D5C4FA" w:themeColor="accent3" w:themeTint="66"/>
        <w:right w:val="single" w:sz="4" w:space="0" w:color="D5C4FA" w:themeColor="accent3" w:themeTint="66"/>
        <w:insideH w:val="single" w:sz="4" w:space="0" w:color="D5C4FA" w:themeColor="accent3" w:themeTint="66"/>
        <w:insideV w:val="single" w:sz="4" w:space="0" w:color="D5C4F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A6F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A6F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27ABD"/>
    <w:tblPr>
      <w:tblStyleRowBandSize w:val="1"/>
      <w:tblStyleColBandSize w:val="1"/>
      <w:tblBorders>
        <w:top w:val="single" w:sz="4" w:space="0" w:color="FDECAB" w:themeColor="accent4" w:themeTint="66"/>
        <w:left w:val="single" w:sz="4" w:space="0" w:color="FDECAB" w:themeColor="accent4" w:themeTint="66"/>
        <w:bottom w:val="single" w:sz="4" w:space="0" w:color="FDECAB" w:themeColor="accent4" w:themeTint="66"/>
        <w:right w:val="single" w:sz="4" w:space="0" w:color="FDECAB" w:themeColor="accent4" w:themeTint="66"/>
        <w:insideH w:val="single" w:sz="4" w:space="0" w:color="FDECAB" w:themeColor="accent4" w:themeTint="66"/>
        <w:insideV w:val="single" w:sz="4" w:space="0" w:color="FDEC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CE3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E3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27ABD"/>
    <w:tblPr>
      <w:tblStyleRowBandSize w:val="1"/>
      <w:tblStyleColBandSize w:val="1"/>
      <w:tblBorders>
        <w:top w:val="single" w:sz="4" w:space="0" w:color="F5C4A3" w:themeColor="accent5" w:themeTint="66"/>
        <w:left w:val="single" w:sz="4" w:space="0" w:color="F5C4A3" w:themeColor="accent5" w:themeTint="66"/>
        <w:bottom w:val="single" w:sz="4" w:space="0" w:color="F5C4A3" w:themeColor="accent5" w:themeTint="66"/>
        <w:right w:val="single" w:sz="4" w:space="0" w:color="F5C4A3" w:themeColor="accent5" w:themeTint="66"/>
        <w:insideH w:val="single" w:sz="4" w:space="0" w:color="F5C4A3" w:themeColor="accent5" w:themeTint="66"/>
        <w:insideV w:val="single" w:sz="4" w:space="0" w:color="F5C4A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A77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A77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7ABD"/>
    <w:tblPr>
      <w:tblStyleRowBandSize w:val="1"/>
      <w:tblStyleColBandSize w:val="1"/>
      <w:tblBorders>
        <w:top w:val="single" w:sz="4" w:space="0" w:color="F5BEC3" w:themeColor="accent6" w:themeTint="66"/>
        <w:left w:val="single" w:sz="4" w:space="0" w:color="F5BEC3" w:themeColor="accent6" w:themeTint="66"/>
        <w:bottom w:val="single" w:sz="4" w:space="0" w:color="F5BEC3" w:themeColor="accent6" w:themeTint="66"/>
        <w:right w:val="single" w:sz="4" w:space="0" w:color="F5BEC3" w:themeColor="accent6" w:themeTint="66"/>
        <w:insideH w:val="single" w:sz="4" w:space="0" w:color="F5BEC3" w:themeColor="accent6" w:themeTint="66"/>
        <w:insideV w:val="single" w:sz="4" w:space="0" w:color="F5BEC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09D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9D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27ABD"/>
    <w:tblPr>
      <w:tblStyleRowBandSize w:val="1"/>
      <w:tblStyleColBandSize w:val="1"/>
      <w:tblBorders>
        <w:top w:val="single" w:sz="2" w:space="0" w:color="747474" w:themeColor="text1" w:themeTint="99"/>
        <w:bottom w:val="single" w:sz="2" w:space="0" w:color="747474" w:themeColor="text1" w:themeTint="99"/>
        <w:insideH w:val="single" w:sz="2" w:space="0" w:color="747474" w:themeColor="text1" w:themeTint="99"/>
        <w:insideV w:val="single" w:sz="2" w:space="0" w:color="747474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7474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7474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27ABD"/>
    <w:tblPr>
      <w:tblStyleRowBandSize w:val="1"/>
      <w:tblStyleColBandSize w:val="1"/>
      <w:tblBorders>
        <w:top w:val="single" w:sz="2" w:space="0" w:color="6BAAF4" w:themeColor="accent1" w:themeTint="99"/>
        <w:bottom w:val="single" w:sz="2" w:space="0" w:color="6BAAF4" w:themeColor="accent1" w:themeTint="99"/>
        <w:insideH w:val="single" w:sz="2" w:space="0" w:color="6BAAF4" w:themeColor="accent1" w:themeTint="99"/>
        <w:insideV w:val="single" w:sz="2" w:space="0" w:color="6BAAF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BAAF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BAAF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27ABD"/>
    <w:tblPr>
      <w:tblStyleRowBandSize w:val="1"/>
      <w:tblStyleColBandSize w:val="1"/>
      <w:tblBorders>
        <w:top w:val="single" w:sz="2" w:space="0" w:color="62D7DB" w:themeColor="accent2" w:themeTint="99"/>
        <w:bottom w:val="single" w:sz="2" w:space="0" w:color="62D7DB" w:themeColor="accent2" w:themeTint="99"/>
        <w:insideH w:val="single" w:sz="2" w:space="0" w:color="62D7DB" w:themeColor="accent2" w:themeTint="99"/>
        <w:insideV w:val="single" w:sz="2" w:space="0" w:color="62D7D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2D7D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2D7D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27ABD"/>
    <w:tblPr>
      <w:tblStyleRowBandSize w:val="1"/>
      <w:tblStyleColBandSize w:val="1"/>
      <w:tblBorders>
        <w:top w:val="single" w:sz="2" w:space="0" w:color="C0A6F8" w:themeColor="accent3" w:themeTint="99"/>
        <w:bottom w:val="single" w:sz="2" w:space="0" w:color="C0A6F8" w:themeColor="accent3" w:themeTint="99"/>
        <w:insideH w:val="single" w:sz="2" w:space="0" w:color="C0A6F8" w:themeColor="accent3" w:themeTint="99"/>
        <w:insideV w:val="single" w:sz="2" w:space="0" w:color="C0A6F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A6F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A6F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27ABD"/>
    <w:tblPr>
      <w:tblStyleRowBandSize w:val="1"/>
      <w:tblStyleColBandSize w:val="1"/>
      <w:tblBorders>
        <w:top w:val="single" w:sz="2" w:space="0" w:color="FCE381" w:themeColor="accent4" w:themeTint="99"/>
        <w:bottom w:val="single" w:sz="2" w:space="0" w:color="FCE381" w:themeColor="accent4" w:themeTint="99"/>
        <w:insideH w:val="single" w:sz="2" w:space="0" w:color="FCE381" w:themeColor="accent4" w:themeTint="99"/>
        <w:insideV w:val="single" w:sz="2" w:space="0" w:color="FCE38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E38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E38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27ABD"/>
    <w:tblPr>
      <w:tblStyleRowBandSize w:val="1"/>
      <w:tblStyleColBandSize w:val="1"/>
      <w:tblBorders>
        <w:top w:val="single" w:sz="2" w:space="0" w:color="F0A775" w:themeColor="accent5" w:themeTint="99"/>
        <w:bottom w:val="single" w:sz="2" w:space="0" w:color="F0A775" w:themeColor="accent5" w:themeTint="99"/>
        <w:insideH w:val="single" w:sz="2" w:space="0" w:color="F0A775" w:themeColor="accent5" w:themeTint="99"/>
        <w:insideV w:val="single" w:sz="2" w:space="0" w:color="F0A77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A77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A77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27ABD"/>
    <w:tblPr>
      <w:tblStyleRowBandSize w:val="1"/>
      <w:tblStyleColBandSize w:val="1"/>
      <w:tblBorders>
        <w:top w:val="single" w:sz="2" w:space="0" w:color="F09DA5" w:themeColor="accent6" w:themeTint="99"/>
        <w:bottom w:val="single" w:sz="2" w:space="0" w:color="F09DA5" w:themeColor="accent6" w:themeTint="99"/>
        <w:insideH w:val="single" w:sz="2" w:space="0" w:color="F09DA5" w:themeColor="accent6" w:themeTint="99"/>
        <w:insideV w:val="single" w:sz="2" w:space="0" w:color="F09DA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9DA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9DA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</w:style>
  <w:style w:type="table" w:styleId="GridTable3">
    <w:name w:val="Grid Table 3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747474" w:themeColor="text1" w:themeTint="99"/>
        <w:left w:val="single" w:sz="4" w:space="0" w:color="747474" w:themeColor="text1" w:themeTint="99"/>
        <w:bottom w:val="single" w:sz="4" w:space="0" w:color="747474" w:themeColor="text1" w:themeTint="99"/>
        <w:right w:val="single" w:sz="4" w:space="0" w:color="747474" w:themeColor="text1" w:themeTint="99"/>
        <w:insideH w:val="single" w:sz="4" w:space="0" w:color="747474" w:themeColor="text1" w:themeTint="99"/>
        <w:insideV w:val="single" w:sz="4" w:space="0" w:color="747474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  <w:tblStylePr w:type="neCell">
      <w:tblPr/>
      <w:tcPr>
        <w:tcBorders>
          <w:bottom w:val="single" w:sz="4" w:space="0" w:color="747474" w:themeColor="text1" w:themeTint="99"/>
        </w:tcBorders>
      </w:tcPr>
    </w:tblStylePr>
    <w:tblStylePr w:type="nwCell">
      <w:tblPr/>
      <w:tcPr>
        <w:tcBorders>
          <w:bottom w:val="single" w:sz="4" w:space="0" w:color="747474" w:themeColor="text1" w:themeTint="99"/>
        </w:tcBorders>
      </w:tcPr>
    </w:tblStylePr>
    <w:tblStylePr w:type="seCell">
      <w:tblPr/>
      <w:tcPr>
        <w:tcBorders>
          <w:top w:val="single" w:sz="4" w:space="0" w:color="747474" w:themeColor="text1" w:themeTint="99"/>
        </w:tcBorders>
      </w:tcPr>
    </w:tblStylePr>
    <w:tblStylePr w:type="swCell">
      <w:tblPr/>
      <w:tcPr>
        <w:tcBorders>
          <w:top w:val="single" w:sz="4" w:space="0" w:color="747474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6BAAF4" w:themeColor="accent1" w:themeTint="99"/>
        <w:left w:val="single" w:sz="4" w:space="0" w:color="6BAAF4" w:themeColor="accent1" w:themeTint="99"/>
        <w:bottom w:val="single" w:sz="4" w:space="0" w:color="6BAAF4" w:themeColor="accent1" w:themeTint="99"/>
        <w:right w:val="single" w:sz="4" w:space="0" w:color="6BAAF4" w:themeColor="accent1" w:themeTint="99"/>
        <w:insideH w:val="single" w:sz="4" w:space="0" w:color="6BAAF4" w:themeColor="accent1" w:themeTint="99"/>
        <w:insideV w:val="single" w:sz="4" w:space="0" w:color="6BAAF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  <w:tblStylePr w:type="neCell">
      <w:tblPr/>
      <w:tcPr>
        <w:tcBorders>
          <w:bottom w:val="single" w:sz="4" w:space="0" w:color="6BAAF4" w:themeColor="accent1" w:themeTint="99"/>
        </w:tcBorders>
      </w:tcPr>
    </w:tblStylePr>
    <w:tblStylePr w:type="nwCell">
      <w:tblPr/>
      <w:tcPr>
        <w:tcBorders>
          <w:bottom w:val="single" w:sz="4" w:space="0" w:color="6BAAF4" w:themeColor="accent1" w:themeTint="99"/>
        </w:tcBorders>
      </w:tcPr>
    </w:tblStylePr>
    <w:tblStylePr w:type="seCell">
      <w:tblPr/>
      <w:tcPr>
        <w:tcBorders>
          <w:top w:val="single" w:sz="4" w:space="0" w:color="6BAAF4" w:themeColor="accent1" w:themeTint="99"/>
        </w:tcBorders>
      </w:tcPr>
    </w:tblStylePr>
    <w:tblStylePr w:type="swCell">
      <w:tblPr/>
      <w:tcPr>
        <w:tcBorders>
          <w:top w:val="single" w:sz="4" w:space="0" w:color="6BAAF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62D7DB" w:themeColor="accent2" w:themeTint="99"/>
        <w:left w:val="single" w:sz="4" w:space="0" w:color="62D7DB" w:themeColor="accent2" w:themeTint="99"/>
        <w:bottom w:val="single" w:sz="4" w:space="0" w:color="62D7DB" w:themeColor="accent2" w:themeTint="99"/>
        <w:right w:val="single" w:sz="4" w:space="0" w:color="62D7DB" w:themeColor="accent2" w:themeTint="99"/>
        <w:insideH w:val="single" w:sz="4" w:space="0" w:color="62D7DB" w:themeColor="accent2" w:themeTint="99"/>
        <w:insideV w:val="single" w:sz="4" w:space="0" w:color="62D7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  <w:tblStylePr w:type="neCell">
      <w:tblPr/>
      <w:tcPr>
        <w:tcBorders>
          <w:bottom w:val="single" w:sz="4" w:space="0" w:color="62D7DB" w:themeColor="accent2" w:themeTint="99"/>
        </w:tcBorders>
      </w:tcPr>
    </w:tblStylePr>
    <w:tblStylePr w:type="nwCell">
      <w:tblPr/>
      <w:tcPr>
        <w:tcBorders>
          <w:bottom w:val="single" w:sz="4" w:space="0" w:color="62D7DB" w:themeColor="accent2" w:themeTint="99"/>
        </w:tcBorders>
      </w:tcPr>
    </w:tblStylePr>
    <w:tblStylePr w:type="seCell">
      <w:tblPr/>
      <w:tcPr>
        <w:tcBorders>
          <w:top w:val="single" w:sz="4" w:space="0" w:color="62D7DB" w:themeColor="accent2" w:themeTint="99"/>
        </w:tcBorders>
      </w:tcPr>
    </w:tblStylePr>
    <w:tblStylePr w:type="swCell">
      <w:tblPr/>
      <w:tcPr>
        <w:tcBorders>
          <w:top w:val="single" w:sz="4" w:space="0" w:color="62D7D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C0A6F8" w:themeColor="accent3" w:themeTint="99"/>
        <w:left w:val="single" w:sz="4" w:space="0" w:color="C0A6F8" w:themeColor="accent3" w:themeTint="99"/>
        <w:bottom w:val="single" w:sz="4" w:space="0" w:color="C0A6F8" w:themeColor="accent3" w:themeTint="99"/>
        <w:right w:val="single" w:sz="4" w:space="0" w:color="C0A6F8" w:themeColor="accent3" w:themeTint="99"/>
        <w:insideH w:val="single" w:sz="4" w:space="0" w:color="C0A6F8" w:themeColor="accent3" w:themeTint="99"/>
        <w:insideV w:val="single" w:sz="4" w:space="0" w:color="C0A6F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  <w:tblStylePr w:type="neCell">
      <w:tblPr/>
      <w:tcPr>
        <w:tcBorders>
          <w:bottom w:val="single" w:sz="4" w:space="0" w:color="C0A6F8" w:themeColor="accent3" w:themeTint="99"/>
        </w:tcBorders>
      </w:tcPr>
    </w:tblStylePr>
    <w:tblStylePr w:type="nwCell">
      <w:tblPr/>
      <w:tcPr>
        <w:tcBorders>
          <w:bottom w:val="single" w:sz="4" w:space="0" w:color="C0A6F8" w:themeColor="accent3" w:themeTint="99"/>
        </w:tcBorders>
      </w:tcPr>
    </w:tblStylePr>
    <w:tblStylePr w:type="seCell">
      <w:tblPr/>
      <w:tcPr>
        <w:tcBorders>
          <w:top w:val="single" w:sz="4" w:space="0" w:color="C0A6F8" w:themeColor="accent3" w:themeTint="99"/>
        </w:tcBorders>
      </w:tcPr>
    </w:tblStylePr>
    <w:tblStylePr w:type="swCell">
      <w:tblPr/>
      <w:tcPr>
        <w:tcBorders>
          <w:top w:val="single" w:sz="4" w:space="0" w:color="C0A6F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FCE381" w:themeColor="accent4" w:themeTint="99"/>
        <w:left w:val="single" w:sz="4" w:space="0" w:color="FCE381" w:themeColor="accent4" w:themeTint="99"/>
        <w:bottom w:val="single" w:sz="4" w:space="0" w:color="FCE381" w:themeColor="accent4" w:themeTint="99"/>
        <w:right w:val="single" w:sz="4" w:space="0" w:color="FCE381" w:themeColor="accent4" w:themeTint="99"/>
        <w:insideH w:val="single" w:sz="4" w:space="0" w:color="FCE381" w:themeColor="accent4" w:themeTint="99"/>
        <w:insideV w:val="single" w:sz="4" w:space="0" w:color="FCE38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  <w:tblStylePr w:type="neCell">
      <w:tblPr/>
      <w:tcPr>
        <w:tcBorders>
          <w:bottom w:val="single" w:sz="4" w:space="0" w:color="FCE381" w:themeColor="accent4" w:themeTint="99"/>
        </w:tcBorders>
      </w:tcPr>
    </w:tblStylePr>
    <w:tblStylePr w:type="nwCell">
      <w:tblPr/>
      <w:tcPr>
        <w:tcBorders>
          <w:bottom w:val="single" w:sz="4" w:space="0" w:color="FCE381" w:themeColor="accent4" w:themeTint="99"/>
        </w:tcBorders>
      </w:tcPr>
    </w:tblStylePr>
    <w:tblStylePr w:type="seCell">
      <w:tblPr/>
      <w:tcPr>
        <w:tcBorders>
          <w:top w:val="single" w:sz="4" w:space="0" w:color="FCE381" w:themeColor="accent4" w:themeTint="99"/>
        </w:tcBorders>
      </w:tcPr>
    </w:tblStylePr>
    <w:tblStylePr w:type="swCell">
      <w:tblPr/>
      <w:tcPr>
        <w:tcBorders>
          <w:top w:val="single" w:sz="4" w:space="0" w:color="FCE381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F0A775" w:themeColor="accent5" w:themeTint="99"/>
        <w:left w:val="single" w:sz="4" w:space="0" w:color="F0A775" w:themeColor="accent5" w:themeTint="99"/>
        <w:bottom w:val="single" w:sz="4" w:space="0" w:color="F0A775" w:themeColor="accent5" w:themeTint="99"/>
        <w:right w:val="single" w:sz="4" w:space="0" w:color="F0A775" w:themeColor="accent5" w:themeTint="99"/>
        <w:insideH w:val="single" w:sz="4" w:space="0" w:color="F0A775" w:themeColor="accent5" w:themeTint="99"/>
        <w:insideV w:val="single" w:sz="4" w:space="0" w:color="F0A77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  <w:tblStylePr w:type="neCell">
      <w:tblPr/>
      <w:tcPr>
        <w:tcBorders>
          <w:bottom w:val="single" w:sz="4" w:space="0" w:color="F0A775" w:themeColor="accent5" w:themeTint="99"/>
        </w:tcBorders>
      </w:tcPr>
    </w:tblStylePr>
    <w:tblStylePr w:type="nwCell">
      <w:tblPr/>
      <w:tcPr>
        <w:tcBorders>
          <w:bottom w:val="single" w:sz="4" w:space="0" w:color="F0A775" w:themeColor="accent5" w:themeTint="99"/>
        </w:tcBorders>
      </w:tcPr>
    </w:tblStylePr>
    <w:tblStylePr w:type="seCell">
      <w:tblPr/>
      <w:tcPr>
        <w:tcBorders>
          <w:top w:val="single" w:sz="4" w:space="0" w:color="F0A775" w:themeColor="accent5" w:themeTint="99"/>
        </w:tcBorders>
      </w:tcPr>
    </w:tblStylePr>
    <w:tblStylePr w:type="swCell">
      <w:tblPr/>
      <w:tcPr>
        <w:tcBorders>
          <w:top w:val="single" w:sz="4" w:space="0" w:color="F0A775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F09DA5" w:themeColor="accent6" w:themeTint="99"/>
        <w:left w:val="single" w:sz="4" w:space="0" w:color="F09DA5" w:themeColor="accent6" w:themeTint="99"/>
        <w:bottom w:val="single" w:sz="4" w:space="0" w:color="F09DA5" w:themeColor="accent6" w:themeTint="99"/>
        <w:right w:val="single" w:sz="4" w:space="0" w:color="F09DA5" w:themeColor="accent6" w:themeTint="99"/>
        <w:insideH w:val="single" w:sz="4" w:space="0" w:color="F09DA5" w:themeColor="accent6" w:themeTint="99"/>
        <w:insideV w:val="single" w:sz="4" w:space="0" w:color="F09DA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  <w:tblStylePr w:type="neCell">
      <w:tblPr/>
      <w:tcPr>
        <w:tcBorders>
          <w:bottom w:val="single" w:sz="4" w:space="0" w:color="F09DA5" w:themeColor="accent6" w:themeTint="99"/>
        </w:tcBorders>
      </w:tcPr>
    </w:tblStylePr>
    <w:tblStylePr w:type="nwCell">
      <w:tblPr/>
      <w:tcPr>
        <w:tcBorders>
          <w:bottom w:val="single" w:sz="4" w:space="0" w:color="F09DA5" w:themeColor="accent6" w:themeTint="99"/>
        </w:tcBorders>
      </w:tcPr>
    </w:tblStylePr>
    <w:tblStylePr w:type="seCell">
      <w:tblPr/>
      <w:tcPr>
        <w:tcBorders>
          <w:top w:val="single" w:sz="4" w:space="0" w:color="F09DA5" w:themeColor="accent6" w:themeTint="99"/>
        </w:tcBorders>
      </w:tcPr>
    </w:tblStylePr>
    <w:tblStylePr w:type="swCell">
      <w:tblPr/>
      <w:tcPr>
        <w:tcBorders>
          <w:top w:val="single" w:sz="4" w:space="0" w:color="F09DA5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747474" w:themeColor="text1" w:themeTint="99"/>
        <w:left w:val="single" w:sz="4" w:space="0" w:color="747474" w:themeColor="text1" w:themeTint="99"/>
        <w:bottom w:val="single" w:sz="4" w:space="0" w:color="747474" w:themeColor="text1" w:themeTint="99"/>
        <w:right w:val="single" w:sz="4" w:space="0" w:color="747474" w:themeColor="text1" w:themeTint="99"/>
        <w:insideH w:val="single" w:sz="4" w:space="0" w:color="747474" w:themeColor="text1" w:themeTint="99"/>
        <w:insideV w:val="single" w:sz="4" w:space="0" w:color="747474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81818" w:themeColor="text1"/>
          <w:left w:val="single" w:sz="4" w:space="0" w:color="181818" w:themeColor="text1"/>
          <w:bottom w:val="single" w:sz="4" w:space="0" w:color="181818" w:themeColor="text1"/>
          <w:right w:val="single" w:sz="4" w:space="0" w:color="181818" w:themeColor="text1"/>
          <w:insideH w:val="nil"/>
          <w:insideV w:val="nil"/>
        </w:tcBorders>
        <w:shd w:val="clear" w:color="auto" w:fill="181818" w:themeFill="text1"/>
      </w:tcPr>
    </w:tblStylePr>
    <w:tblStylePr w:type="lastRow">
      <w:rPr>
        <w:b/>
        <w:bCs/>
      </w:rPr>
      <w:tblPr/>
      <w:tcPr>
        <w:tcBorders>
          <w:top w:val="double" w:sz="4" w:space="0" w:color="181818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6BAAF4" w:themeColor="accent1" w:themeTint="99"/>
        <w:left w:val="single" w:sz="4" w:space="0" w:color="6BAAF4" w:themeColor="accent1" w:themeTint="99"/>
        <w:bottom w:val="single" w:sz="4" w:space="0" w:color="6BAAF4" w:themeColor="accent1" w:themeTint="99"/>
        <w:right w:val="single" w:sz="4" w:space="0" w:color="6BAAF4" w:themeColor="accent1" w:themeTint="99"/>
        <w:insideH w:val="single" w:sz="4" w:space="0" w:color="6BAAF4" w:themeColor="accent1" w:themeTint="99"/>
        <w:insideV w:val="single" w:sz="4" w:space="0" w:color="6BAAF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74E6" w:themeColor="accent1"/>
          <w:left w:val="single" w:sz="4" w:space="0" w:color="1174E6" w:themeColor="accent1"/>
          <w:bottom w:val="single" w:sz="4" w:space="0" w:color="1174E6" w:themeColor="accent1"/>
          <w:right w:val="single" w:sz="4" w:space="0" w:color="1174E6" w:themeColor="accent1"/>
          <w:insideH w:val="nil"/>
          <w:insideV w:val="nil"/>
        </w:tcBorders>
        <w:shd w:val="clear" w:color="auto" w:fill="1174E6" w:themeFill="accent1"/>
      </w:tcPr>
    </w:tblStylePr>
    <w:tblStylePr w:type="lastRow">
      <w:rPr>
        <w:b/>
        <w:bCs/>
      </w:rPr>
      <w:tblPr/>
      <w:tcPr>
        <w:tcBorders>
          <w:top w:val="double" w:sz="4" w:space="0" w:color="1174E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62D7DB" w:themeColor="accent2" w:themeTint="99"/>
        <w:left w:val="single" w:sz="4" w:space="0" w:color="62D7DB" w:themeColor="accent2" w:themeTint="99"/>
        <w:bottom w:val="single" w:sz="4" w:space="0" w:color="62D7DB" w:themeColor="accent2" w:themeTint="99"/>
        <w:right w:val="single" w:sz="4" w:space="0" w:color="62D7DB" w:themeColor="accent2" w:themeTint="99"/>
        <w:insideH w:val="single" w:sz="4" w:space="0" w:color="62D7DB" w:themeColor="accent2" w:themeTint="99"/>
        <w:insideV w:val="single" w:sz="4" w:space="0" w:color="62D7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969A" w:themeColor="accent2"/>
          <w:left w:val="single" w:sz="4" w:space="0" w:color="23969A" w:themeColor="accent2"/>
          <w:bottom w:val="single" w:sz="4" w:space="0" w:color="23969A" w:themeColor="accent2"/>
          <w:right w:val="single" w:sz="4" w:space="0" w:color="23969A" w:themeColor="accent2"/>
          <w:insideH w:val="nil"/>
          <w:insideV w:val="nil"/>
        </w:tcBorders>
        <w:shd w:val="clear" w:color="auto" w:fill="23969A" w:themeFill="accent2"/>
      </w:tcPr>
    </w:tblStylePr>
    <w:tblStylePr w:type="lastRow">
      <w:rPr>
        <w:b/>
        <w:bCs/>
      </w:rPr>
      <w:tblPr/>
      <w:tcPr>
        <w:tcBorders>
          <w:top w:val="double" w:sz="4" w:space="0" w:color="23969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C0A6F8" w:themeColor="accent3" w:themeTint="99"/>
        <w:left w:val="single" w:sz="4" w:space="0" w:color="C0A6F8" w:themeColor="accent3" w:themeTint="99"/>
        <w:bottom w:val="single" w:sz="4" w:space="0" w:color="C0A6F8" w:themeColor="accent3" w:themeTint="99"/>
        <w:right w:val="single" w:sz="4" w:space="0" w:color="C0A6F8" w:themeColor="accent3" w:themeTint="99"/>
        <w:insideH w:val="single" w:sz="4" w:space="0" w:color="C0A6F8" w:themeColor="accent3" w:themeTint="99"/>
        <w:insideV w:val="single" w:sz="4" w:space="0" w:color="C0A6F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6CF4" w:themeColor="accent3"/>
          <w:left w:val="single" w:sz="4" w:space="0" w:color="976CF4" w:themeColor="accent3"/>
          <w:bottom w:val="single" w:sz="4" w:space="0" w:color="976CF4" w:themeColor="accent3"/>
          <w:right w:val="single" w:sz="4" w:space="0" w:color="976CF4" w:themeColor="accent3"/>
          <w:insideH w:val="nil"/>
          <w:insideV w:val="nil"/>
        </w:tcBorders>
        <w:shd w:val="clear" w:color="auto" w:fill="976CF4" w:themeFill="accent3"/>
      </w:tcPr>
    </w:tblStylePr>
    <w:tblStylePr w:type="lastRow">
      <w:rPr>
        <w:b/>
        <w:bCs/>
      </w:rPr>
      <w:tblPr/>
      <w:tcPr>
        <w:tcBorders>
          <w:top w:val="double" w:sz="4" w:space="0" w:color="976CF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FCE381" w:themeColor="accent4" w:themeTint="99"/>
        <w:left w:val="single" w:sz="4" w:space="0" w:color="FCE381" w:themeColor="accent4" w:themeTint="99"/>
        <w:bottom w:val="single" w:sz="4" w:space="0" w:color="FCE381" w:themeColor="accent4" w:themeTint="99"/>
        <w:right w:val="single" w:sz="4" w:space="0" w:color="FCE381" w:themeColor="accent4" w:themeTint="99"/>
        <w:insideH w:val="single" w:sz="4" w:space="0" w:color="FCE381" w:themeColor="accent4" w:themeTint="99"/>
        <w:insideV w:val="single" w:sz="4" w:space="0" w:color="FCE38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D22D" w:themeColor="accent4"/>
          <w:left w:val="single" w:sz="4" w:space="0" w:color="FAD22D" w:themeColor="accent4"/>
          <w:bottom w:val="single" w:sz="4" w:space="0" w:color="FAD22D" w:themeColor="accent4"/>
          <w:right w:val="single" w:sz="4" w:space="0" w:color="FAD22D" w:themeColor="accent4"/>
          <w:insideH w:val="nil"/>
          <w:insideV w:val="nil"/>
        </w:tcBorders>
        <w:shd w:val="clear" w:color="auto" w:fill="FAD22D" w:themeFill="accent4"/>
      </w:tcPr>
    </w:tblStylePr>
    <w:tblStylePr w:type="lastRow">
      <w:rPr>
        <w:b/>
        <w:bCs/>
      </w:rPr>
      <w:tblPr/>
      <w:tcPr>
        <w:tcBorders>
          <w:top w:val="double" w:sz="4" w:space="0" w:color="FAD22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F0A775" w:themeColor="accent5" w:themeTint="99"/>
        <w:left w:val="single" w:sz="4" w:space="0" w:color="F0A775" w:themeColor="accent5" w:themeTint="99"/>
        <w:bottom w:val="single" w:sz="4" w:space="0" w:color="F0A775" w:themeColor="accent5" w:themeTint="99"/>
        <w:right w:val="single" w:sz="4" w:space="0" w:color="F0A775" w:themeColor="accent5" w:themeTint="99"/>
        <w:insideH w:val="single" w:sz="4" w:space="0" w:color="F0A775" w:themeColor="accent5" w:themeTint="99"/>
        <w:insideV w:val="single" w:sz="4" w:space="0" w:color="F0A77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E19" w:themeColor="accent5"/>
          <w:left w:val="single" w:sz="4" w:space="0" w:color="E66E19" w:themeColor="accent5"/>
          <w:bottom w:val="single" w:sz="4" w:space="0" w:color="E66E19" w:themeColor="accent5"/>
          <w:right w:val="single" w:sz="4" w:space="0" w:color="E66E19" w:themeColor="accent5"/>
          <w:insideH w:val="nil"/>
          <w:insideV w:val="nil"/>
        </w:tcBorders>
        <w:shd w:val="clear" w:color="auto" w:fill="E66E19" w:themeFill="accent5"/>
      </w:tcPr>
    </w:tblStylePr>
    <w:tblStylePr w:type="lastRow">
      <w:rPr>
        <w:b/>
        <w:bCs/>
      </w:rPr>
      <w:tblPr/>
      <w:tcPr>
        <w:tcBorders>
          <w:top w:val="double" w:sz="4" w:space="0" w:color="E66E1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F09DA5" w:themeColor="accent6" w:themeTint="99"/>
        <w:left w:val="single" w:sz="4" w:space="0" w:color="F09DA5" w:themeColor="accent6" w:themeTint="99"/>
        <w:bottom w:val="single" w:sz="4" w:space="0" w:color="F09DA5" w:themeColor="accent6" w:themeTint="99"/>
        <w:right w:val="single" w:sz="4" w:space="0" w:color="F09DA5" w:themeColor="accent6" w:themeTint="99"/>
        <w:insideH w:val="single" w:sz="4" w:space="0" w:color="F09DA5" w:themeColor="accent6" w:themeTint="99"/>
        <w:insideV w:val="single" w:sz="4" w:space="0" w:color="F09DA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5D6A" w:themeColor="accent6"/>
          <w:left w:val="single" w:sz="4" w:space="0" w:color="E65D6A" w:themeColor="accent6"/>
          <w:bottom w:val="single" w:sz="4" w:space="0" w:color="E65D6A" w:themeColor="accent6"/>
          <w:right w:val="single" w:sz="4" w:space="0" w:color="E65D6A" w:themeColor="accent6"/>
          <w:insideH w:val="nil"/>
          <w:insideV w:val="nil"/>
        </w:tcBorders>
        <w:shd w:val="clear" w:color="auto" w:fill="E65D6A" w:themeFill="accent6"/>
      </w:tcPr>
    </w:tblStylePr>
    <w:tblStylePr w:type="lastRow">
      <w:rPr>
        <w:b/>
        <w:bCs/>
      </w:rPr>
      <w:tblPr/>
      <w:tcPr>
        <w:tcBorders>
          <w:top w:val="double" w:sz="4" w:space="0" w:color="E65D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27A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D0D0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81818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81818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81818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81818" w:themeFill="text1"/>
      </w:tcPr>
    </w:tblStylePr>
    <w:tblStylePr w:type="band1Vert">
      <w:tblPr/>
      <w:tcPr>
        <w:shd w:val="clear" w:color="auto" w:fill="A2A2A2" w:themeFill="text1" w:themeFillTint="66"/>
      </w:tcPr>
    </w:tblStylePr>
    <w:tblStylePr w:type="band1Horz">
      <w:tblPr/>
      <w:tcPr>
        <w:shd w:val="clear" w:color="auto" w:fill="A2A2A2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27A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E2F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74E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74E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174E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174E6" w:themeFill="accent1"/>
      </w:tcPr>
    </w:tblStylePr>
    <w:tblStylePr w:type="band1Vert">
      <w:tblPr/>
      <w:tcPr>
        <w:shd w:val="clear" w:color="auto" w:fill="9CC6F7" w:themeFill="accent1" w:themeFillTint="66"/>
      </w:tcPr>
    </w:tblStylePr>
    <w:tblStylePr w:type="band1Horz">
      <w:tblPr/>
      <w:tcPr>
        <w:shd w:val="clear" w:color="auto" w:fill="9CC6F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27A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F1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969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969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969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969A" w:themeFill="accent2"/>
      </w:tcPr>
    </w:tblStylePr>
    <w:tblStylePr w:type="band1Vert">
      <w:tblPr/>
      <w:tcPr>
        <w:shd w:val="clear" w:color="auto" w:fill="96E4E7" w:themeFill="accent2" w:themeFillTint="66"/>
      </w:tcPr>
    </w:tblStylePr>
    <w:tblStylePr w:type="band1Horz">
      <w:tblPr/>
      <w:tcPr>
        <w:shd w:val="clear" w:color="auto" w:fill="96E4E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27A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1F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6CF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6CF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76CF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76CF4" w:themeFill="accent3"/>
      </w:tcPr>
    </w:tblStylePr>
    <w:tblStylePr w:type="band1Vert">
      <w:tblPr/>
      <w:tcPr>
        <w:shd w:val="clear" w:color="auto" w:fill="D5C4FA" w:themeFill="accent3" w:themeFillTint="66"/>
      </w:tcPr>
    </w:tblStylePr>
    <w:tblStylePr w:type="band1Horz">
      <w:tblPr/>
      <w:tcPr>
        <w:shd w:val="clear" w:color="auto" w:fill="D5C4FA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27A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5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D22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D22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D22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D22D" w:themeFill="accent4"/>
      </w:tcPr>
    </w:tblStylePr>
    <w:tblStylePr w:type="band1Vert">
      <w:tblPr/>
      <w:tcPr>
        <w:shd w:val="clear" w:color="auto" w:fill="FDECAB" w:themeFill="accent4" w:themeFillTint="66"/>
      </w:tcPr>
    </w:tblStylePr>
    <w:tblStylePr w:type="band1Horz">
      <w:tblPr/>
      <w:tcPr>
        <w:shd w:val="clear" w:color="auto" w:fill="FDECAB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27A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1D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E1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E1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6E1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6E19" w:themeFill="accent5"/>
      </w:tcPr>
    </w:tblStylePr>
    <w:tblStylePr w:type="band1Vert">
      <w:tblPr/>
      <w:tcPr>
        <w:shd w:val="clear" w:color="auto" w:fill="F5C4A3" w:themeFill="accent5" w:themeFillTint="66"/>
      </w:tcPr>
    </w:tblStylePr>
    <w:tblStylePr w:type="band1Horz">
      <w:tblPr/>
      <w:tcPr>
        <w:shd w:val="clear" w:color="auto" w:fill="F5C4A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27A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E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5D6A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5D6A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5D6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5D6A" w:themeFill="accent6"/>
      </w:tcPr>
    </w:tblStylePr>
    <w:tblStylePr w:type="band1Vert">
      <w:tblPr/>
      <w:tcPr>
        <w:shd w:val="clear" w:color="auto" w:fill="F5BEC3" w:themeFill="accent6" w:themeFillTint="66"/>
      </w:tcPr>
    </w:tblStylePr>
    <w:tblStylePr w:type="band1Horz">
      <w:tblPr/>
      <w:tcPr>
        <w:shd w:val="clear" w:color="auto" w:fill="F5BEC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27ABD"/>
    <w:rPr>
      <w:color w:val="181818" w:themeColor="text1"/>
    </w:rPr>
    <w:tblPr>
      <w:tblStyleRowBandSize w:val="1"/>
      <w:tblStyleColBandSize w:val="1"/>
      <w:tblBorders>
        <w:top w:val="single" w:sz="4" w:space="0" w:color="747474" w:themeColor="text1" w:themeTint="99"/>
        <w:left w:val="single" w:sz="4" w:space="0" w:color="747474" w:themeColor="text1" w:themeTint="99"/>
        <w:bottom w:val="single" w:sz="4" w:space="0" w:color="747474" w:themeColor="text1" w:themeTint="99"/>
        <w:right w:val="single" w:sz="4" w:space="0" w:color="747474" w:themeColor="text1" w:themeTint="99"/>
        <w:insideH w:val="single" w:sz="4" w:space="0" w:color="747474" w:themeColor="text1" w:themeTint="99"/>
        <w:insideV w:val="single" w:sz="4" w:space="0" w:color="747474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747474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747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27ABD"/>
    <w:rPr>
      <w:color w:val="0C56AC" w:themeColor="accent1" w:themeShade="BF"/>
    </w:rPr>
    <w:tblPr>
      <w:tblStyleRowBandSize w:val="1"/>
      <w:tblStyleColBandSize w:val="1"/>
      <w:tblBorders>
        <w:top w:val="single" w:sz="4" w:space="0" w:color="6BAAF4" w:themeColor="accent1" w:themeTint="99"/>
        <w:left w:val="single" w:sz="4" w:space="0" w:color="6BAAF4" w:themeColor="accent1" w:themeTint="99"/>
        <w:bottom w:val="single" w:sz="4" w:space="0" w:color="6BAAF4" w:themeColor="accent1" w:themeTint="99"/>
        <w:right w:val="single" w:sz="4" w:space="0" w:color="6BAAF4" w:themeColor="accent1" w:themeTint="99"/>
        <w:insideH w:val="single" w:sz="4" w:space="0" w:color="6BAAF4" w:themeColor="accent1" w:themeTint="99"/>
        <w:insideV w:val="single" w:sz="4" w:space="0" w:color="6BAAF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BAA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BAA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27ABD"/>
    <w:rPr>
      <w:color w:val="1A6F73" w:themeColor="accent2" w:themeShade="BF"/>
    </w:rPr>
    <w:tblPr>
      <w:tblStyleRowBandSize w:val="1"/>
      <w:tblStyleColBandSize w:val="1"/>
      <w:tblBorders>
        <w:top w:val="single" w:sz="4" w:space="0" w:color="62D7DB" w:themeColor="accent2" w:themeTint="99"/>
        <w:left w:val="single" w:sz="4" w:space="0" w:color="62D7DB" w:themeColor="accent2" w:themeTint="99"/>
        <w:bottom w:val="single" w:sz="4" w:space="0" w:color="62D7DB" w:themeColor="accent2" w:themeTint="99"/>
        <w:right w:val="single" w:sz="4" w:space="0" w:color="62D7DB" w:themeColor="accent2" w:themeTint="99"/>
        <w:insideH w:val="single" w:sz="4" w:space="0" w:color="62D7DB" w:themeColor="accent2" w:themeTint="99"/>
        <w:insideV w:val="single" w:sz="4" w:space="0" w:color="62D7D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2D7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2D7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27ABD"/>
    <w:rPr>
      <w:color w:val="5C19ED" w:themeColor="accent3" w:themeShade="BF"/>
    </w:rPr>
    <w:tblPr>
      <w:tblStyleRowBandSize w:val="1"/>
      <w:tblStyleColBandSize w:val="1"/>
      <w:tblBorders>
        <w:top w:val="single" w:sz="4" w:space="0" w:color="C0A6F8" w:themeColor="accent3" w:themeTint="99"/>
        <w:left w:val="single" w:sz="4" w:space="0" w:color="C0A6F8" w:themeColor="accent3" w:themeTint="99"/>
        <w:bottom w:val="single" w:sz="4" w:space="0" w:color="C0A6F8" w:themeColor="accent3" w:themeTint="99"/>
        <w:right w:val="single" w:sz="4" w:space="0" w:color="C0A6F8" w:themeColor="accent3" w:themeTint="99"/>
        <w:insideH w:val="single" w:sz="4" w:space="0" w:color="C0A6F8" w:themeColor="accent3" w:themeTint="99"/>
        <w:insideV w:val="single" w:sz="4" w:space="0" w:color="C0A6F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0A6F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A6F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27ABD"/>
    <w:rPr>
      <w:color w:val="D7AE05" w:themeColor="accent4" w:themeShade="BF"/>
    </w:rPr>
    <w:tblPr>
      <w:tblStyleRowBandSize w:val="1"/>
      <w:tblStyleColBandSize w:val="1"/>
      <w:tblBorders>
        <w:top w:val="single" w:sz="4" w:space="0" w:color="FCE381" w:themeColor="accent4" w:themeTint="99"/>
        <w:left w:val="single" w:sz="4" w:space="0" w:color="FCE381" w:themeColor="accent4" w:themeTint="99"/>
        <w:bottom w:val="single" w:sz="4" w:space="0" w:color="FCE381" w:themeColor="accent4" w:themeTint="99"/>
        <w:right w:val="single" w:sz="4" w:space="0" w:color="FCE381" w:themeColor="accent4" w:themeTint="99"/>
        <w:insideH w:val="single" w:sz="4" w:space="0" w:color="FCE381" w:themeColor="accent4" w:themeTint="99"/>
        <w:insideV w:val="single" w:sz="4" w:space="0" w:color="FCE381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CE3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E3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27ABD"/>
    <w:rPr>
      <w:color w:val="AC5112" w:themeColor="accent5" w:themeShade="BF"/>
    </w:rPr>
    <w:tblPr>
      <w:tblStyleRowBandSize w:val="1"/>
      <w:tblStyleColBandSize w:val="1"/>
      <w:tblBorders>
        <w:top w:val="single" w:sz="4" w:space="0" w:color="F0A775" w:themeColor="accent5" w:themeTint="99"/>
        <w:left w:val="single" w:sz="4" w:space="0" w:color="F0A775" w:themeColor="accent5" w:themeTint="99"/>
        <w:bottom w:val="single" w:sz="4" w:space="0" w:color="F0A775" w:themeColor="accent5" w:themeTint="99"/>
        <w:right w:val="single" w:sz="4" w:space="0" w:color="F0A775" w:themeColor="accent5" w:themeTint="99"/>
        <w:insideH w:val="single" w:sz="4" w:space="0" w:color="F0A775" w:themeColor="accent5" w:themeTint="99"/>
        <w:insideV w:val="single" w:sz="4" w:space="0" w:color="F0A77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A77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A77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27ABD"/>
    <w:rPr>
      <w:color w:val="D12031" w:themeColor="accent6" w:themeShade="BF"/>
    </w:rPr>
    <w:tblPr>
      <w:tblStyleRowBandSize w:val="1"/>
      <w:tblStyleColBandSize w:val="1"/>
      <w:tblBorders>
        <w:top w:val="single" w:sz="4" w:space="0" w:color="F09DA5" w:themeColor="accent6" w:themeTint="99"/>
        <w:left w:val="single" w:sz="4" w:space="0" w:color="F09DA5" w:themeColor="accent6" w:themeTint="99"/>
        <w:bottom w:val="single" w:sz="4" w:space="0" w:color="F09DA5" w:themeColor="accent6" w:themeTint="99"/>
        <w:right w:val="single" w:sz="4" w:space="0" w:color="F09DA5" w:themeColor="accent6" w:themeTint="99"/>
        <w:insideH w:val="single" w:sz="4" w:space="0" w:color="F09DA5" w:themeColor="accent6" w:themeTint="99"/>
        <w:insideV w:val="single" w:sz="4" w:space="0" w:color="F09DA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09D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9D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27ABD"/>
    <w:rPr>
      <w:color w:val="181818" w:themeColor="text1"/>
    </w:rPr>
    <w:tblPr>
      <w:tblStyleRowBandSize w:val="1"/>
      <w:tblStyleColBandSize w:val="1"/>
      <w:tblBorders>
        <w:top w:val="single" w:sz="4" w:space="0" w:color="747474" w:themeColor="text1" w:themeTint="99"/>
        <w:left w:val="single" w:sz="4" w:space="0" w:color="747474" w:themeColor="text1" w:themeTint="99"/>
        <w:bottom w:val="single" w:sz="4" w:space="0" w:color="747474" w:themeColor="text1" w:themeTint="99"/>
        <w:right w:val="single" w:sz="4" w:space="0" w:color="747474" w:themeColor="text1" w:themeTint="99"/>
        <w:insideH w:val="single" w:sz="4" w:space="0" w:color="747474" w:themeColor="text1" w:themeTint="99"/>
        <w:insideV w:val="single" w:sz="4" w:space="0" w:color="747474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  <w:tblStylePr w:type="neCell">
      <w:tblPr/>
      <w:tcPr>
        <w:tcBorders>
          <w:bottom w:val="single" w:sz="4" w:space="0" w:color="747474" w:themeColor="text1" w:themeTint="99"/>
        </w:tcBorders>
      </w:tcPr>
    </w:tblStylePr>
    <w:tblStylePr w:type="nwCell">
      <w:tblPr/>
      <w:tcPr>
        <w:tcBorders>
          <w:bottom w:val="single" w:sz="4" w:space="0" w:color="747474" w:themeColor="text1" w:themeTint="99"/>
        </w:tcBorders>
      </w:tcPr>
    </w:tblStylePr>
    <w:tblStylePr w:type="seCell">
      <w:tblPr/>
      <w:tcPr>
        <w:tcBorders>
          <w:top w:val="single" w:sz="4" w:space="0" w:color="747474" w:themeColor="text1" w:themeTint="99"/>
        </w:tcBorders>
      </w:tcPr>
    </w:tblStylePr>
    <w:tblStylePr w:type="swCell">
      <w:tblPr/>
      <w:tcPr>
        <w:tcBorders>
          <w:top w:val="single" w:sz="4" w:space="0" w:color="747474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27ABD"/>
    <w:rPr>
      <w:color w:val="0C56AC" w:themeColor="accent1" w:themeShade="BF"/>
    </w:rPr>
    <w:tblPr>
      <w:tblStyleRowBandSize w:val="1"/>
      <w:tblStyleColBandSize w:val="1"/>
      <w:tblBorders>
        <w:top w:val="single" w:sz="4" w:space="0" w:color="6BAAF4" w:themeColor="accent1" w:themeTint="99"/>
        <w:left w:val="single" w:sz="4" w:space="0" w:color="6BAAF4" w:themeColor="accent1" w:themeTint="99"/>
        <w:bottom w:val="single" w:sz="4" w:space="0" w:color="6BAAF4" w:themeColor="accent1" w:themeTint="99"/>
        <w:right w:val="single" w:sz="4" w:space="0" w:color="6BAAF4" w:themeColor="accent1" w:themeTint="99"/>
        <w:insideH w:val="single" w:sz="4" w:space="0" w:color="6BAAF4" w:themeColor="accent1" w:themeTint="99"/>
        <w:insideV w:val="single" w:sz="4" w:space="0" w:color="6BAAF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  <w:tblStylePr w:type="neCell">
      <w:tblPr/>
      <w:tcPr>
        <w:tcBorders>
          <w:bottom w:val="single" w:sz="4" w:space="0" w:color="6BAAF4" w:themeColor="accent1" w:themeTint="99"/>
        </w:tcBorders>
      </w:tcPr>
    </w:tblStylePr>
    <w:tblStylePr w:type="nwCell">
      <w:tblPr/>
      <w:tcPr>
        <w:tcBorders>
          <w:bottom w:val="single" w:sz="4" w:space="0" w:color="6BAAF4" w:themeColor="accent1" w:themeTint="99"/>
        </w:tcBorders>
      </w:tcPr>
    </w:tblStylePr>
    <w:tblStylePr w:type="seCell">
      <w:tblPr/>
      <w:tcPr>
        <w:tcBorders>
          <w:top w:val="single" w:sz="4" w:space="0" w:color="6BAAF4" w:themeColor="accent1" w:themeTint="99"/>
        </w:tcBorders>
      </w:tcPr>
    </w:tblStylePr>
    <w:tblStylePr w:type="swCell">
      <w:tblPr/>
      <w:tcPr>
        <w:tcBorders>
          <w:top w:val="single" w:sz="4" w:space="0" w:color="6BAAF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27ABD"/>
    <w:rPr>
      <w:color w:val="1A6F73" w:themeColor="accent2" w:themeShade="BF"/>
    </w:rPr>
    <w:tblPr>
      <w:tblStyleRowBandSize w:val="1"/>
      <w:tblStyleColBandSize w:val="1"/>
      <w:tblBorders>
        <w:top w:val="single" w:sz="4" w:space="0" w:color="62D7DB" w:themeColor="accent2" w:themeTint="99"/>
        <w:left w:val="single" w:sz="4" w:space="0" w:color="62D7DB" w:themeColor="accent2" w:themeTint="99"/>
        <w:bottom w:val="single" w:sz="4" w:space="0" w:color="62D7DB" w:themeColor="accent2" w:themeTint="99"/>
        <w:right w:val="single" w:sz="4" w:space="0" w:color="62D7DB" w:themeColor="accent2" w:themeTint="99"/>
        <w:insideH w:val="single" w:sz="4" w:space="0" w:color="62D7DB" w:themeColor="accent2" w:themeTint="99"/>
        <w:insideV w:val="single" w:sz="4" w:space="0" w:color="62D7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  <w:tblStylePr w:type="neCell">
      <w:tblPr/>
      <w:tcPr>
        <w:tcBorders>
          <w:bottom w:val="single" w:sz="4" w:space="0" w:color="62D7DB" w:themeColor="accent2" w:themeTint="99"/>
        </w:tcBorders>
      </w:tcPr>
    </w:tblStylePr>
    <w:tblStylePr w:type="nwCell">
      <w:tblPr/>
      <w:tcPr>
        <w:tcBorders>
          <w:bottom w:val="single" w:sz="4" w:space="0" w:color="62D7DB" w:themeColor="accent2" w:themeTint="99"/>
        </w:tcBorders>
      </w:tcPr>
    </w:tblStylePr>
    <w:tblStylePr w:type="seCell">
      <w:tblPr/>
      <w:tcPr>
        <w:tcBorders>
          <w:top w:val="single" w:sz="4" w:space="0" w:color="62D7DB" w:themeColor="accent2" w:themeTint="99"/>
        </w:tcBorders>
      </w:tcPr>
    </w:tblStylePr>
    <w:tblStylePr w:type="swCell">
      <w:tblPr/>
      <w:tcPr>
        <w:tcBorders>
          <w:top w:val="single" w:sz="4" w:space="0" w:color="62D7D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27ABD"/>
    <w:rPr>
      <w:color w:val="5C19ED" w:themeColor="accent3" w:themeShade="BF"/>
    </w:rPr>
    <w:tblPr>
      <w:tblStyleRowBandSize w:val="1"/>
      <w:tblStyleColBandSize w:val="1"/>
      <w:tblBorders>
        <w:top w:val="single" w:sz="4" w:space="0" w:color="C0A6F8" w:themeColor="accent3" w:themeTint="99"/>
        <w:left w:val="single" w:sz="4" w:space="0" w:color="C0A6F8" w:themeColor="accent3" w:themeTint="99"/>
        <w:bottom w:val="single" w:sz="4" w:space="0" w:color="C0A6F8" w:themeColor="accent3" w:themeTint="99"/>
        <w:right w:val="single" w:sz="4" w:space="0" w:color="C0A6F8" w:themeColor="accent3" w:themeTint="99"/>
        <w:insideH w:val="single" w:sz="4" w:space="0" w:color="C0A6F8" w:themeColor="accent3" w:themeTint="99"/>
        <w:insideV w:val="single" w:sz="4" w:space="0" w:color="C0A6F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  <w:tblStylePr w:type="neCell">
      <w:tblPr/>
      <w:tcPr>
        <w:tcBorders>
          <w:bottom w:val="single" w:sz="4" w:space="0" w:color="C0A6F8" w:themeColor="accent3" w:themeTint="99"/>
        </w:tcBorders>
      </w:tcPr>
    </w:tblStylePr>
    <w:tblStylePr w:type="nwCell">
      <w:tblPr/>
      <w:tcPr>
        <w:tcBorders>
          <w:bottom w:val="single" w:sz="4" w:space="0" w:color="C0A6F8" w:themeColor="accent3" w:themeTint="99"/>
        </w:tcBorders>
      </w:tcPr>
    </w:tblStylePr>
    <w:tblStylePr w:type="seCell">
      <w:tblPr/>
      <w:tcPr>
        <w:tcBorders>
          <w:top w:val="single" w:sz="4" w:space="0" w:color="C0A6F8" w:themeColor="accent3" w:themeTint="99"/>
        </w:tcBorders>
      </w:tcPr>
    </w:tblStylePr>
    <w:tblStylePr w:type="swCell">
      <w:tblPr/>
      <w:tcPr>
        <w:tcBorders>
          <w:top w:val="single" w:sz="4" w:space="0" w:color="C0A6F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27ABD"/>
    <w:rPr>
      <w:color w:val="D7AE05" w:themeColor="accent4" w:themeShade="BF"/>
    </w:rPr>
    <w:tblPr>
      <w:tblStyleRowBandSize w:val="1"/>
      <w:tblStyleColBandSize w:val="1"/>
      <w:tblBorders>
        <w:top w:val="single" w:sz="4" w:space="0" w:color="FCE381" w:themeColor="accent4" w:themeTint="99"/>
        <w:left w:val="single" w:sz="4" w:space="0" w:color="FCE381" w:themeColor="accent4" w:themeTint="99"/>
        <w:bottom w:val="single" w:sz="4" w:space="0" w:color="FCE381" w:themeColor="accent4" w:themeTint="99"/>
        <w:right w:val="single" w:sz="4" w:space="0" w:color="FCE381" w:themeColor="accent4" w:themeTint="99"/>
        <w:insideH w:val="single" w:sz="4" w:space="0" w:color="FCE381" w:themeColor="accent4" w:themeTint="99"/>
        <w:insideV w:val="single" w:sz="4" w:space="0" w:color="FCE38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  <w:tblStylePr w:type="neCell">
      <w:tblPr/>
      <w:tcPr>
        <w:tcBorders>
          <w:bottom w:val="single" w:sz="4" w:space="0" w:color="FCE381" w:themeColor="accent4" w:themeTint="99"/>
        </w:tcBorders>
      </w:tcPr>
    </w:tblStylePr>
    <w:tblStylePr w:type="nwCell">
      <w:tblPr/>
      <w:tcPr>
        <w:tcBorders>
          <w:bottom w:val="single" w:sz="4" w:space="0" w:color="FCE381" w:themeColor="accent4" w:themeTint="99"/>
        </w:tcBorders>
      </w:tcPr>
    </w:tblStylePr>
    <w:tblStylePr w:type="seCell">
      <w:tblPr/>
      <w:tcPr>
        <w:tcBorders>
          <w:top w:val="single" w:sz="4" w:space="0" w:color="FCE381" w:themeColor="accent4" w:themeTint="99"/>
        </w:tcBorders>
      </w:tcPr>
    </w:tblStylePr>
    <w:tblStylePr w:type="swCell">
      <w:tblPr/>
      <w:tcPr>
        <w:tcBorders>
          <w:top w:val="single" w:sz="4" w:space="0" w:color="FCE381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27ABD"/>
    <w:rPr>
      <w:color w:val="AC5112" w:themeColor="accent5" w:themeShade="BF"/>
    </w:rPr>
    <w:tblPr>
      <w:tblStyleRowBandSize w:val="1"/>
      <w:tblStyleColBandSize w:val="1"/>
      <w:tblBorders>
        <w:top w:val="single" w:sz="4" w:space="0" w:color="F0A775" w:themeColor="accent5" w:themeTint="99"/>
        <w:left w:val="single" w:sz="4" w:space="0" w:color="F0A775" w:themeColor="accent5" w:themeTint="99"/>
        <w:bottom w:val="single" w:sz="4" w:space="0" w:color="F0A775" w:themeColor="accent5" w:themeTint="99"/>
        <w:right w:val="single" w:sz="4" w:space="0" w:color="F0A775" w:themeColor="accent5" w:themeTint="99"/>
        <w:insideH w:val="single" w:sz="4" w:space="0" w:color="F0A775" w:themeColor="accent5" w:themeTint="99"/>
        <w:insideV w:val="single" w:sz="4" w:space="0" w:color="F0A77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  <w:tblStylePr w:type="neCell">
      <w:tblPr/>
      <w:tcPr>
        <w:tcBorders>
          <w:bottom w:val="single" w:sz="4" w:space="0" w:color="F0A775" w:themeColor="accent5" w:themeTint="99"/>
        </w:tcBorders>
      </w:tcPr>
    </w:tblStylePr>
    <w:tblStylePr w:type="nwCell">
      <w:tblPr/>
      <w:tcPr>
        <w:tcBorders>
          <w:bottom w:val="single" w:sz="4" w:space="0" w:color="F0A775" w:themeColor="accent5" w:themeTint="99"/>
        </w:tcBorders>
      </w:tcPr>
    </w:tblStylePr>
    <w:tblStylePr w:type="seCell">
      <w:tblPr/>
      <w:tcPr>
        <w:tcBorders>
          <w:top w:val="single" w:sz="4" w:space="0" w:color="F0A775" w:themeColor="accent5" w:themeTint="99"/>
        </w:tcBorders>
      </w:tcPr>
    </w:tblStylePr>
    <w:tblStylePr w:type="swCell">
      <w:tblPr/>
      <w:tcPr>
        <w:tcBorders>
          <w:top w:val="single" w:sz="4" w:space="0" w:color="F0A775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27ABD"/>
    <w:rPr>
      <w:color w:val="D12031" w:themeColor="accent6" w:themeShade="BF"/>
    </w:rPr>
    <w:tblPr>
      <w:tblStyleRowBandSize w:val="1"/>
      <w:tblStyleColBandSize w:val="1"/>
      <w:tblBorders>
        <w:top w:val="single" w:sz="4" w:space="0" w:color="F09DA5" w:themeColor="accent6" w:themeTint="99"/>
        <w:left w:val="single" w:sz="4" w:space="0" w:color="F09DA5" w:themeColor="accent6" w:themeTint="99"/>
        <w:bottom w:val="single" w:sz="4" w:space="0" w:color="F09DA5" w:themeColor="accent6" w:themeTint="99"/>
        <w:right w:val="single" w:sz="4" w:space="0" w:color="F09DA5" w:themeColor="accent6" w:themeTint="99"/>
        <w:insideH w:val="single" w:sz="4" w:space="0" w:color="F09DA5" w:themeColor="accent6" w:themeTint="99"/>
        <w:insideV w:val="single" w:sz="4" w:space="0" w:color="F09DA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  <w:tblStylePr w:type="neCell">
      <w:tblPr/>
      <w:tcPr>
        <w:tcBorders>
          <w:bottom w:val="single" w:sz="4" w:space="0" w:color="F09DA5" w:themeColor="accent6" w:themeTint="99"/>
        </w:tcBorders>
      </w:tcPr>
    </w:tblStylePr>
    <w:tblStylePr w:type="nwCell">
      <w:tblPr/>
      <w:tcPr>
        <w:tcBorders>
          <w:bottom w:val="single" w:sz="4" w:space="0" w:color="F09DA5" w:themeColor="accent6" w:themeTint="99"/>
        </w:tcBorders>
      </w:tcPr>
    </w:tblStylePr>
    <w:tblStylePr w:type="seCell">
      <w:tblPr/>
      <w:tcPr>
        <w:tcBorders>
          <w:top w:val="single" w:sz="4" w:space="0" w:color="F09DA5" w:themeColor="accent6" w:themeTint="99"/>
        </w:tcBorders>
      </w:tcPr>
    </w:tblStylePr>
    <w:tblStylePr w:type="swCell">
      <w:tblPr/>
      <w:tcPr>
        <w:tcBorders>
          <w:top w:val="single" w:sz="4" w:space="0" w:color="F09DA5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rsid w:val="00D27ABD"/>
    <w:rPr>
      <w:color w:val="2B579A"/>
      <w:shd w:val="clear" w:color="auto" w:fill="E1DFDD"/>
      <w:lang w:val="en-US"/>
    </w:rPr>
  </w:style>
  <w:style w:type="character" w:styleId="HTMLAcronym">
    <w:name w:val="HTML Acronym"/>
    <w:basedOn w:val="DefaultParagraphFont"/>
    <w:uiPriority w:val="99"/>
    <w:semiHidden/>
    <w:rsid w:val="00D27ABD"/>
    <w:rPr>
      <w:lang w:val="en-US"/>
    </w:rPr>
  </w:style>
  <w:style w:type="paragraph" w:styleId="HTMLAddress">
    <w:name w:val="HTML Address"/>
    <w:basedOn w:val="Normal"/>
    <w:link w:val="HTMLAddressChar"/>
    <w:uiPriority w:val="99"/>
    <w:semiHidden/>
    <w:rsid w:val="00D27AB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22F74"/>
    <w:rPr>
      <w:i/>
      <w:iCs/>
      <w:lang w:val="en-US"/>
    </w:rPr>
  </w:style>
  <w:style w:type="character" w:styleId="HTMLCite">
    <w:name w:val="HTML Cite"/>
    <w:basedOn w:val="DefaultParagraphFont"/>
    <w:uiPriority w:val="99"/>
    <w:semiHidden/>
    <w:rsid w:val="00D27ABD"/>
    <w:rPr>
      <w:i/>
      <w:iCs/>
      <w:lang w:val="en-US"/>
    </w:rPr>
  </w:style>
  <w:style w:type="character" w:styleId="HTMLCode">
    <w:name w:val="HTML Code"/>
    <w:basedOn w:val="DefaultParagraphFont"/>
    <w:uiPriority w:val="99"/>
    <w:semiHidden/>
    <w:rsid w:val="00D27AB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uiPriority w:val="99"/>
    <w:semiHidden/>
    <w:rsid w:val="00D27ABD"/>
    <w:rPr>
      <w:i/>
      <w:iCs/>
      <w:lang w:val="en-US"/>
    </w:rPr>
  </w:style>
  <w:style w:type="character" w:styleId="HTMLKeyboard">
    <w:name w:val="HTML Keyboard"/>
    <w:basedOn w:val="DefaultParagraphFont"/>
    <w:uiPriority w:val="99"/>
    <w:semiHidden/>
    <w:rsid w:val="00D27AB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rsid w:val="00D27AB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2F74"/>
    <w:rPr>
      <w:rFonts w:ascii="Consolas" w:hAnsi="Consolas"/>
      <w:sz w:val="20"/>
      <w:szCs w:val="20"/>
      <w:lang w:val="en-US"/>
    </w:rPr>
  </w:style>
  <w:style w:type="character" w:styleId="HTMLSample">
    <w:name w:val="HTML Sample"/>
    <w:basedOn w:val="DefaultParagraphFont"/>
    <w:uiPriority w:val="99"/>
    <w:semiHidden/>
    <w:rsid w:val="00D27AB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uiPriority w:val="99"/>
    <w:semiHidden/>
    <w:rsid w:val="00D27AB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uiPriority w:val="99"/>
    <w:semiHidden/>
    <w:rsid w:val="00D27ABD"/>
    <w:rPr>
      <w:i/>
      <w:iCs/>
      <w:lang w:val="en-US"/>
    </w:rPr>
  </w:style>
  <w:style w:type="character" w:styleId="Hyperlink">
    <w:name w:val="Hyperlink"/>
    <w:basedOn w:val="DefaultParagraphFont"/>
    <w:uiPriority w:val="9"/>
    <w:rsid w:val="00D27ABD"/>
    <w:rPr>
      <w:color w:val="0082F0" w:themeColor="hyperlink"/>
      <w:u w:val="single"/>
      <w:lang w:val="en-US"/>
    </w:rPr>
  </w:style>
  <w:style w:type="paragraph" w:styleId="Index1">
    <w:name w:val="index 1"/>
    <w:basedOn w:val="Normal"/>
    <w:next w:val="Normal"/>
    <w:autoRedefine/>
    <w:uiPriority w:val="99"/>
    <w:semiHidden/>
    <w:rsid w:val="00D27ABD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rsid w:val="00D27ABD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rsid w:val="00D27ABD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rsid w:val="00D27ABD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rsid w:val="00D27ABD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rsid w:val="00D27ABD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rsid w:val="00D27ABD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rsid w:val="00D27ABD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rsid w:val="00D27ABD"/>
    <w:pPr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rsid w:val="00D27AB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27ABD"/>
    <w:tblPr>
      <w:tblStyleRowBandSize w:val="1"/>
      <w:tblStyleColBandSize w:val="1"/>
      <w:tblBorders>
        <w:top w:val="single" w:sz="8" w:space="0" w:color="181818" w:themeColor="text1"/>
        <w:left w:val="single" w:sz="8" w:space="0" w:color="181818" w:themeColor="text1"/>
        <w:bottom w:val="single" w:sz="8" w:space="0" w:color="181818" w:themeColor="text1"/>
        <w:right w:val="single" w:sz="8" w:space="0" w:color="181818" w:themeColor="text1"/>
        <w:insideH w:val="single" w:sz="8" w:space="0" w:color="181818" w:themeColor="text1"/>
        <w:insideV w:val="single" w:sz="8" w:space="0" w:color="181818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81818" w:themeColor="text1"/>
          <w:left w:val="single" w:sz="8" w:space="0" w:color="181818" w:themeColor="text1"/>
          <w:bottom w:val="single" w:sz="18" w:space="0" w:color="181818" w:themeColor="text1"/>
          <w:right w:val="single" w:sz="8" w:space="0" w:color="181818" w:themeColor="text1"/>
          <w:insideH w:val="nil"/>
          <w:insideV w:val="single" w:sz="8" w:space="0" w:color="181818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81818" w:themeColor="text1"/>
          <w:left w:val="single" w:sz="8" w:space="0" w:color="181818" w:themeColor="text1"/>
          <w:bottom w:val="single" w:sz="8" w:space="0" w:color="181818" w:themeColor="text1"/>
          <w:right w:val="single" w:sz="8" w:space="0" w:color="181818" w:themeColor="text1"/>
          <w:insideH w:val="nil"/>
          <w:insideV w:val="single" w:sz="8" w:space="0" w:color="181818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81818" w:themeColor="text1"/>
          <w:left w:val="single" w:sz="8" w:space="0" w:color="181818" w:themeColor="text1"/>
          <w:bottom w:val="single" w:sz="8" w:space="0" w:color="181818" w:themeColor="text1"/>
          <w:right w:val="single" w:sz="8" w:space="0" w:color="181818" w:themeColor="text1"/>
        </w:tcBorders>
      </w:tcPr>
    </w:tblStylePr>
    <w:tblStylePr w:type="band1Vert">
      <w:tblPr/>
      <w:tcPr>
        <w:tcBorders>
          <w:top w:val="single" w:sz="8" w:space="0" w:color="181818" w:themeColor="text1"/>
          <w:left w:val="single" w:sz="8" w:space="0" w:color="181818" w:themeColor="text1"/>
          <w:bottom w:val="single" w:sz="8" w:space="0" w:color="181818" w:themeColor="text1"/>
          <w:right w:val="single" w:sz="8" w:space="0" w:color="181818" w:themeColor="text1"/>
        </w:tcBorders>
        <w:shd w:val="clear" w:color="auto" w:fill="C5C5C5" w:themeFill="text1" w:themeFillTint="3F"/>
      </w:tcPr>
    </w:tblStylePr>
    <w:tblStylePr w:type="band1Horz">
      <w:tblPr/>
      <w:tcPr>
        <w:tcBorders>
          <w:top w:val="single" w:sz="8" w:space="0" w:color="181818" w:themeColor="text1"/>
          <w:left w:val="single" w:sz="8" w:space="0" w:color="181818" w:themeColor="text1"/>
          <w:bottom w:val="single" w:sz="8" w:space="0" w:color="181818" w:themeColor="text1"/>
          <w:right w:val="single" w:sz="8" w:space="0" w:color="181818" w:themeColor="text1"/>
          <w:insideV w:val="single" w:sz="8" w:space="0" w:color="181818" w:themeColor="text1"/>
        </w:tcBorders>
        <w:shd w:val="clear" w:color="auto" w:fill="C5C5C5" w:themeFill="text1" w:themeFillTint="3F"/>
      </w:tcPr>
    </w:tblStylePr>
    <w:tblStylePr w:type="band2Horz">
      <w:tblPr/>
      <w:tcPr>
        <w:tcBorders>
          <w:top w:val="single" w:sz="8" w:space="0" w:color="181818" w:themeColor="text1"/>
          <w:left w:val="single" w:sz="8" w:space="0" w:color="181818" w:themeColor="text1"/>
          <w:bottom w:val="single" w:sz="8" w:space="0" w:color="181818" w:themeColor="text1"/>
          <w:right w:val="single" w:sz="8" w:space="0" w:color="181818" w:themeColor="text1"/>
          <w:insideV w:val="single" w:sz="8" w:space="0" w:color="181818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D27ABD"/>
    <w:tblPr>
      <w:tblStyleRowBandSize w:val="1"/>
      <w:tblStyleColBandSize w:val="1"/>
      <w:tblBorders>
        <w:top w:val="single" w:sz="8" w:space="0" w:color="1174E6" w:themeColor="accent1"/>
        <w:left w:val="single" w:sz="8" w:space="0" w:color="1174E6" w:themeColor="accent1"/>
        <w:bottom w:val="single" w:sz="8" w:space="0" w:color="1174E6" w:themeColor="accent1"/>
        <w:right w:val="single" w:sz="8" w:space="0" w:color="1174E6" w:themeColor="accent1"/>
        <w:insideH w:val="single" w:sz="8" w:space="0" w:color="1174E6" w:themeColor="accent1"/>
        <w:insideV w:val="single" w:sz="8" w:space="0" w:color="1174E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174E6" w:themeColor="accent1"/>
          <w:left w:val="single" w:sz="8" w:space="0" w:color="1174E6" w:themeColor="accent1"/>
          <w:bottom w:val="single" w:sz="18" w:space="0" w:color="1174E6" w:themeColor="accent1"/>
          <w:right w:val="single" w:sz="8" w:space="0" w:color="1174E6" w:themeColor="accent1"/>
          <w:insideH w:val="nil"/>
          <w:insideV w:val="single" w:sz="8" w:space="0" w:color="1174E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174E6" w:themeColor="accent1"/>
          <w:left w:val="single" w:sz="8" w:space="0" w:color="1174E6" w:themeColor="accent1"/>
          <w:bottom w:val="single" w:sz="8" w:space="0" w:color="1174E6" w:themeColor="accent1"/>
          <w:right w:val="single" w:sz="8" w:space="0" w:color="1174E6" w:themeColor="accent1"/>
          <w:insideH w:val="nil"/>
          <w:insideV w:val="single" w:sz="8" w:space="0" w:color="1174E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174E6" w:themeColor="accent1"/>
          <w:left w:val="single" w:sz="8" w:space="0" w:color="1174E6" w:themeColor="accent1"/>
          <w:bottom w:val="single" w:sz="8" w:space="0" w:color="1174E6" w:themeColor="accent1"/>
          <w:right w:val="single" w:sz="8" w:space="0" w:color="1174E6" w:themeColor="accent1"/>
        </w:tcBorders>
      </w:tcPr>
    </w:tblStylePr>
    <w:tblStylePr w:type="band1Vert">
      <w:tblPr/>
      <w:tcPr>
        <w:tcBorders>
          <w:top w:val="single" w:sz="8" w:space="0" w:color="1174E6" w:themeColor="accent1"/>
          <w:left w:val="single" w:sz="8" w:space="0" w:color="1174E6" w:themeColor="accent1"/>
          <w:bottom w:val="single" w:sz="8" w:space="0" w:color="1174E6" w:themeColor="accent1"/>
          <w:right w:val="single" w:sz="8" w:space="0" w:color="1174E6" w:themeColor="accent1"/>
        </w:tcBorders>
        <w:shd w:val="clear" w:color="auto" w:fill="C2DCFA" w:themeFill="accent1" w:themeFillTint="3F"/>
      </w:tcPr>
    </w:tblStylePr>
    <w:tblStylePr w:type="band1Horz">
      <w:tblPr/>
      <w:tcPr>
        <w:tcBorders>
          <w:top w:val="single" w:sz="8" w:space="0" w:color="1174E6" w:themeColor="accent1"/>
          <w:left w:val="single" w:sz="8" w:space="0" w:color="1174E6" w:themeColor="accent1"/>
          <w:bottom w:val="single" w:sz="8" w:space="0" w:color="1174E6" w:themeColor="accent1"/>
          <w:right w:val="single" w:sz="8" w:space="0" w:color="1174E6" w:themeColor="accent1"/>
          <w:insideV w:val="single" w:sz="8" w:space="0" w:color="1174E6" w:themeColor="accent1"/>
        </w:tcBorders>
        <w:shd w:val="clear" w:color="auto" w:fill="C2DCFA" w:themeFill="accent1" w:themeFillTint="3F"/>
      </w:tcPr>
    </w:tblStylePr>
    <w:tblStylePr w:type="band2Horz">
      <w:tblPr/>
      <w:tcPr>
        <w:tcBorders>
          <w:top w:val="single" w:sz="8" w:space="0" w:color="1174E6" w:themeColor="accent1"/>
          <w:left w:val="single" w:sz="8" w:space="0" w:color="1174E6" w:themeColor="accent1"/>
          <w:bottom w:val="single" w:sz="8" w:space="0" w:color="1174E6" w:themeColor="accent1"/>
          <w:right w:val="single" w:sz="8" w:space="0" w:color="1174E6" w:themeColor="accent1"/>
          <w:insideV w:val="single" w:sz="8" w:space="0" w:color="1174E6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27ABD"/>
    <w:tblPr>
      <w:tblStyleRowBandSize w:val="1"/>
      <w:tblStyleColBandSize w:val="1"/>
      <w:tblBorders>
        <w:top w:val="single" w:sz="8" w:space="0" w:color="23969A" w:themeColor="accent2"/>
        <w:left w:val="single" w:sz="8" w:space="0" w:color="23969A" w:themeColor="accent2"/>
        <w:bottom w:val="single" w:sz="8" w:space="0" w:color="23969A" w:themeColor="accent2"/>
        <w:right w:val="single" w:sz="8" w:space="0" w:color="23969A" w:themeColor="accent2"/>
        <w:insideH w:val="single" w:sz="8" w:space="0" w:color="23969A" w:themeColor="accent2"/>
        <w:insideV w:val="single" w:sz="8" w:space="0" w:color="23969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969A" w:themeColor="accent2"/>
          <w:left w:val="single" w:sz="8" w:space="0" w:color="23969A" w:themeColor="accent2"/>
          <w:bottom w:val="single" w:sz="18" w:space="0" w:color="23969A" w:themeColor="accent2"/>
          <w:right w:val="single" w:sz="8" w:space="0" w:color="23969A" w:themeColor="accent2"/>
          <w:insideH w:val="nil"/>
          <w:insideV w:val="single" w:sz="8" w:space="0" w:color="23969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969A" w:themeColor="accent2"/>
          <w:left w:val="single" w:sz="8" w:space="0" w:color="23969A" w:themeColor="accent2"/>
          <w:bottom w:val="single" w:sz="8" w:space="0" w:color="23969A" w:themeColor="accent2"/>
          <w:right w:val="single" w:sz="8" w:space="0" w:color="23969A" w:themeColor="accent2"/>
          <w:insideH w:val="nil"/>
          <w:insideV w:val="single" w:sz="8" w:space="0" w:color="23969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969A" w:themeColor="accent2"/>
          <w:left w:val="single" w:sz="8" w:space="0" w:color="23969A" w:themeColor="accent2"/>
          <w:bottom w:val="single" w:sz="8" w:space="0" w:color="23969A" w:themeColor="accent2"/>
          <w:right w:val="single" w:sz="8" w:space="0" w:color="23969A" w:themeColor="accent2"/>
        </w:tcBorders>
      </w:tcPr>
    </w:tblStylePr>
    <w:tblStylePr w:type="band1Vert">
      <w:tblPr/>
      <w:tcPr>
        <w:tcBorders>
          <w:top w:val="single" w:sz="8" w:space="0" w:color="23969A" w:themeColor="accent2"/>
          <w:left w:val="single" w:sz="8" w:space="0" w:color="23969A" w:themeColor="accent2"/>
          <w:bottom w:val="single" w:sz="8" w:space="0" w:color="23969A" w:themeColor="accent2"/>
          <w:right w:val="single" w:sz="8" w:space="0" w:color="23969A" w:themeColor="accent2"/>
        </w:tcBorders>
        <w:shd w:val="clear" w:color="auto" w:fill="BEEEF0" w:themeFill="accent2" w:themeFillTint="3F"/>
      </w:tcPr>
    </w:tblStylePr>
    <w:tblStylePr w:type="band1Horz">
      <w:tblPr/>
      <w:tcPr>
        <w:tcBorders>
          <w:top w:val="single" w:sz="8" w:space="0" w:color="23969A" w:themeColor="accent2"/>
          <w:left w:val="single" w:sz="8" w:space="0" w:color="23969A" w:themeColor="accent2"/>
          <w:bottom w:val="single" w:sz="8" w:space="0" w:color="23969A" w:themeColor="accent2"/>
          <w:right w:val="single" w:sz="8" w:space="0" w:color="23969A" w:themeColor="accent2"/>
          <w:insideV w:val="single" w:sz="8" w:space="0" w:color="23969A" w:themeColor="accent2"/>
        </w:tcBorders>
        <w:shd w:val="clear" w:color="auto" w:fill="BEEEF0" w:themeFill="accent2" w:themeFillTint="3F"/>
      </w:tcPr>
    </w:tblStylePr>
    <w:tblStylePr w:type="band2Horz">
      <w:tblPr/>
      <w:tcPr>
        <w:tcBorders>
          <w:top w:val="single" w:sz="8" w:space="0" w:color="23969A" w:themeColor="accent2"/>
          <w:left w:val="single" w:sz="8" w:space="0" w:color="23969A" w:themeColor="accent2"/>
          <w:bottom w:val="single" w:sz="8" w:space="0" w:color="23969A" w:themeColor="accent2"/>
          <w:right w:val="single" w:sz="8" w:space="0" w:color="23969A" w:themeColor="accent2"/>
          <w:insideV w:val="single" w:sz="8" w:space="0" w:color="23969A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27ABD"/>
    <w:tblPr>
      <w:tblStyleRowBandSize w:val="1"/>
      <w:tblStyleColBandSize w:val="1"/>
      <w:tblBorders>
        <w:top w:val="single" w:sz="8" w:space="0" w:color="976CF4" w:themeColor="accent3"/>
        <w:left w:val="single" w:sz="8" w:space="0" w:color="976CF4" w:themeColor="accent3"/>
        <w:bottom w:val="single" w:sz="8" w:space="0" w:color="976CF4" w:themeColor="accent3"/>
        <w:right w:val="single" w:sz="8" w:space="0" w:color="976CF4" w:themeColor="accent3"/>
        <w:insideH w:val="single" w:sz="8" w:space="0" w:color="976CF4" w:themeColor="accent3"/>
        <w:insideV w:val="single" w:sz="8" w:space="0" w:color="976CF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6CF4" w:themeColor="accent3"/>
          <w:left w:val="single" w:sz="8" w:space="0" w:color="976CF4" w:themeColor="accent3"/>
          <w:bottom w:val="single" w:sz="18" w:space="0" w:color="976CF4" w:themeColor="accent3"/>
          <w:right w:val="single" w:sz="8" w:space="0" w:color="976CF4" w:themeColor="accent3"/>
          <w:insideH w:val="nil"/>
          <w:insideV w:val="single" w:sz="8" w:space="0" w:color="976CF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76CF4" w:themeColor="accent3"/>
          <w:left w:val="single" w:sz="8" w:space="0" w:color="976CF4" w:themeColor="accent3"/>
          <w:bottom w:val="single" w:sz="8" w:space="0" w:color="976CF4" w:themeColor="accent3"/>
          <w:right w:val="single" w:sz="8" w:space="0" w:color="976CF4" w:themeColor="accent3"/>
          <w:insideH w:val="nil"/>
          <w:insideV w:val="single" w:sz="8" w:space="0" w:color="976CF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6CF4" w:themeColor="accent3"/>
          <w:left w:val="single" w:sz="8" w:space="0" w:color="976CF4" w:themeColor="accent3"/>
          <w:bottom w:val="single" w:sz="8" w:space="0" w:color="976CF4" w:themeColor="accent3"/>
          <w:right w:val="single" w:sz="8" w:space="0" w:color="976CF4" w:themeColor="accent3"/>
        </w:tcBorders>
      </w:tcPr>
    </w:tblStylePr>
    <w:tblStylePr w:type="band1Vert">
      <w:tblPr/>
      <w:tcPr>
        <w:tcBorders>
          <w:top w:val="single" w:sz="8" w:space="0" w:color="976CF4" w:themeColor="accent3"/>
          <w:left w:val="single" w:sz="8" w:space="0" w:color="976CF4" w:themeColor="accent3"/>
          <w:bottom w:val="single" w:sz="8" w:space="0" w:color="976CF4" w:themeColor="accent3"/>
          <w:right w:val="single" w:sz="8" w:space="0" w:color="976CF4" w:themeColor="accent3"/>
        </w:tcBorders>
        <w:shd w:val="clear" w:color="auto" w:fill="E5DAFC" w:themeFill="accent3" w:themeFillTint="3F"/>
      </w:tcPr>
    </w:tblStylePr>
    <w:tblStylePr w:type="band1Horz">
      <w:tblPr/>
      <w:tcPr>
        <w:tcBorders>
          <w:top w:val="single" w:sz="8" w:space="0" w:color="976CF4" w:themeColor="accent3"/>
          <w:left w:val="single" w:sz="8" w:space="0" w:color="976CF4" w:themeColor="accent3"/>
          <w:bottom w:val="single" w:sz="8" w:space="0" w:color="976CF4" w:themeColor="accent3"/>
          <w:right w:val="single" w:sz="8" w:space="0" w:color="976CF4" w:themeColor="accent3"/>
          <w:insideV w:val="single" w:sz="8" w:space="0" w:color="976CF4" w:themeColor="accent3"/>
        </w:tcBorders>
        <w:shd w:val="clear" w:color="auto" w:fill="E5DAFC" w:themeFill="accent3" w:themeFillTint="3F"/>
      </w:tcPr>
    </w:tblStylePr>
    <w:tblStylePr w:type="band2Horz">
      <w:tblPr/>
      <w:tcPr>
        <w:tcBorders>
          <w:top w:val="single" w:sz="8" w:space="0" w:color="976CF4" w:themeColor="accent3"/>
          <w:left w:val="single" w:sz="8" w:space="0" w:color="976CF4" w:themeColor="accent3"/>
          <w:bottom w:val="single" w:sz="8" w:space="0" w:color="976CF4" w:themeColor="accent3"/>
          <w:right w:val="single" w:sz="8" w:space="0" w:color="976CF4" w:themeColor="accent3"/>
          <w:insideV w:val="single" w:sz="8" w:space="0" w:color="976CF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27ABD"/>
    <w:tblPr>
      <w:tblStyleRowBandSize w:val="1"/>
      <w:tblStyleColBandSize w:val="1"/>
      <w:tblBorders>
        <w:top w:val="single" w:sz="8" w:space="0" w:color="FAD22D" w:themeColor="accent4"/>
        <w:left w:val="single" w:sz="8" w:space="0" w:color="FAD22D" w:themeColor="accent4"/>
        <w:bottom w:val="single" w:sz="8" w:space="0" w:color="FAD22D" w:themeColor="accent4"/>
        <w:right w:val="single" w:sz="8" w:space="0" w:color="FAD22D" w:themeColor="accent4"/>
        <w:insideH w:val="single" w:sz="8" w:space="0" w:color="FAD22D" w:themeColor="accent4"/>
        <w:insideV w:val="single" w:sz="8" w:space="0" w:color="FAD22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D22D" w:themeColor="accent4"/>
          <w:left w:val="single" w:sz="8" w:space="0" w:color="FAD22D" w:themeColor="accent4"/>
          <w:bottom w:val="single" w:sz="18" w:space="0" w:color="FAD22D" w:themeColor="accent4"/>
          <w:right w:val="single" w:sz="8" w:space="0" w:color="FAD22D" w:themeColor="accent4"/>
          <w:insideH w:val="nil"/>
          <w:insideV w:val="single" w:sz="8" w:space="0" w:color="FAD22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D22D" w:themeColor="accent4"/>
          <w:left w:val="single" w:sz="8" w:space="0" w:color="FAD22D" w:themeColor="accent4"/>
          <w:bottom w:val="single" w:sz="8" w:space="0" w:color="FAD22D" w:themeColor="accent4"/>
          <w:right w:val="single" w:sz="8" w:space="0" w:color="FAD22D" w:themeColor="accent4"/>
          <w:insideH w:val="nil"/>
          <w:insideV w:val="single" w:sz="8" w:space="0" w:color="FAD22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D22D" w:themeColor="accent4"/>
          <w:left w:val="single" w:sz="8" w:space="0" w:color="FAD22D" w:themeColor="accent4"/>
          <w:bottom w:val="single" w:sz="8" w:space="0" w:color="FAD22D" w:themeColor="accent4"/>
          <w:right w:val="single" w:sz="8" w:space="0" w:color="FAD22D" w:themeColor="accent4"/>
        </w:tcBorders>
      </w:tcPr>
    </w:tblStylePr>
    <w:tblStylePr w:type="band1Vert">
      <w:tblPr/>
      <w:tcPr>
        <w:tcBorders>
          <w:top w:val="single" w:sz="8" w:space="0" w:color="FAD22D" w:themeColor="accent4"/>
          <w:left w:val="single" w:sz="8" w:space="0" w:color="FAD22D" w:themeColor="accent4"/>
          <w:bottom w:val="single" w:sz="8" w:space="0" w:color="FAD22D" w:themeColor="accent4"/>
          <w:right w:val="single" w:sz="8" w:space="0" w:color="FAD22D" w:themeColor="accent4"/>
        </w:tcBorders>
        <w:shd w:val="clear" w:color="auto" w:fill="FDF3CA" w:themeFill="accent4" w:themeFillTint="3F"/>
      </w:tcPr>
    </w:tblStylePr>
    <w:tblStylePr w:type="band1Horz">
      <w:tblPr/>
      <w:tcPr>
        <w:tcBorders>
          <w:top w:val="single" w:sz="8" w:space="0" w:color="FAD22D" w:themeColor="accent4"/>
          <w:left w:val="single" w:sz="8" w:space="0" w:color="FAD22D" w:themeColor="accent4"/>
          <w:bottom w:val="single" w:sz="8" w:space="0" w:color="FAD22D" w:themeColor="accent4"/>
          <w:right w:val="single" w:sz="8" w:space="0" w:color="FAD22D" w:themeColor="accent4"/>
          <w:insideV w:val="single" w:sz="8" w:space="0" w:color="FAD22D" w:themeColor="accent4"/>
        </w:tcBorders>
        <w:shd w:val="clear" w:color="auto" w:fill="FDF3CA" w:themeFill="accent4" w:themeFillTint="3F"/>
      </w:tcPr>
    </w:tblStylePr>
    <w:tblStylePr w:type="band2Horz">
      <w:tblPr/>
      <w:tcPr>
        <w:tcBorders>
          <w:top w:val="single" w:sz="8" w:space="0" w:color="FAD22D" w:themeColor="accent4"/>
          <w:left w:val="single" w:sz="8" w:space="0" w:color="FAD22D" w:themeColor="accent4"/>
          <w:bottom w:val="single" w:sz="8" w:space="0" w:color="FAD22D" w:themeColor="accent4"/>
          <w:right w:val="single" w:sz="8" w:space="0" w:color="FAD22D" w:themeColor="accent4"/>
          <w:insideV w:val="single" w:sz="8" w:space="0" w:color="FAD22D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27ABD"/>
    <w:tblPr>
      <w:tblStyleRowBandSize w:val="1"/>
      <w:tblStyleColBandSize w:val="1"/>
      <w:tblBorders>
        <w:top w:val="single" w:sz="8" w:space="0" w:color="E66E19" w:themeColor="accent5"/>
        <w:left w:val="single" w:sz="8" w:space="0" w:color="E66E19" w:themeColor="accent5"/>
        <w:bottom w:val="single" w:sz="8" w:space="0" w:color="E66E19" w:themeColor="accent5"/>
        <w:right w:val="single" w:sz="8" w:space="0" w:color="E66E19" w:themeColor="accent5"/>
        <w:insideH w:val="single" w:sz="8" w:space="0" w:color="E66E19" w:themeColor="accent5"/>
        <w:insideV w:val="single" w:sz="8" w:space="0" w:color="E66E1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E19" w:themeColor="accent5"/>
          <w:left w:val="single" w:sz="8" w:space="0" w:color="E66E19" w:themeColor="accent5"/>
          <w:bottom w:val="single" w:sz="18" w:space="0" w:color="E66E19" w:themeColor="accent5"/>
          <w:right w:val="single" w:sz="8" w:space="0" w:color="E66E19" w:themeColor="accent5"/>
          <w:insideH w:val="nil"/>
          <w:insideV w:val="single" w:sz="8" w:space="0" w:color="E66E1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6E19" w:themeColor="accent5"/>
          <w:left w:val="single" w:sz="8" w:space="0" w:color="E66E19" w:themeColor="accent5"/>
          <w:bottom w:val="single" w:sz="8" w:space="0" w:color="E66E19" w:themeColor="accent5"/>
          <w:right w:val="single" w:sz="8" w:space="0" w:color="E66E19" w:themeColor="accent5"/>
          <w:insideH w:val="nil"/>
          <w:insideV w:val="single" w:sz="8" w:space="0" w:color="E66E1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E19" w:themeColor="accent5"/>
          <w:left w:val="single" w:sz="8" w:space="0" w:color="E66E19" w:themeColor="accent5"/>
          <w:bottom w:val="single" w:sz="8" w:space="0" w:color="E66E19" w:themeColor="accent5"/>
          <w:right w:val="single" w:sz="8" w:space="0" w:color="E66E19" w:themeColor="accent5"/>
        </w:tcBorders>
      </w:tcPr>
    </w:tblStylePr>
    <w:tblStylePr w:type="band1Vert">
      <w:tblPr/>
      <w:tcPr>
        <w:tcBorders>
          <w:top w:val="single" w:sz="8" w:space="0" w:color="E66E19" w:themeColor="accent5"/>
          <w:left w:val="single" w:sz="8" w:space="0" w:color="E66E19" w:themeColor="accent5"/>
          <w:bottom w:val="single" w:sz="8" w:space="0" w:color="E66E19" w:themeColor="accent5"/>
          <w:right w:val="single" w:sz="8" w:space="0" w:color="E66E19" w:themeColor="accent5"/>
        </w:tcBorders>
        <w:shd w:val="clear" w:color="auto" w:fill="F8DBC6" w:themeFill="accent5" w:themeFillTint="3F"/>
      </w:tcPr>
    </w:tblStylePr>
    <w:tblStylePr w:type="band1Horz">
      <w:tblPr/>
      <w:tcPr>
        <w:tcBorders>
          <w:top w:val="single" w:sz="8" w:space="0" w:color="E66E19" w:themeColor="accent5"/>
          <w:left w:val="single" w:sz="8" w:space="0" w:color="E66E19" w:themeColor="accent5"/>
          <w:bottom w:val="single" w:sz="8" w:space="0" w:color="E66E19" w:themeColor="accent5"/>
          <w:right w:val="single" w:sz="8" w:space="0" w:color="E66E19" w:themeColor="accent5"/>
          <w:insideV w:val="single" w:sz="8" w:space="0" w:color="E66E19" w:themeColor="accent5"/>
        </w:tcBorders>
        <w:shd w:val="clear" w:color="auto" w:fill="F8DBC6" w:themeFill="accent5" w:themeFillTint="3F"/>
      </w:tcPr>
    </w:tblStylePr>
    <w:tblStylePr w:type="band2Horz">
      <w:tblPr/>
      <w:tcPr>
        <w:tcBorders>
          <w:top w:val="single" w:sz="8" w:space="0" w:color="E66E19" w:themeColor="accent5"/>
          <w:left w:val="single" w:sz="8" w:space="0" w:color="E66E19" w:themeColor="accent5"/>
          <w:bottom w:val="single" w:sz="8" w:space="0" w:color="E66E19" w:themeColor="accent5"/>
          <w:right w:val="single" w:sz="8" w:space="0" w:color="E66E19" w:themeColor="accent5"/>
          <w:insideV w:val="single" w:sz="8" w:space="0" w:color="E66E19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27ABD"/>
    <w:tblPr>
      <w:tblStyleRowBandSize w:val="1"/>
      <w:tblStyleColBandSize w:val="1"/>
      <w:tblBorders>
        <w:top w:val="single" w:sz="8" w:space="0" w:color="E65D6A" w:themeColor="accent6"/>
        <w:left w:val="single" w:sz="8" w:space="0" w:color="E65D6A" w:themeColor="accent6"/>
        <w:bottom w:val="single" w:sz="8" w:space="0" w:color="E65D6A" w:themeColor="accent6"/>
        <w:right w:val="single" w:sz="8" w:space="0" w:color="E65D6A" w:themeColor="accent6"/>
        <w:insideH w:val="single" w:sz="8" w:space="0" w:color="E65D6A" w:themeColor="accent6"/>
        <w:insideV w:val="single" w:sz="8" w:space="0" w:color="E65D6A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5D6A" w:themeColor="accent6"/>
          <w:left w:val="single" w:sz="8" w:space="0" w:color="E65D6A" w:themeColor="accent6"/>
          <w:bottom w:val="single" w:sz="18" w:space="0" w:color="E65D6A" w:themeColor="accent6"/>
          <w:right w:val="single" w:sz="8" w:space="0" w:color="E65D6A" w:themeColor="accent6"/>
          <w:insideH w:val="nil"/>
          <w:insideV w:val="single" w:sz="8" w:space="0" w:color="E65D6A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5D6A" w:themeColor="accent6"/>
          <w:left w:val="single" w:sz="8" w:space="0" w:color="E65D6A" w:themeColor="accent6"/>
          <w:bottom w:val="single" w:sz="8" w:space="0" w:color="E65D6A" w:themeColor="accent6"/>
          <w:right w:val="single" w:sz="8" w:space="0" w:color="E65D6A" w:themeColor="accent6"/>
          <w:insideH w:val="nil"/>
          <w:insideV w:val="single" w:sz="8" w:space="0" w:color="E65D6A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5D6A" w:themeColor="accent6"/>
          <w:left w:val="single" w:sz="8" w:space="0" w:color="E65D6A" w:themeColor="accent6"/>
          <w:bottom w:val="single" w:sz="8" w:space="0" w:color="E65D6A" w:themeColor="accent6"/>
          <w:right w:val="single" w:sz="8" w:space="0" w:color="E65D6A" w:themeColor="accent6"/>
        </w:tcBorders>
      </w:tcPr>
    </w:tblStylePr>
    <w:tblStylePr w:type="band1Vert">
      <w:tblPr/>
      <w:tcPr>
        <w:tcBorders>
          <w:top w:val="single" w:sz="8" w:space="0" w:color="E65D6A" w:themeColor="accent6"/>
          <w:left w:val="single" w:sz="8" w:space="0" w:color="E65D6A" w:themeColor="accent6"/>
          <w:bottom w:val="single" w:sz="8" w:space="0" w:color="E65D6A" w:themeColor="accent6"/>
          <w:right w:val="single" w:sz="8" w:space="0" w:color="E65D6A" w:themeColor="accent6"/>
        </w:tcBorders>
        <w:shd w:val="clear" w:color="auto" w:fill="F8D6DA" w:themeFill="accent6" w:themeFillTint="3F"/>
      </w:tcPr>
    </w:tblStylePr>
    <w:tblStylePr w:type="band1Horz">
      <w:tblPr/>
      <w:tcPr>
        <w:tcBorders>
          <w:top w:val="single" w:sz="8" w:space="0" w:color="E65D6A" w:themeColor="accent6"/>
          <w:left w:val="single" w:sz="8" w:space="0" w:color="E65D6A" w:themeColor="accent6"/>
          <w:bottom w:val="single" w:sz="8" w:space="0" w:color="E65D6A" w:themeColor="accent6"/>
          <w:right w:val="single" w:sz="8" w:space="0" w:color="E65D6A" w:themeColor="accent6"/>
          <w:insideV w:val="single" w:sz="8" w:space="0" w:color="E65D6A" w:themeColor="accent6"/>
        </w:tcBorders>
        <w:shd w:val="clear" w:color="auto" w:fill="F8D6DA" w:themeFill="accent6" w:themeFillTint="3F"/>
      </w:tcPr>
    </w:tblStylePr>
    <w:tblStylePr w:type="band2Horz">
      <w:tblPr/>
      <w:tcPr>
        <w:tcBorders>
          <w:top w:val="single" w:sz="8" w:space="0" w:color="E65D6A" w:themeColor="accent6"/>
          <w:left w:val="single" w:sz="8" w:space="0" w:color="E65D6A" w:themeColor="accent6"/>
          <w:bottom w:val="single" w:sz="8" w:space="0" w:color="E65D6A" w:themeColor="accent6"/>
          <w:right w:val="single" w:sz="8" w:space="0" w:color="E65D6A" w:themeColor="accent6"/>
          <w:insideV w:val="single" w:sz="8" w:space="0" w:color="E65D6A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27ABD"/>
    <w:tblPr>
      <w:tblStyleRowBandSize w:val="1"/>
      <w:tblStyleColBandSize w:val="1"/>
      <w:tblBorders>
        <w:top w:val="single" w:sz="8" w:space="0" w:color="181818" w:themeColor="text1"/>
        <w:left w:val="single" w:sz="8" w:space="0" w:color="181818" w:themeColor="text1"/>
        <w:bottom w:val="single" w:sz="8" w:space="0" w:color="181818" w:themeColor="text1"/>
        <w:right w:val="single" w:sz="8" w:space="0" w:color="181818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81818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81818" w:themeColor="text1"/>
          <w:left w:val="single" w:sz="8" w:space="0" w:color="181818" w:themeColor="text1"/>
          <w:bottom w:val="single" w:sz="8" w:space="0" w:color="181818" w:themeColor="text1"/>
          <w:right w:val="single" w:sz="8" w:space="0" w:color="181818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81818" w:themeColor="text1"/>
          <w:left w:val="single" w:sz="8" w:space="0" w:color="181818" w:themeColor="text1"/>
          <w:bottom w:val="single" w:sz="8" w:space="0" w:color="181818" w:themeColor="text1"/>
          <w:right w:val="single" w:sz="8" w:space="0" w:color="181818" w:themeColor="text1"/>
        </w:tcBorders>
      </w:tcPr>
    </w:tblStylePr>
    <w:tblStylePr w:type="band1Horz">
      <w:tblPr/>
      <w:tcPr>
        <w:tcBorders>
          <w:top w:val="single" w:sz="8" w:space="0" w:color="181818" w:themeColor="text1"/>
          <w:left w:val="single" w:sz="8" w:space="0" w:color="181818" w:themeColor="text1"/>
          <w:bottom w:val="single" w:sz="8" w:space="0" w:color="181818" w:themeColor="text1"/>
          <w:right w:val="single" w:sz="8" w:space="0" w:color="181818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27ABD"/>
    <w:tblPr>
      <w:tblStyleRowBandSize w:val="1"/>
      <w:tblStyleColBandSize w:val="1"/>
      <w:tblBorders>
        <w:top w:val="single" w:sz="8" w:space="0" w:color="1174E6" w:themeColor="accent1"/>
        <w:left w:val="single" w:sz="8" w:space="0" w:color="1174E6" w:themeColor="accent1"/>
        <w:bottom w:val="single" w:sz="8" w:space="0" w:color="1174E6" w:themeColor="accent1"/>
        <w:right w:val="single" w:sz="8" w:space="0" w:color="1174E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174E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174E6" w:themeColor="accent1"/>
          <w:left w:val="single" w:sz="8" w:space="0" w:color="1174E6" w:themeColor="accent1"/>
          <w:bottom w:val="single" w:sz="8" w:space="0" w:color="1174E6" w:themeColor="accent1"/>
          <w:right w:val="single" w:sz="8" w:space="0" w:color="1174E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174E6" w:themeColor="accent1"/>
          <w:left w:val="single" w:sz="8" w:space="0" w:color="1174E6" w:themeColor="accent1"/>
          <w:bottom w:val="single" w:sz="8" w:space="0" w:color="1174E6" w:themeColor="accent1"/>
          <w:right w:val="single" w:sz="8" w:space="0" w:color="1174E6" w:themeColor="accent1"/>
        </w:tcBorders>
      </w:tcPr>
    </w:tblStylePr>
    <w:tblStylePr w:type="band1Horz">
      <w:tblPr/>
      <w:tcPr>
        <w:tcBorders>
          <w:top w:val="single" w:sz="8" w:space="0" w:color="1174E6" w:themeColor="accent1"/>
          <w:left w:val="single" w:sz="8" w:space="0" w:color="1174E6" w:themeColor="accent1"/>
          <w:bottom w:val="single" w:sz="8" w:space="0" w:color="1174E6" w:themeColor="accent1"/>
          <w:right w:val="single" w:sz="8" w:space="0" w:color="1174E6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27ABD"/>
    <w:tblPr>
      <w:tblStyleRowBandSize w:val="1"/>
      <w:tblStyleColBandSize w:val="1"/>
      <w:tblBorders>
        <w:top w:val="single" w:sz="8" w:space="0" w:color="23969A" w:themeColor="accent2"/>
        <w:left w:val="single" w:sz="8" w:space="0" w:color="23969A" w:themeColor="accent2"/>
        <w:bottom w:val="single" w:sz="8" w:space="0" w:color="23969A" w:themeColor="accent2"/>
        <w:right w:val="single" w:sz="8" w:space="0" w:color="23969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969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969A" w:themeColor="accent2"/>
          <w:left w:val="single" w:sz="8" w:space="0" w:color="23969A" w:themeColor="accent2"/>
          <w:bottom w:val="single" w:sz="8" w:space="0" w:color="23969A" w:themeColor="accent2"/>
          <w:right w:val="single" w:sz="8" w:space="0" w:color="23969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969A" w:themeColor="accent2"/>
          <w:left w:val="single" w:sz="8" w:space="0" w:color="23969A" w:themeColor="accent2"/>
          <w:bottom w:val="single" w:sz="8" w:space="0" w:color="23969A" w:themeColor="accent2"/>
          <w:right w:val="single" w:sz="8" w:space="0" w:color="23969A" w:themeColor="accent2"/>
        </w:tcBorders>
      </w:tcPr>
    </w:tblStylePr>
    <w:tblStylePr w:type="band1Horz">
      <w:tblPr/>
      <w:tcPr>
        <w:tcBorders>
          <w:top w:val="single" w:sz="8" w:space="0" w:color="23969A" w:themeColor="accent2"/>
          <w:left w:val="single" w:sz="8" w:space="0" w:color="23969A" w:themeColor="accent2"/>
          <w:bottom w:val="single" w:sz="8" w:space="0" w:color="23969A" w:themeColor="accent2"/>
          <w:right w:val="single" w:sz="8" w:space="0" w:color="23969A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27ABD"/>
    <w:tblPr>
      <w:tblStyleRowBandSize w:val="1"/>
      <w:tblStyleColBandSize w:val="1"/>
      <w:tblBorders>
        <w:top w:val="single" w:sz="8" w:space="0" w:color="976CF4" w:themeColor="accent3"/>
        <w:left w:val="single" w:sz="8" w:space="0" w:color="976CF4" w:themeColor="accent3"/>
        <w:bottom w:val="single" w:sz="8" w:space="0" w:color="976CF4" w:themeColor="accent3"/>
        <w:right w:val="single" w:sz="8" w:space="0" w:color="976CF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76CF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6CF4" w:themeColor="accent3"/>
          <w:left w:val="single" w:sz="8" w:space="0" w:color="976CF4" w:themeColor="accent3"/>
          <w:bottom w:val="single" w:sz="8" w:space="0" w:color="976CF4" w:themeColor="accent3"/>
          <w:right w:val="single" w:sz="8" w:space="0" w:color="976CF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76CF4" w:themeColor="accent3"/>
          <w:left w:val="single" w:sz="8" w:space="0" w:color="976CF4" w:themeColor="accent3"/>
          <w:bottom w:val="single" w:sz="8" w:space="0" w:color="976CF4" w:themeColor="accent3"/>
          <w:right w:val="single" w:sz="8" w:space="0" w:color="976CF4" w:themeColor="accent3"/>
        </w:tcBorders>
      </w:tcPr>
    </w:tblStylePr>
    <w:tblStylePr w:type="band1Horz">
      <w:tblPr/>
      <w:tcPr>
        <w:tcBorders>
          <w:top w:val="single" w:sz="8" w:space="0" w:color="976CF4" w:themeColor="accent3"/>
          <w:left w:val="single" w:sz="8" w:space="0" w:color="976CF4" w:themeColor="accent3"/>
          <w:bottom w:val="single" w:sz="8" w:space="0" w:color="976CF4" w:themeColor="accent3"/>
          <w:right w:val="single" w:sz="8" w:space="0" w:color="976CF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27ABD"/>
    <w:tblPr>
      <w:tblStyleRowBandSize w:val="1"/>
      <w:tblStyleColBandSize w:val="1"/>
      <w:tblBorders>
        <w:top w:val="single" w:sz="8" w:space="0" w:color="FAD22D" w:themeColor="accent4"/>
        <w:left w:val="single" w:sz="8" w:space="0" w:color="FAD22D" w:themeColor="accent4"/>
        <w:bottom w:val="single" w:sz="8" w:space="0" w:color="FAD22D" w:themeColor="accent4"/>
        <w:right w:val="single" w:sz="8" w:space="0" w:color="FAD22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D22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D22D" w:themeColor="accent4"/>
          <w:left w:val="single" w:sz="8" w:space="0" w:color="FAD22D" w:themeColor="accent4"/>
          <w:bottom w:val="single" w:sz="8" w:space="0" w:color="FAD22D" w:themeColor="accent4"/>
          <w:right w:val="single" w:sz="8" w:space="0" w:color="FAD22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D22D" w:themeColor="accent4"/>
          <w:left w:val="single" w:sz="8" w:space="0" w:color="FAD22D" w:themeColor="accent4"/>
          <w:bottom w:val="single" w:sz="8" w:space="0" w:color="FAD22D" w:themeColor="accent4"/>
          <w:right w:val="single" w:sz="8" w:space="0" w:color="FAD22D" w:themeColor="accent4"/>
        </w:tcBorders>
      </w:tcPr>
    </w:tblStylePr>
    <w:tblStylePr w:type="band1Horz">
      <w:tblPr/>
      <w:tcPr>
        <w:tcBorders>
          <w:top w:val="single" w:sz="8" w:space="0" w:color="FAD22D" w:themeColor="accent4"/>
          <w:left w:val="single" w:sz="8" w:space="0" w:color="FAD22D" w:themeColor="accent4"/>
          <w:bottom w:val="single" w:sz="8" w:space="0" w:color="FAD22D" w:themeColor="accent4"/>
          <w:right w:val="single" w:sz="8" w:space="0" w:color="FAD22D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27ABD"/>
    <w:tblPr>
      <w:tblStyleRowBandSize w:val="1"/>
      <w:tblStyleColBandSize w:val="1"/>
      <w:tblBorders>
        <w:top w:val="single" w:sz="8" w:space="0" w:color="E66E19" w:themeColor="accent5"/>
        <w:left w:val="single" w:sz="8" w:space="0" w:color="E66E19" w:themeColor="accent5"/>
        <w:bottom w:val="single" w:sz="8" w:space="0" w:color="E66E19" w:themeColor="accent5"/>
        <w:right w:val="single" w:sz="8" w:space="0" w:color="E66E1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6E1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6E19" w:themeColor="accent5"/>
          <w:left w:val="single" w:sz="8" w:space="0" w:color="E66E19" w:themeColor="accent5"/>
          <w:bottom w:val="single" w:sz="8" w:space="0" w:color="E66E19" w:themeColor="accent5"/>
          <w:right w:val="single" w:sz="8" w:space="0" w:color="E66E1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6E19" w:themeColor="accent5"/>
          <w:left w:val="single" w:sz="8" w:space="0" w:color="E66E19" w:themeColor="accent5"/>
          <w:bottom w:val="single" w:sz="8" w:space="0" w:color="E66E19" w:themeColor="accent5"/>
          <w:right w:val="single" w:sz="8" w:space="0" w:color="E66E19" w:themeColor="accent5"/>
        </w:tcBorders>
      </w:tcPr>
    </w:tblStylePr>
    <w:tblStylePr w:type="band1Horz">
      <w:tblPr/>
      <w:tcPr>
        <w:tcBorders>
          <w:top w:val="single" w:sz="8" w:space="0" w:color="E66E19" w:themeColor="accent5"/>
          <w:left w:val="single" w:sz="8" w:space="0" w:color="E66E19" w:themeColor="accent5"/>
          <w:bottom w:val="single" w:sz="8" w:space="0" w:color="E66E19" w:themeColor="accent5"/>
          <w:right w:val="single" w:sz="8" w:space="0" w:color="E66E19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27ABD"/>
    <w:tblPr>
      <w:tblStyleRowBandSize w:val="1"/>
      <w:tblStyleColBandSize w:val="1"/>
      <w:tblBorders>
        <w:top w:val="single" w:sz="8" w:space="0" w:color="E65D6A" w:themeColor="accent6"/>
        <w:left w:val="single" w:sz="8" w:space="0" w:color="E65D6A" w:themeColor="accent6"/>
        <w:bottom w:val="single" w:sz="8" w:space="0" w:color="E65D6A" w:themeColor="accent6"/>
        <w:right w:val="single" w:sz="8" w:space="0" w:color="E65D6A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5D6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5D6A" w:themeColor="accent6"/>
          <w:left w:val="single" w:sz="8" w:space="0" w:color="E65D6A" w:themeColor="accent6"/>
          <w:bottom w:val="single" w:sz="8" w:space="0" w:color="E65D6A" w:themeColor="accent6"/>
          <w:right w:val="single" w:sz="8" w:space="0" w:color="E65D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5D6A" w:themeColor="accent6"/>
          <w:left w:val="single" w:sz="8" w:space="0" w:color="E65D6A" w:themeColor="accent6"/>
          <w:bottom w:val="single" w:sz="8" w:space="0" w:color="E65D6A" w:themeColor="accent6"/>
          <w:right w:val="single" w:sz="8" w:space="0" w:color="E65D6A" w:themeColor="accent6"/>
        </w:tcBorders>
      </w:tcPr>
    </w:tblStylePr>
    <w:tblStylePr w:type="band1Horz">
      <w:tblPr/>
      <w:tcPr>
        <w:tcBorders>
          <w:top w:val="single" w:sz="8" w:space="0" w:color="E65D6A" w:themeColor="accent6"/>
          <w:left w:val="single" w:sz="8" w:space="0" w:color="E65D6A" w:themeColor="accent6"/>
          <w:bottom w:val="single" w:sz="8" w:space="0" w:color="E65D6A" w:themeColor="accent6"/>
          <w:right w:val="single" w:sz="8" w:space="0" w:color="E65D6A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27ABD"/>
    <w:rPr>
      <w:color w:val="111111" w:themeColor="text1" w:themeShade="BF"/>
    </w:rPr>
    <w:tblPr>
      <w:tblStyleRowBandSize w:val="1"/>
      <w:tblStyleColBandSize w:val="1"/>
      <w:tblBorders>
        <w:top w:val="single" w:sz="8" w:space="0" w:color="181818" w:themeColor="text1"/>
        <w:bottom w:val="single" w:sz="8" w:space="0" w:color="181818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81818" w:themeColor="text1"/>
          <w:left w:val="nil"/>
          <w:bottom w:val="single" w:sz="8" w:space="0" w:color="181818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81818" w:themeColor="text1"/>
          <w:left w:val="nil"/>
          <w:bottom w:val="single" w:sz="8" w:space="0" w:color="181818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C5C5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C5C5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27ABD"/>
    <w:rPr>
      <w:color w:val="0C56AC" w:themeColor="accent1" w:themeShade="BF"/>
    </w:rPr>
    <w:tblPr>
      <w:tblStyleRowBandSize w:val="1"/>
      <w:tblStyleColBandSize w:val="1"/>
      <w:tblBorders>
        <w:top w:val="single" w:sz="8" w:space="0" w:color="1174E6" w:themeColor="accent1"/>
        <w:bottom w:val="single" w:sz="8" w:space="0" w:color="1174E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74E6" w:themeColor="accent1"/>
          <w:left w:val="nil"/>
          <w:bottom w:val="single" w:sz="8" w:space="0" w:color="1174E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74E6" w:themeColor="accent1"/>
          <w:left w:val="nil"/>
          <w:bottom w:val="single" w:sz="8" w:space="0" w:color="1174E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CF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CFA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27ABD"/>
    <w:rPr>
      <w:color w:val="1A6F73" w:themeColor="accent2" w:themeShade="BF"/>
    </w:rPr>
    <w:tblPr>
      <w:tblStyleRowBandSize w:val="1"/>
      <w:tblStyleColBandSize w:val="1"/>
      <w:tblBorders>
        <w:top w:val="single" w:sz="8" w:space="0" w:color="23969A" w:themeColor="accent2"/>
        <w:bottom w:val="single" w:sz="8" w:space="0" w:color="23969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969A" w:themeColor="accent2"/>
          <w:left w:val="nil"/>
          <w:bottom w:val="single" w:sz="8" w:space="0" w:color="23969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969A" w:themeColor="accent2"/>
          <w:left w:val="nil"/>
          <w:bottom w:val="single" w:sz="8" w:space="0" w:color="23969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EE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EE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27ABD"/>
    <w:rPr>
      <w:color w:val="5C19ED" w:themeColor="accent3" w:themeShade="BF"/>
    </w:rPr>
    <w:tblPr>
      <w:tblStyleRowBandSize w:val="1"/>
      <w:tblStyleColBandSize w:val="1"/>
      <w:tblBorders>
        <w:top w:val="single" w:sz="8" w:space="0" w:color="976CF4" w:themeColor="accent3"/>
        <w:bottom w:val="single" w:sz="8" w:space="0" w:color="976CF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6CF4" w:themeColor="accent3"/>
          <w:left w:val="nil"/>
          <w:bottom w:val="single" w:sz="8" w:space="0" w:color="976CF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6CF4" w:themeColor="accent3"/>
          <w:left w:val="nil"/>
          <w:bottom w:val="single" w:sz="8" w:space="0" w:color="976CF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DAF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DAFC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27ABD"/>
    <w:rPr>
      <w:color w:val="D7AE05" w:themeColor="accent4" w:themeShade="BF"/>
    </w:rPr>
    <w:tblPr>
      <w:tblStyleRowBandSize w:val="1"/>
      <w:tblStyleColBandSize w:val="1"/>
      <w:tblBorders>
        <w:top w:val="single" w:sz="8" w:space="0" w:color="FAD22D" w:themeColor="accent4"/>
        <w:bottom w:val="single" w:sz="8" w:space="0" w:color="FAD22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D22D" w:themeColor="accent4"/>
          <w:left w:val="nil"/>
          <w:bottom w:val="single" w:sz="8" w:space="0" w:color="FAD22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D22D" w:themeColor="accent4"/>
          <w:left w:val="nil"/>
          <w:bottom w:val="single" w:sz="8" w:space="0" w:color="FAD22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3C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3CA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27ABD"/>
    <w:rPr>
      <w:color w:val="AC5112" w:themeColor="accent5" w:themeShade="BF"/>
    </w:rPr>
    <w:tblPr>
      <w:tblStyleRowBandSize w:val="1"/>
      <w:tblStyleColBandSize w:val="1"/>
      <w:tblBorders>
        <w:top w:val="single" w:sz="8" w:space="0" w:color="E66E19" w:themeColor="accent5"/>
        <w:bottom w:val="single" w:sz="8" w:space="0" w:color="E66E1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E19" w:themeColor="accent5"/>
          <w:left w:val="nil"/>
          <w:bottom w:val="single" w:sz="8" w:space="0" w:color="E66E1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E19" w:themeColor="accent5"/>
          <w:left w:val="nil"/>
          <w:bottom w:val="single" w:sz="8" w:space="0" w:color="E66E1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BC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BC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27ABD"/>
    <w:rPr>
      <w:color w:val="D12031" w:themeColor="accent6" w:themeShade="BF"/>
    </w:rPr>
    <w:tblPr>
      <w:tblStyleRowBandSize w:val="1"/>
      <w:tblStyleColBandSize w:val="1"/>
      <w:tblBorders>
        <w:top w:val="single" w:sz="8" w:space="0" w:color="E65D6A" w:themeColor="accent6"/>
        <w:bottom w:val="single" w:sz="8" w:space="0" w:color="E65D6A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5D6A" w:themeColor="accent6"/>
          <w:left w:val="nil"/>
          <w:bottom w:val="single" w:sz="8" w:space="0" w:color="E65D6A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5D6A" w:themeColor="accent6"/>
          <w:left w:val="nil"/>
          <w:bottom w:val="single" w:sz="8" w:space="0" w:color="E65D6A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6D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6DA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D27ABD"/>
    <w:rPr>
      <w:lang w:val="en-US"/>
    </w:rPr>
  </w:style>
  <w:style w:type="paragraph" w:styleId="List">
    <w:name w:val="List"/>
    <w:basedOn w:val="Normal"/>
    <w:uiPriority w:val="6"/>
    <w:semiHidden/>
    <w:rsid w:val="00022AAA"/>
    <w:pPr>
      <w:numPr>
        <w:numId w:val="4"/>
      </w:numPr>
      <w:tabs>
        <w:tab w:val="clear" w:pos="1247"/>
        <w:tab w:val="clear" w:pos="2552"/>
        <w:tab w:val="clear" w:pos="3856"/>
        <w:tab w:val="clear" w:pos="5216"/>
        <w:tab w:val="clear" w:pos="6464"/>
      </w:tabs>
    </w:pPr>
  </w:style>
  <w:style w:type="paragraph" w:styleId="List2">
    <w:name w:val="List 2"/>
    <w:basedOn w:val="Normal"/>
    <w:uiPriority w:val="6"/>
    <w:rsid w:val="00022AAA"/>
    <w:pPr>
      <w:numPr>
        <w:numId w:val="5"/>
      </w:numPr>
      <w:tabs>
        <w:tab w:val="clear" w:pos="1247"/>
        <w:tab w:val="clear" w:pos="2552"/>
        <w:tab w:val="clear" w:pos="3856"/>
        <w:tab w:val="clear" w:pos="5216"/>
        <w:tab w:val="clear" w:pos="6464"/>
      </w:tabs>
    </w:pPr>
  </w:style>
  <w:style w:type="paragraph" w:styleId="List3">
    <w:name w:val="List 3"/>
    <w:basedOn w:val="Normal"/>
    <w:uiPriority w:val="99"/>
    <w:semiHidden/>
    <w:rsid w:val="00022AAA"/>
    <w:pPr>
      <w:tabs>
        <w:tab w:val="left" w:pos="7768"/>
      </w:tabs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22AAA"/>
    <w:pPr>
      <w:tabs>
        <w:tab w:val="left" w:pos="7768"/>
      </w:tabs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22AAA"/>
    <w:pPr>
      <w:tabs>
        <w:tab w:val="left" w:pos="7768"/>
      </w:tabs>
      <w:ind w:left="1415" w:hanging="283"/>
      <w:contextualSpacing/>
    </w:pPr>
  </w:style>
  <w:style w:type="paragraph" w:styleId="ListBullet2">
    <w:name w:val="List Bullet 2"/>
    <w:basedOn w:val="Normal"/>
    <w:uiPriority w:val="3"/>
    <w:qFormat/>
    <w:rsid w:val="00022AAA"/>
    <w:pPr>
      <w:numPr>
        <w:numId w:val="12"/>
      </w:numPr>
      <w:tabs>
        <w:tab w:val="clear" w:pos="1247"/>
        <w:tab w:val="clear" w:pos="2552"/>
        <w:tab w:val="clear" w:pos="3856"/>
        <w:tab w:val="clear" w:pos="5216"/>
        <w:tab w:val="clear" w:pos="6464"/>
      </w:tabs>
    </w:pPr>
  </w:style>
  <w:style w:type="paragraph" w:styleId="ListBullet3">
    <w:name w:val="List Bullet 3"/>
    <w:basedOn w:val="Normal"/>
    <w:uiPriority w:val="99"/>
    <w:semiHidden/>
    <w:rsid w:val="00022AAA"/>
    <w:pPr>
      <w:numPr>
        <w:numId w:val="14"/>
      </w:numPr>
      <w:tabs>
        <w:tab w:val="left" w:pos="7768"/>
      </w:tabs>
      <w:contextualSpacing/>
    </w:pPr>
  </w:style>
  <w:style w:type="paragraph" w:styleId="ListBullet4">
    <w:name w:val="List Bullet 4"/>
    <w:basedOn w:val="Normal"/>
    <w:uiPriority w:val="99"/>
    <w:semiHidden/>
    <w:rsid w:val="00022AAA"/>
    <w:pPr>
      <w:numPr>
        <w:numId w:val="15"/>
      </w:numPr>
      <w:tabs>
        <w:tab w:val="left" w:pos="7768"/>
      </w:tabs>
      <w:contextualSpacing/>
    </w:pPr>
  </w:style>
  <w:style w:type="paragraph" w:styleId="ListBullet5">
    <w:name w:val="List Bullet 5"/>
    <w:basedOn w:val="Normal"/>
    <w:uiPriority w:val="99"/>
    <w:semiHidden/>
    <w:rsid w:val="00022AAA"/>
    <w:pPr>
      <w:numPr>
        <w:numId w:val="16"/>
      </w:numPr>
      <w:tabs>
        <w:tab w:val="left" w:pos="7768"/>
      </w:tabs>
      <w:contextualSpacing/>
    </w:pPr>
  </w:style>
  <w:style w:type="paragraph" w:styleId="ListContinue">
    <w:name w:val="List Continue"/>
    <w:basedOn w:val="Normal"/>
    <w:uiPriority w:val="99"/>
    <w:semiHidden/>
    <w:rsid w:val="00022AAA"/>
    <w:pPr>
      <w:tabs>
        <w:tab w:val="left" w:pos="7768"/>
      </w:tabs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22AAA"/>
    <w:pPr>
      <w:tabs>
        <w:tab w:val="left" w:pos="7768"/>
      </w:tabs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22AAA"/>
    <w:pPr>
      <w:tabs>
        <w:tab w:val="left" w:pos="7768"/>
      </w:tabs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22AAA"/>
    <w:pPr>
      <w:tabs>
        <w:tab w:val="left" w:pos="7768"/>
      </w:tabs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22AAA"/>
    <w:pPr>
      <w:tabs>
        <w:tab w:val="left" w:pos="7768"/>
      </w:tabs>
      <w:spacing w:after="120"/>
      <w:ind w:left="1415"/>
      <w:contextualSpacing/>
    </w:pPr>
  </w:style>
  <w:style w:type="paragraph" w:styleId="ListNumber2">
    <w:name w:val="List Number 2"/>
    <w:basedOn w:val="Normal"/>
    <w:uiPriority w:val="4"/>
    <w:qFormat/>
    <w:rsid w:val="00022AAA"/>
    <w:pPr>
      <w:numPr>
        <w:numId w:val="18"/>
      </w:numPr>
      <w:tabs>
        <w:tab w:val="clear" w:pos="1247"/>
        <w:tab w:val="clear" w:pos="2552"/>
        <w:tab w:val="clear" w:pos="3856"/>
        <w:tab w:val="clear" w:pos="5216"/>
        <w:tab w:val="clear" w:pos="6464"/>
      </w:tabs>
    </w:pPr>
  </w:style>
  <w:style w:type="paragraph" w:styleId="ListNumber3">
    <w:name w:val="List Number 3"/>
    <w:basedOn w:val="Normal"/>
    <w:uiPriority w:val="99"/>
    <w:semiHidden/>
    <w:rsid w:val="00022AAA"/>
    <w:pPr>
      <w:numPr>
        <w:numId w:val="19"/>
      </w:numPr>
      <w:tabs>
        <w:tab w:val="left" w:pos="7768"/>
      </w:tabs>
      <w:contextualSpacing/>
    </w:pPr>
  </w:style>
  <w:style w:type="paragraph" w:styleId="ListNumber4">
    <w:name w:val="List Number 4"/>
    <w:basedOn w:val="Normal"/>
    <w:uiPriority w:val="99"/>
    <w:semiHidden/>
    <w:rsid w:val="00022AAA"/>
    <w:pPr>
      <w:numPr>
        <w:numId w:val="20"/>
      </w:numPr>
      <w:tabs>
        <w:tab w:val="left" w:pos="7768"/>
      </w:tabs>
      <w:contextualSpacing/>
    </w:pPr>
  </w:style>
  <w:style w:type="paragraph" w:styleId="ListNumber5">
    <w:name w:val="List Number 5"/>
    <w:basedOn w:val="Normal"/>
    <w:uiPriority w:val="99"/>
    <w:semiHidden/>
    <w:rsid w:val="00022AAA"/>
    <w:pPr>
      <w:numPr>
        <w:numId w:val="21"/>
      </w:numPr>
      <w:tabs>
        <w:tab w:val="left" w:pos="7768"/>
      </w:tabs>
      <w:contextualSpacing/>
    </w:pPr>
  </w:style>
  <w:style w:type="paragraph" w:styleId="ListParagraph">
    <w:name w:val="List Paragraph"/>
    <w:basedOn w:val="Normal"/>
    <w:uiPriority w:val="34"/>
    <w:qFormat/>
    <w:rsid w:val="002D170D"/>
    <w:pPr>
      <w:tabs>
        <w:tab w:val="clear" w:pos="1247"/>
        <w:tab w:val="clear" w:pos="2552"/>
        <w:tab w:val="clear" w:pos="3856"/>
        <w:tab w:val="clear" w:pos="5216"/>
        <w:tab w:val="clear" w:pos="6464"/>
      </w:tabs>
      <w:contextualSpacing/>
    </w:pPr>
  </w:style>
  <w:style w:type="table" w:styleId="ListTable1Light">
    <w:name w:val="List Table 1 Light"/>
    <w:basedOn w:val="TableNormal"/>
    <w:uiPriority w:val="46"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7474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747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BAA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BAA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2D7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2D7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A6F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A6F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E3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E3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A77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A77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9D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9D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</w:style>
  <w:style w:type="table" w:styleId="ListTable2">
    <w:name w:val="List Table 2"/>
    <w:basedOn w:val="TableNormal"/>
    <w:uiPriority w:val="47"/>
    <w:rsid w:val="00D27ABD"/>
    <w:tblPr>
      <w:tblStyleRowBandSize w:val="1"/>
      <w:tblStyleColBandSize w:val="1"/>
      <w:tblBorders>
        <w:top w:val="single" w:sz="4" w:space="0" w:color="747474" w:themeColor="text1" w:themeTint="99"/>
        <w:bottom w:val="single" w:sz="4" w:space="0" w:color="747474" w:themeColor="text1" w:themeTint="99"/>
        <w:insideH w:val="single" w:sz="4" w:space="0" w:color="747474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27ABD"/>
    <w:tblPr>
      <w:tblStyleRowBandSize w:val="1"/>
      <w:tblStyleColBandSize w:val="1"/>
      <w:tblBorders>
        <w:top w:val="single" w:sz="4" w:space="0" w:color="6BAAF4" w:themeColor="accent1" w:themeTint="99"/>
        <w:bottom w:val="single" w:sz="4" w:space="0" w:color="6BAAF4" w:themeColor="accent1" w:themeTint="99"/>
        <w:insideH w:val="single" w:sz="4" w:space="0" w:color="6BAAF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27ABD"/>
    <w:tblPr>
      <w:tblStyleRowBandSize w:val="1"/>
      <w:tblStyleColBandSize w:val="1"/>
      <w:tblBorders>
        <w:top w:val="single" w:sz="4" w:space="0" w:color="62D7DB" w:themeColor="accent2" w:themeTint="99"/>
        <w:bottom w:val="single" w:sz="4" w:space="0" w:color="62D7DB" w:themeColor="accent2" w:themeTint="99"/>
        <w:insideH w:val="single" w:sz="4" w:space="0" w:color="62D7D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27ABD"/>
    <w:tblPr>
      <w:tblStyleRowBandSize w:val="1"/>
      <w:tblStyleColBandSize w:val="1"/>
      <w:tblBorders>
        <w:top w:val="single" w:sz="4" w:space="0" w:color="C0A6F8" w:themeColor="accent3" w:themeTint="99"/>
        <w:bottom w:val="single" w:sz="4" w:space="0" w:color="C0A6F8" w:themeColor="accent3" w:themeTint="99"/>
        <w:insideH w:val="single" w:sz="4" w:space="0" w:color="C0A6F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27ABD"/>
    <w:tblPr>
      <w:tblStyleRowBandSize w:val="1"/>
      <w:tblStyleColBandSize w:val="1"/>
      <w:tblBorders>
        <w:top w:val="single" w:sz="4" w:space="0" w:color="FCE381" w:themeColor="accent4" w:themeTint="99"/>
        <w:bottom w:val="single" w:sz="4" w:space="0" w:color="FCE381" w:themeColor="accent4" w:themeTint="99"/>
        <w:insideH w:val="single" w:sz="4" w:space="0" w:color="FCE38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27ABD"/>
    <w:tblPr>
      <w:tblStyleRowBandSize w:val="1"/>
      <w:tblStyleColBandSize w:val="1"/>
      <w:tblBorders>
        <w:top w:val="single" w:sz="4" w:space="0" w:color="F0A775" w:themeColor="accent5" w:themeTint="99"/>
        <w:bottom w:val="single" w:sz="4" w:space="0" w:color="F0A775" w:themeColor="accent5" w:themeTint="99"/>
        <w:insideH w:val="single" w:sz="4" w:space="0" w:color="F0A77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27ABD"/>
    <w:tblPr>
      <w:tblStyleRowBandSize w:val="1"/>
      <w:tblStyleColBandSize w:val="1"/>
      <w:tblBorders>
        <w:top w:val="single" w:sz="4" w:space="0" w:color="F09DA5" w:themeColor="accent6" w:themeTint="99"/>
        <w:bottom w:val="single" w:sz="4" w:space="0" w:color="F09DA5" w:themeColor="accent6" w:themeTint="99"/>
        <w:insideH w:val="single" w:sz="4" w:space="0" w:color="F09DA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</w:style>
  <w:style w:type="table" w:styleId="ListTable3">
    <w:name w:val="List Table 3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181818" w:themeColor="text1"/>
        <w:left w:val="single" w:sz="4" w:space="0" w:color="181818" w:themeColor="text1"/>
        <w:bottom w:val="single" w:sz="4" w:space="0" w:color="181818" w:themeColor="text1"/>
        <w:right w:val="single" w:sz="4" w:space="0" w:color="181818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81818" w:themeFill="text1"/>
      </w:tcPr>
    </w:tblStylePr>
    <w:tblStylePr w:type="lastRow">
      <w:rPr>
        <w:b/>
        <w:bCs/>
      </w:rPr>
      <w:tblPr/>
      <w:tcPr>
        <w:tcBorders>
          <w:top w:val="double" w:sz="4" w:space="0" w:color="181818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81818" w:themeColor="text1"/>
          <w:right w:val="single" w:sz="4" w:space="0" w:color="181818" w:themeColor="text1"/>
        </w:tcBorders>
      </w:tcPr>
    </w:tblStylePr>
    <w:tblStylePr w:type="band1Horz">
      <w:tblPr/>
      <w:tcPr>
        <w:tcBorders>
          <w:top w:val="single" w:sz="4" w:space="0" w:color="181818" w:themeColor="text1"/>
          <w:bottom w:val="single" w:sz="4" w:space="0" w:color="181818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81818" w:themeColor="text1"/>
          <w:left w:val="nil"/>
        </w:tcBorders>
      </w:tcPr>
    </w:tblStylePr>
    <w:tblStylePr w:type="swCell">
      <w:tblPr/>
      <w:tcPr>
        <w:tcBorders>
          <w:top w:val="double" w:sz="4" w:space="0" w:color="181818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1174E6" w:themeColor="accent1"/>
        <w:left w:val="single" w:sz="4" w:space="0" w:color="1174E6" w:themeColor="accent1"/>
        <w:bottom w:val="single" w:sz="4" w:space="0" w:color="1174E6" w:themeColor="accent1"/>
        <w:right w:val="single" w:sz="4" w:space="0" w:color="1174E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174E6" w:themeFill="accent1"/>
      </w:tcPr>
    </w:tblStylePr>
    <w:tblStylePr w:type="lastRow">
      <w:rPr>
        <w:b/>
        <w:bCs/>
      </w:rPr>
      <w:tblPr/>
      <w:tcPr>
        <w:tcBorders>
          <w:top w:val="double" w:sz="4" w:space="0" w:color="1174E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174E6" w:themeColor="accent1"/>
          <w:right w:val="single" w:sz="4" w:space="0" w:color="1174E6" w:themeColor="accent1"/>
        </w:tcBorders>
      </w:tcPr>
    </w:tblStylePr>
    <w:tblStylePr w:type="band1Horz">
      <w:tblPr/>
      <w:tcPr>
        <w:tcBorders>
          <w:top w:val="single" w:sz="4" w:space="0" w:color="1174E6" w:themeColor="accent1"/>
          <w:bottom w:val="single" w:sz="4" w:space="0" w:color="1174E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174E6" w:themeColor="accent1"/>
          <w:left w:val="nil"/>
        </w:tcBorders>
      </w:tcPr>
    </w:tblStylePr>
    <w:tblStylePr w:type="swCell">
      <w:tblPr/>
      <w:tcPr>
        <w:tcBorders>
          <w:top w:val="double" w:sz="4" w:space="0" w:color="1174E6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23969A" w:themeColor="accent2"/>
        <w:left w:val="single" w:sz="4" w:space="0" w:color="23969A" w:themeColor="accent2"/>
        <w:bottom w:val="single" w:sz="4" w:space="0" w:color="23969A" w:themeColor="accent2"/>
        <w:right w:val="single" w:sz="4" w:space="0" w:color="23969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969A" w:themeFill="accent2"/>
      </w:tcPr>
    </w:tblStylePr>
    <w:tblStylePr w:type="lastRow">
      <w:rPr>
        <w:b/>
        <w:bCs/>
      </w:rPr>
      <w:tblPr/>
      <w:tcPr>
        <w:tcBorders>
          <w:top w:val="double" w:sz="4" w:space="0" w:color="23969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969A" w:themeColor="accent2"/>
          <w:right w:val="single" w:sz="4" w:space="0" w:color="23969A" w:themeColor="accent2"/>
        </w:tcBorders>
      </w:tcPr>
    </w:tblStylePr>
    <w:tblStylePr w:type="band1Horz">
      <w:tblPr/>
      <w:tcPr>
        <w:tcBorders>
          <w:top w:val="single" w:sz="4" w:space="0" w:color="23969A" w:themeColor="accent2"/>
          <w:bottom w:val="single" w:sz="4" w:space="0" w:color="23969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969A" w:themeColor="accent2"/>
          <w:left w:val="nil"/>
        </w:tcBorders>
      </w:tcPr>
    </w:tblStylePr>
    <w:tblStylePr w:type="swCell">
      <w:tblPr/>
      <w:tcPr>
        <w:tcBorders>
          <w:top w:val="double" w:sz="4" w:space="0" w:color="23969A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976CF4" w:themeColor="accent3"/>
        <w:left w:val="single" w:sz="4" w:space="0" w:color="976CF4" w:themeColor="accent3"/>
        <w:bottom w:val="single" w:sz="4" w:space="0" w:color="976CF4" w:themeColor="accent3"/>
        <w:right w:val="single" w:sz="4" w:space="0" w:color="976CF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76CF4" w:themeFill="accent3"/>
      </w:tcPr>
    </w:tblStylePr>
    <w:tblStylePr w:type="lastRow">
      <w:rPr>
        <w:b/>
        <w:bCs/>
      </w:rPr>
      <w:tblPr/>
      <w:tcPr>
        <w:tcBorders>
          <w:top w:val="double" w:sz="4" w:space="0" w:color="976CF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76CF4" w:themeColor="accent3"/>
          <w:right w:val="single" w:sz="4" w:space="0" w:color="976CF4" w:themeColor="accent3"/>
        </w:tcBorders>
      </w:tcPr>
    </w:tblStylePr>
    <w:tblStylePr w:type="band1Horz">
      <w:tblPr/>
      <w:tcPr>
        <w:tcBorders>
          <w:top w:val="single" w:sz="4" w:space="0" w:color="976CF4" w:themeColor="accent3"/>
          <w:bottom w:val="single" w:sz="4" w:space="0" w:color="976CF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76CF4" w:themeColor="accent3"/>
          <w:left w:val="nil"/>
        </w:tcBorders>
      </w:tcPr>
    </w:tblStylePr>
    <w:tblStylePr w:type="swCell">
      <w:tblPr/>
      <w:tcPr>
        <w:tcBorders>
          <w:top w:val="double" w:sz="4" w:space="0" w:color="976CF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FAD22D" w:themeColor="accent4"/>
        <w:left w:val="single" w:sz="4" w:space="0" w:color="FAD22D" w:themeColor="accent4"/>
        <w:bottom w:val="single" w:sz="4" w:space="0" w:color="FAD22D" w:themeColor="accent4"/>
        <w:right w:val="single" w:sz="4" w:space="0" w:color="FAD22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D22D" w:themeFill="accent4"/>
      </w:tcPr>
    </w:tblStylePr>
    <w:tblStylePr w:type="lastRow">
      <w:rPr>
        <w:b/>
        <w:bCs/>
      </w:rPr>
      <w:tblPr/>
      <w:tcPr>
        <w:tcBorders>
          <w:top w:val="double" w:sz="4" w:space="0" w:color="FAD22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D22D" w:themeColor="accent4"/>
          <w:right w:val="single" w:sz="4" w:space="0" w:color="FAD22D" w:themeColor="accent4"/>
        </w:tcBorders>
      </w:tcPr>
    </w:tblStylePr>
    <w:tblStylePr w:type="band1Horz">
      <w:tblPr/>
      <w:tcPr>
        <w:tcBorders>
          <w:top w:val="single" w:sz="4" w:space="0" w:color="FAD22D" w:themeColor="accent4"/>
          <w:bottom w:val="single" w:sz="4" w:space="0" w:color="FAD22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D22D" w:themeColor="accent4"/>
          <w:left w:val="nil"/>
        </w:tcBorders>
      </w:tcPr>
    </w:tblStylePr>
    <w:tblStylePr w:type="swCell">
      <w:tblPr/>
      <w:tcPr>
        <w:tcBorders>
          <w:top w:val="double" w:sz="4" w:space="0" w:color="FAD22D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E66E19" w:themeColor="accent5"/>
        <w:left w:val="single" w:sz="4" w:space="0" w:color="E66E19" w:themeColor="accent5"/>
        <w:bottom w:val="single" w:sz="4" w:space="0" w:color="E66E19" w:themeColor="accent5"/>
        <w:right w:val="single" w:sz="4" w:space="0" w:color="E66E19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6E19" w:themeFill="accent5"/>
      </w:tcPr>
    </w:tblStylePr>
    <w:tblStylePr w:type="lastRow">
      <w:rPr>
        <w:b/>
        <w:bCs/>
      </w:rPr>
      <w:tblPr/>
      <w:tcPr>
        <w:tcBorders>
          <w:top w:val="double" w:sz="4" w:space="0" w:color="E66E19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6E19" w:themeColor="accent5"/>
          <w:right w:val="single" w:sz="4" w:space="0" w:color="E66E19" w:themeColor="accent5"/>
        </w:tcBorders>
      </w:tcPr>
    </w:tblStylePr>
    <w:tblStylePr w:type="band1Horz">
      <w:tblPr/>
      <w:tcPr>
        <w:tcBorders>
          <w:top w:val="single" w:sz="4" w:space="0" w:color="E66E19" w:themeColor="accent5"/>
          <w:bottom w:val="single" w:sz="4" w:space="0" w:color="E66E1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6E19" w:themeColor="accent5"/>
          <w:left w:val="nil"/>
        </w:tcBorders>
      </w:tcPr>
    </w:tblStylePr>
    <w:tblStylePr w:type="swCell">
      <w:tblPr/>
      <w:tcPr>
        <w:tcBorders>
          <w:top w:val="double" w:sz="4" w:space="0" w:color="E66E19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27ABD"/>
    <w:tblPr>
      <w:tblStyleRowBandSize w:val="1"/>
      <w:tblStyleColBandSize w:val="1"/>
      <w:tblBorders>
        <w:top w:val="single" w:sz="4" w:space="0" w:color="E65D6A" w:themeColor="accent6"/>
        <w:left w:val="single" w:sz="4" w:space="0" w:color="E65D6A" w:themeColor="accent6"/>
        <w:bottom w:val="single" w:sz="4" w:space="0" w:color="E65D6A" w:themeColor="accent6"/>
        <w:right w:val="single" w:sz="4" w:space="0" w:color="E65D6A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5D6A" w:themeFill="accent6"/>
      </w:tcPr>
    </w:tblStylePr>
    <w:tblStylePr w:type="lastRow">
      <w:rPr>
        <w:b/>
        <w:bCs/>
      </w:rPr>
      <w:tblPr/>
      <w:tcPr>
        <w:tcBorders>
          <w:top w:val="double" w:sz="4" w:space="0" w:color="E65D6A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5D6A" w:themeColor="accent6"/>
          <w:right w:val="single" w:sz="4" w:space="0" w:color="E65D6A" w:themeColor="accent6"/>
        </w:tcBorders>
      </w:tcPr>
    </w:tblStylePr>
    <w:tblStylePr w:type="band1Horz">
      <w:tblPr/>
      <w:tcPr>
        <w:tcBorders>
          <w:top w:val="single" w:sz="4" w:space="0" w:color="E65D6A" w:themeColor="accent6"/>
          <w:bottom w:val="single" w:sz="4" w:space="0" w:color="E65D6A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5D6A" w:themeColor="accent6"/>
          <w:left w:val="nil"/>
        </w:tcBorders>
      </w:tcPr>
    </w:tblStylePr>
    <w:tblStylePr w:type="swCell">
      <w:tblPr/>
      <w:tcPr>
        <w:tcBorders>
          <w:top w:val="double" w:sz="4" w:space="0" w:color="E65D6A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747474" w:themeColor="text1" w:themeTint="99"/>
        <w:left w:val="single" w:sz="4" w:space="0" w:color="747474" w:themeColor="text1" w:themeTint="99"/>
        <w:bottom w:val="single" w:sz="4" w:space="0" w:color="747474" w:themeColor="text1" w:themeTint="99"/>
        <w:right w:val="single" w:sz="4" w:space="0" w:color="747474" w:themeColor="text1" w:themeTint="99"/>
        <w:insideH w:val="single" w:sz="4" w:space="0" w:color="747474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81818" w:themeColor="text1"/>
          <w:left w:val="single" w:sz="4" w:space="0" w:color="181818" w:themeColor="text1"/>
          <w:bottom w:val="single" w:sz="4" w:space="0" w:color="181818" w:themeColor="text1"/>
          <w:right w:val="single" w:sz="4" w:space="0" w:color="181818" w:themeColor="text1"/>
          <w:insideH w:val="nil"/>
        </w:tcBorders>
        <w:shd w:val="clear" w:color="auto" w:fill="181818" w:themeFill="text1"/>
      </w:tcPr>
    </w:tblStylePr>
    <w:tblStylePr w:type="lastRow">
      <w:rPr>
        <w:b/>
        <w:bCs/>
      </w:rPr>
      <w:tblPr/>
      <w:tcPr>
        <w:tcBorders>
          <w:top w:val="double" w:sz="4" w:space="0" w:color="74747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6BAAF4" w:themeColor="accent1" w:themeTint="99"/>
        <w:left w:val="single" w:sz="4" w:space="0" w:color="6BAAF4" w:themeColor="accent1" w:themeTint="99"/>
        <w:bottom w:val="single" w:sz="4" w:space="0" w:color="6BAAF4" w:themeColor="accent1" w:themeTint="99"/>
        <w:right w:val="single" w:sz="4" w:space="0" w:color="6BAAF4" w:themeColor="accent1" w:themeTint="99"/>
        <w:insideH w:val="single" w:sz="4" w:space="0" w:color="6BAAF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74E6" w:themeColor="accent1"/>
          <w:left w:val="single" w:sz="4" w:space="0" w:color="1174E6" w:themeColor="accent1"/>
          <w:bottom w:val="single" w:sz="4" w:space="0" w:color="1174E6" w:themeColor="accent1"/>
          <w:right w:val="single" w:sz="4" w:space="0" w:color="1174E6" w:themeColor="accent1"/>
          <w:insideH w:val="nil"/>
        </w:tcBorders>
        <w:shd w:val="clear" w:color="auto" w:fill="1174E6" w:themeFill="accent1"/>
      </w:tcPr>
    </w:tblStylePr>
    <w:tblStylePr w:type="lastRow">
      <w:rPr>
        <w:b/>
        <w:bCs/>
      </w:rPr>
      <w:tblPr/>
      <w:tcPr>
        <w:tcBorders>
          <w:top w:val="double" w:sz="4" w:space="0" w:color="6BAA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62D7DB" w:themeColor="accent2" w:themeTint="99"/>
        <w:left w:val="single" w:sz="4" w:space="0" w:color="62D7DB" w:themeColor="accent2" w:themeTint="99"/>
        <w:bottom w:val="single" w:sz="4" w:space="0" w:color="62D7DB" w:themeColor="accent2" w:themeTint="99"/>
        <w:right w:val="single" w:sz="4" w:space="0" w:color="62D7DB" w:themeColor="accent2" w:themeTint="99"/>
        <w:insideH w:val="single" w:sz="4" w:space="0" w:color="62D7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969A" w:themeColor="accent2"/>
          <w:left w:val="single" w:sz="4" w:space="0" w:color="23969A" w:themeColor="accent2"/>
          <w:bottom w:val="single" w:sz="4" w:space="0" w:color="23969A" w:themeColor="accent2"/>
          <w:right w:val="single" w:sz="4" w:space="0" w:color="23969A" w:themeColor="accent2"/>
          <w:insideH w:val="nil"/>
        </w:tcBorders>
        <w:shd w:val="clear" w:color="auto" w:fill="23969A" w:themeFill="accent2"/>
      </w:tcPr>
    </w:tblStylePr>
    <w:tblStylePr w:type="lastRow">
      <w:rPr>
        <w:b/>
        <w:bCs/>
      </w:rPr>
      <w:tblPr/>
      <w:tcPr>
        <w:tcBorders>
          <w:top w:val="double" w:sz="4" w:space="0" w:color="62D7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C0A6F8" w:themeColor="accent3" w:themeTint="99"/>
        <w:left w:val="single" w:sz="4" w:space="0" w:color="C0A6F8" w:themeColor="accent3" w:themeTint="99"/>
        <w:bottom w:val="single" w:sz="4" w:space="0" w:color="C0A6F8" w:themeColor="accent3" w:themeTint="99"/>
        <w:right w:val="single" w:sz="4" w:space="0" w:color="C0A6F8" w:themeColor="accent3" w:themeTint="99"/>
        <w:insideH w:val="single" w:sz="4" w:space="0" w:color="C0A6F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6CF4" w:themeColor="accent3"/>
          <w:left w:val="single" w:sz="4" w:space="0" w:color="976CF4" w:themeColor="accent3"/>
          <w:bottom w:val="single" w:sz="4" w:space="0" w:color="976CF4" w:themeColor="accent3"/>
          <w:right w:val="single" w:sz="4" w:space="0" w:color="976CF4" w:themeColor="accent3"/>
          <w:insideH w:val="nil"/>
        </w:tcBorders>
        <w:shd w:val="clear" w:color="auto" w:fill="976CF4" w:themeFill="accent3"/>
      </w:tcPr>
    </w:tblStylePr>
    <w:tblStylePr w:type="lastRow">
      <w:rPr>
        <w:b/>
        <w:bCs/>
      </w:rPr>
      <w:tblPr/>
      <w:tcPr>
        <w:tcBorders>
          <w:top w:val="double" w:sz="4" w:space="0" w:color="C0A6F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FCE381" w:themeColor="accent4" w:themeTint="99"/>
        <w:left w:val="single" w:sz="4" w:space="0" w:color="FCE381" w:themeColor="accent4" w:themeTint="99"/>
        <w:bottom w:val="single" w:sz="4" w:space="0" w:color="FCE381" w:themeColor="accent4" w:themeTint="99"/>
        <w:right w:val="single" w:sz="4" w:space="0" w:color="FCE381" w:themeColor="accent4" w:themeTint="99"/>
        <w:insideH w:val="single" w:sz="4" w:space="0" w:color="FCE38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D22D" w:themeColor="accent4"/>
          <w:left w:val="single" w:sz="4" w:space="0" w:color="FAD22D" w:themeColor="accent4"/>
          <w:bottom w:val="single" w:sz="4" w:space="0" w:color="FAD22D" w:themeColor="accent4"/>
          <w:right w:val="single" w:sz="4" w:space="0" w:color="FAD22D" w:themeColor="accent4"/>
          <w:insideH w:val="nil"/>
        </w:tcBorders>
        <w:shd w:val="clear" w:color="auto" w:fill="FAD22D" w:themeFill="accent4"/>
      </w:tcPr>
    </w:tblStylePr>
    <w:tblStylePr w:type="lastRow">
      <w:rPr>
        <w:b/>
        <w:bCs/>
      </w:rPr>
      <w:tblPr/>
      <w:tcPr>
        <w:tcBorders>
          <w:top w:val="double" w:sz="4" w:space="0" w:color="FCE3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F0A775" w:themeColor="accent5" w:themeTint="99"/>
        <w:left w:val="single" w:sz="4" w:space="0" w:color="F0A775" w:themeColor="accent5" w:themeTint="99"/>
        <w:bottom w:val="single" w:sz="4" w:space="0" w:color="F0A775" w:themeColor="accent5" w:themeTint="99"/>
        <w:right w:val="single" w:sz="4" w:space="0" w:color="F0A775" w:themeColor="accent5" w:themeTint="99"/>
        <w:insideH w:val="single" w:sz="4" w:space="0" w:color="F0A77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E19" w:themeColor="accent5"/>
          <w:left w:val="single" w:sz="4" w:space="0" w:color="E66E19" w:themeColor="accent5"/>
          <w:bottom w:val="single" w:sz="4" w:space="0" w:color="E66E19" w:themeColor="accent5"/>
          <w:right w:val="single" w:sz="4" w:space="0" w:color="E66E19" w:themeColor="accent5"/>
          <w:insideH w:val="nil"/>
        </w:tcBorders>
        <w:shd w:val="clear" w:color="auto" w:fill="E66E19" w:themeFill="accent5"/>
      </w:tcPr>
    </w:tblStylePr>
    <w:tblStylePr w:type="lastRow">
      <w:rPr>
        <w:b/>
        <w:bCs/>
      </w:rPr>
      <w:tblPr/>
      <w:tcPr>
        <w:tcBorders>
          <w:top w:val="double" w:sz="4" w:space="0" w:color="F0A77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27ABD"/>
    <w:tblPr>
      <w:tblStyleRowBandSize w:val="1"/>
      <w:tblStyleColBandSize w:val="1"/>
      <w:tblBorders>
        <w:top w:val="single" w:sz="4" w:space="0" w:color="F09DA5" w:themeColor="accent6" w:themeTint="99"/>
        <w:left w:val="single" w:sz="4" w:space="0" w:color="F09DA5" w:themeColor="accent6" w:themeTint="99"/>
        <w:bottom w:val="single" w:sz="4" w:space="0" w:color="F09DA5" w:themeColor="accent6" w:themeTint="99"/>
        <w:right w:val="single" w:sz="4" w:space="0" w:color="F09DA5" w:themeColor="accent6" w:themeTint="99"/>
        <w:insideH w:val="single" w:sz="4" w:space="0" w:color="F09DA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5D6A" w:themeColor="accent6"/>
          <w:left w:val="single" w:sz="4" w:space="0" w:color="E65D6A" w:themeColor="accent6"/>
          <w:bottom w:val="single" w:sz="4" w:space="0" w:color="E65D6A" w:themeColor="accent6"/>
          <w:right w:val="single" w:sz="4" w:space="0" w:color="E65D6A" w:themeColor="accent6"/>
          <w:insideH w:val="nil"/>
        </w:tcBorders>
        <w:shd w:val="clear" w:color="auto" w:fill="E65D6A" w:themeFill="accent6"/>
      </w:tcPr>
    </w:tblStylePr>
    <w:tblStylePr w:type="lastRow">
      <w:rPr>
        <w:b/>
        <w:bCs/>
      </w:rPr>
      <w:tblPr/>
      <w:tcPr>
        <w:tcBorders>
          <w:top w:val="double" w:sz="4" w:space="0" w:color="F09D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27ABD"/>
    <w:rPr>
      <w:color w:val="FFFFFF" w:themeColor="background1"/>
    </w:rPr>
    <w:tblPr>
      <w:tblStyleRowBandSize w:val="1"/>
      <w:tblStyleColBandSize w:val="1"/>
      <w:tblBorders>
        <w:top w:val="single" w:sz="24" w:space="0" w:color="181818" w:themeColor="text1"/>
        <w:left w:val="single" w:sz="24" w:space="0" w:color="181818" w:themeColor="text1"/>
        <w:bottom w:val="single" w:sz="24" w:space="0" w:color="181818" w:themeColor="text1"/>
        <w:right w:val="single" w:sz="24" w:space="0" w:color="181818" w:themeColor="text1"/>
      </w:tblBorders>
    </w:tblPr>
    <w:tcPr>
      <w:shd w:val="clear" w:color="auto" w:fill="181818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27ABD"/>
    <w:rPr>
      <w:color w:val="FFFFFF" w:themeColor="background1"/>
    </w:rPr>
    <w:tblPr>
      <w:tblStyleRowBandSize w:val="1"/>
      <w:tblStyleColBandSize w:val="1"/>
      <w:tblBorders>
        <w:top w:val="single" w:sz="24" w:space="0" w:color="1174E6" w:themeColor="accent1"/>
        <w:left w:val="single" w:sz="24" w:space="0" w:color="1174E6" w:themeColor="accent1"/>
        <w:bottom w:val="single" w:sz="24" w:space="0" w:color="1174E6" w:themeColor="accent1"/>
        <w:right w:val="single" w:sz="24" w:space="0" w:color="1174E6" w:themeColor="accent1"/>
      </w:tblBorders>
    </w:tblPr>
    <w:tcPr>
      <w:shd w:val="clear" w:color="auto" w:fill="1174E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27ABD"/>
    <w:rPr>
      <w:color w:val="FFFFFF" w:themeColor="background1"/>
    </w:rPr>
    <w:tblPr>
      <w:tblStyleRowBandSize w:val="1"/>
      <w:tblStyleColBandSize w:val="1"/>
      <w:tblBorders>
        <w:top w:val="single" w:sz="24" w:space="0" w:color="23969A" w:themeColor="accent2"/>
        <w:left w:val="single" w:sz="24" w:space="0" w:color="23969A" w:themeColor="accent2"/>
        <w:bottom w:val="single" w:sz="24" w:space="0" w:color="23969A" w:themeColor="accent2"/>
        <w:right w:val="single" w:sz="24" w:space="0" w:color="23969A" w:themeColor="accent2"/>
      </w:tblBorders>
    </w:tblPr>
    <w:tcPr>
      <w:shd w:val="clear" w:color="auto" w:fill="23969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27ABD"/>
    <w:rPr>
      <w:color w:val="FFFFFF" w:themeColor="background1"/>
    </w:rPr>
    <w:tblPr>
      <w:tblStyleRowBandSize w:val="1"/>
      <w:tblStyleColBandSize w:val="1"/>
      <w:tblBorders>
        <w:top w:val="single" w:sz="24" w:space="0" w:color="976CF4" w:themeColor="accent3"/>
        <w:left w:val="single" w:sz="24" w:space="0" w:color="976CF4" w:themeColor="accent3"/>
        <w:bottom w:val="single" w:sz="24" w:space="0" w:color="976CF4" w:themeColor="accent3"/>
        <w:right w:val="single" w:sz="24" w:space="0" w:color="976CF4" w:themeColor="accent3"/>
      </w:tblBorders>
    </w:tblPr>
    <w:tcPr>
      <w:shd w:val="clear" w:color="auto" w:fill="976CF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27ABD"/>
    <w:rPr>
      <w:color w:val="FFFFFF" w:themeColor="background1"/>
    </w:rPr>
    <w:tblPr>
      <w:tblStyleRowBandSize w:val="1"/>
      <w:tblStyleColBandSize w:val="1"/>
      <w:tblBorders>
        <w:top w:val="single" w:sz="24" w:space="0" w:color="FAD22D" w:themeColor="accent4"/>
        <w:left w:val="single" w:sz="24" w:space="0" w:color="FAD22D" w:themeColor="accent4"/>
        <w:bottom w:val="single" w:sz="24" w:space="0" w:color="FAD22D" w:themeColor="accent4"/>
        <w:right w:val="single" w:sz="24" w:space="0" w:color="FAD22D" w:themeColor="accent4"/>
      </w:tblBorders>
    </w:tblPr>
    <w:tcPr>
      <w:shd w:val="clear" w:color="auto" w:fill="FAD22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27ABD"/>
    <w:rPr>
      <w:color w:val="FFFFFF" w:themeColor="background1"/>
    </w:rPr>
    <w:tblPr>
      <w:tblStyleRowBandSize w:val="1"/>
      <w:tblStyleColBandSize w:val="1"/>
      <w:tblBorders>
        <w:top w:val="single" w:sz="24" w:space="0" w:color="E66E19" w:themeColor="accent5"/>
        <w:left w:val="single" w:sz="24" w:space="0" w:color="E66E19" w:themeColor="accent5"/>
        <w:bottom w:val="single" w:sz="24" w:space="0" w:color="E66E19" w:themeColor="accent5"/>
        <w:right w:val="single" w:sz="24" w:space="0" w:color="E66E19" w:themeColor="accent5"/>
      </w:tblBorders>
    </w:tblPr>
    <w:tcPr>
      <w:shd w:val="clear" w:color="auto" w:fill="E66E19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27ABD"/>
    <w:rPr>
      <w:color w:val="FFFFFF" w:themeColor="background1"/>
    </w:rPr>
    <w:tblPr>
      <w:tblStyleRowBandSize w:val="1"/>
      <w:tblStyleColBandSize w:val="1"/>
      <w:tblBorders>
        <w:top w:val="single" w:sz="24" w:space="0" w:color="E65D6A" w:themeColor="accent6"/>
        <w:left w:val="single" w:sz="24" w:space="0" w:color="E65D6A" w:themeColor="accent6"/>
        <w:bottom w:val="single" w:sz="24" w:space="0" w:color="E65D6A" w:themeColor="accent6"/>
        <w:right w:val="single" w:sz="24" w:space="0" w:color="E65D6A" w:themeColor="accent6"/>
      </w:tblBorders>
    </w:tblPr>
    <w:tcPr>
      <w:shd w:val="clear" w:color="auto" w:fill="E65D6A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27ABD"/>
    <w:rPr>
      <w:color w:val="181818" w:themeColor="text1"/>
    </w:rPr>
    <w:tblPr>
      <w:tblStyleRowBandSize w:val="1"/>
      <w:tblStyleColBandSize w:val="1"/>
      <w:tblBorders>
        <w:top w:val="single" w:sz="4" w:space="0" w:color="181818" w:themeColor="text1"/>
        <w:bottom w:val="single" w:sz="4" w:space="0" w:color="181818" w:themeColor="text1"/>
      </w:tblBorders>
    </w:tblPr>
    <w:tblStylePr w:type="firstRow">
      <w:rPr>
        <w:b/>
        <w:bCs/>
      </w:rPr>
      <w:tblPr/>
      <w:tcPr>
        <w:tcBorders>
          <w:bottom w:val="single" w:sz="4" w:space="0" w:color="181818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181818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27ABD"/>
    <w:rPr>
      <w:color w:val="0C56AC" w:themeColor="accent1" w:themeShade="BF"/>
    </w:rPr>
    <w:tblPr>
      <w:tblStyleRowBandSize w:val="1"/>
      <w:tblStyleColBandSize w:val="1"/>
      <w:tblBorders>
        <w:top w:val="single" w:sz="4" w:space="0" w:color="1174E6" w:themeColor="accent1"/>
        <w:bottom w:val="single" w:sz="4" w:space="0" w:color="1174E6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174E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174E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27ABD"/>
    <w:rPr>
      <w:color w:val="1A6F73" w:themeColor="accent2" w:themeShade="BF"/>
    </w:rPr>
    <w:tblPr>
      <w:tblStyleRowBandSize w:val="1"/>
      <w:tblStyleColBandSize w:val="1"/>
      <w:tblBorders>
        <w:top w:val="single" w:sz="4" w:space="0" w:color="23969A" w:themeColor="accent2"/>
        <w:bottom w:val="single" w:sz="4" w:space="0" w:color="23969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23969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3969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27ABD"/>
    <w:rPr>
      <w:color w:val="5C19ED" w:themeColor="accent3" w:themeShade="BF"/>
    </w:rPr>
    <w:tblPr>
      <w:tblStyleRowBandSize w:val="1"/>
      <w:tblStyleColBandSize w:val="1"/>
      <w:tblBorders>
        <w:top w:val="single" w:sz="4" w:space="0" w:color="976CF4" w:themeColor="accent3"/>
        <w:bottom w:val="single" w:sz="4" w:space="0" w:color="976CF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76CF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76CF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27ABD"/>
    <w:rPr>
      <w:color w:val="D7AE05" w:themeColor="accent4" w:themeShade="BF"/>
    </w:rPr>
    <w:tblPr>
      <w:tblStyleRowBandSize w:val="1"/>
      <w:tblStyleColBandSize w:val="1"/>
      <w:tblBorders>
        <w:top w:val="single" w:sz="4" w:space="0" w:color="FAD22D" w:themeColor="accent4"/>
        <w:bottom w:val="single" w:sz="4" w:space="0" w:color="FAD22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AD22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AD22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27ABD"/>
    <w:rPr>
      <w:color w:val="AC5112" w:themeColor="accent5" w:themeShade="BF"/>
    </w:rPr>
    <w:tblPr>
      <w:tblStyleRowBandSize w:val="1"/>
      <w:tblStyleColBandSize w:val="1"/>
      <w:tblBorders>
        <w:top w:val="single" w:sz="4" w:space="0" w:color="E66E19" w:themeColor="accent5"/>
        <w:bottom w:val="single" w:sz="4" w:space="0" w:color="E66E1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6E1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6E1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27ABD"/>
    <w:rPr>
      <w:color w:val="D12031" w:themeColor="accent6" w:themeShade="BF"/>
    </w:rPr>
    <w:tblPr>
      <w:tblStyleRowBandSize w:val="1"/>
      <w:tblStyleColBandSize w:val="1"/>
      <w:tblBorders>
        <w:top w:val="single" w:sz="4" w:space="0" w:color="E65D6A" w:themeColor="accent6"/>
        <w:bottom w:val="single" w:sz="4" w:space="0" w:color="E65D6A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65D6A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65D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27ABD"/>
    <w:rPr>
      <w:color w:val="181818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81818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81818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81818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81818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text1" w:themeFillTint="33"/>
      </w:tcPr>
    </w:tblStylePr>
    <w:tblStylePr w:type="band1Horz">
      <w:tblPr/>
      <w:tcPr>
        <w:shd w:val="clear" w:color="auto" w:fill="D0D0D0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27ABD"/>
    <w:rPr>
      <w:color w:val="0C56AC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174E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174E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174E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174E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E2FB" w:themeFill="accent1" w:themeFillTint="33"/>
      </w:tcPr>
    </w:tblStylePr>
    <w:tblStylePr w:type="band1Horz">
      <w:tblPr/>
      <w:tcPr>
        <w:shd w:val="clear" w:color="auto" w:fill="CDE2F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27ABD"/>
    <w:rPr>
      <w:color w:val="1A6F7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969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969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969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969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AF1F3" w:themeFill="accent2" w:themeFillTint="33"/>
      </w:tcPr>
    </w:tblStylePr>
    <w:tblStylePr w:type="band1Horz">
      <w:tblPr/>
      <w:tcPr>
        <w:shd w:val="clear" w:color="auto" w:fill="CAF1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27ABD"/>
    <w:rPr>
      <w:color w:val="5C19E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76CF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76CF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76CF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76CF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E1FC" w:themeFill="accent3" w:themeFillTint="33"/>
      </w:tcPr>
    </w:tblStylePr>
    <w:tblStylePr w:type="band1Horz">
      <w:tblPr/>
      <w:tcPr>
        <w:shd w:val="clear" w:color="auto" w:fill="EAE1F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27ABD"/>
    <w:rPr>
      <w:color w:val="D7AE0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D22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D22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D22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D22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EF5D5" w:themeFill="accent4" w:themeFillTint="33"/>
      </w:tcPr>
    </w:tblStylePr>
    <w:tblStylePr w:type="band1Horz">
      <w:tblPr/>
      <w:tcPr>
        <w:shd w:val="clear" w:color="auto" w:fill="FEF5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27ABD"/>
    <w:rPr>
      <w:color w:val="AC511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6E19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6E19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6E19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6E19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E1D1" w:themeFill="accent5" w:themeFillTint="33"/>
      </w:tcPr>
    </w:tblStylePr>
    <w:tblStylePr w:type="band1Horz">
      <w:tblPr/>
      <w:tcPr>
        <w:shd w:val="clear" w:color="auto" w:fill="FAE1D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27ABD"/>
    <w:rPr>
      <w:color w:val="D12031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5D6A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5D6A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5D6A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5D6A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EE0" w:themeFill="accent6" w:themeFillTint="33"/>
      </w:tcPr>
    </w:tblStylePr>
    <w:tblStylePr w:type="band1Horz">
      <w:tblPr/>
      <w:tcPr>
        <w:shd w:val="clear" w:color="auto" w:fill="FADE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D27AB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  <w:lang w:val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22F74"/>
    <w:rPr>
      <w:rFonts w:ascii="Consolas" w:hAnsi="Consolas"/>
      <w:sz w:val="20"/>
      <w:szCs w:val="20"/>
      <w:lang w:val="en-US"/>
    </w:rPr>
  </w:style>
  <w:style w:type="table" w:styleId="MediumGrid1">
    <w:name w:val="Medium Grid 1"/>
    <w:basedOn w:val="TableNormal"/>
    <w:uiPriority w:val="67"/>
    <w:semiHidden/>
    <w:unhideWhenUsed/>
    <w:rsid w:val="00D27ABD"/>
    <w:tblPr>
      <w:tblStyleRowBandSize w:val="1"/>
      <w:tblStyleColBandSize w:val="1"/>
      <w:tblBorders>
        <w:top w:val="single" w:sz="8" w:space="0" w:color="515151" w:themeColor="text1" w:themeTint="BF"/>
        <w:left w:val="single" w:sz="8" w:space="0" w:color="515151" w:themeColor="text1" w:themeTint="BF"/>
        <w:bottom w:val="single" w:sz="8" w:space="0" w:color="515151" w:themeColor="text1" w:themeTint="BF"/>
        <w:right w:val="single" w:sz="8" w:space="0" w:color="515151" w:themeColor="text1" w:themeTint="BF"/>
        <w:insideH w:val="single" w:sz="8" w:space="0" w:color="515151" w:themeColor="text1" w:themeTint="BF"/>
        <w:insideV w:val="single" w:sz="8" w:space="0" w:color="515151" w:themeColor="text1" w:themeTint="BF"/>
      </w:tblBorders>
    </w:tblPr>
    <w:tcPr>
      <w:shd w:val="clear" w:color="auto" w:fill="C5C5C5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15151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B8B8B" w:themeFill="text1" w:themeFillTint="7F"/>
      </w:tcPr>
    </w:tblStylePr>
    <w:tblStylePr w:type="band1Horz">
      <w:tblPr/>
      <w:tcPr>
        <w:shd w:val="clear" w:color="auto" w:fill="8B8B8B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27ABD"/>
    <w:tblPr>
      <w:tblStyleRowBandSize w:val="1"/>
      <w:tblStyleColBandSize w:val="1"/>
      <w:tblBorders>
        <w:top w:val="single" w:sz="8" w:space="0" w:color="4796F1" w:themeColor="accent1" w:themeTint="BF"/>
        <w:left w:val="single" w:sz="8" w:space="0" w:color="4796F1" w:themeColor="accent1" w:themeTint="BF"/>
        <w:bottom w:val="single" w:sz="8" w:space="0" w:color="4796F1" w:themeColor="accent1" w:themeTint="BF"/>
        <w:right w:val="single" w:sz="8" w:space="0" w:color="4796F1" w:themeColor="accent1" w:themeTint="BF"/>
        <w:insideH w:val="single" w:sz="8" w:space="0" w:color="4796F1" w:themeColor="accent1" w:themeTint="BF"/>
        <w:insideV w:val="single" w:sz="8" w:space="0" w:color="4796F1" w:themeColor="accent1" w:themeTint="BF"/>
      </w:tblBorders>
    </w:tblPr>
    <w:tcPr>
      <w:shd w:val="clear" w:color="auto" w:fill="C2DCF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96F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B9F6" w:themeFill="accent1" w:themeFillTint="7F"/>
      </w:tcPr>
    </w:tblStylePr>
    <w:tblStylePr w:type="band1Horz">
      <w:tblPr/>
      <w:tcPr>
        <w:shd w:val="clear" w:color="auto" w:fill="85B9F6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27ABD"/>
    <w:tblPr>
      <w:tblStyleRowBandSize w:val="1"/>
      <w:tblStyleColBandSize w:val="1"/>
      <w:tblBorders>
        <w:top w:val="single" w:sz="8" w:space="0" w:color="3ACDD2" w:themeColor="accent2" w:themeTint="BF"/>
        <w:left w:val="single" w:sz="8" w:space="0" w:color="3ACDD2" w:themeColor="accent2" w:themeTint="BF"/>
        <w:bottom w:val="single" w:sz="8" w:space="0" w:color="3ACDD2" w:themeColor="accent2" w:themeTint="BF"/>
        <w:right w:val="single" w:sz="8" w:space="0" w:color="3ACDD2" w:themeColor="accent2" w:themeTint="BF"/>
        <w:insideH w:val="single" w:sz="8" w:space="0" w:color="3ACDD2" w:themeColor="accent2" w:themeTint="BF"/>
        <w:insideV w:val="single" w:sz="8" w:space="0" w:color="3ACDD2" w:themeColor="accent2" w:themeTint="BF"/>
      </w:tblBorders>
    </w:tblPr>
    <w:tcPr>
      <w:shd w:val="clear" w:color="auto" w:fill="BEEE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ACDD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CDDE1" w:themeFill="accent2" w:themeFillTint="7F"/>
      </w:tcPr>
    </w:tblStylePr>
    <w:tblStylePr w:type="band1Horz">
      <w:tblPr/>
      <w:tcPr>
        <w:shd w:val="clear" w:color="auto" w:fill="7CDD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27ABD"/>
    <w:tblPr>
      <w:tblStyleRowBandSize w:val="1"/>
      <w:tblStyleColBandSize w:val="1"/>
      <w:tblBorders>
        <w:top w:val="single" w:sz="8" w:space="0" w:color="B090F6" w:themeColor="accent3" w:themeTint="BF"/>
        <w:left w:val="single" w:sz="8" w:space="0" w:color="B090F6" w:themeColor="accent3" w:themeTint="BF"/>
        <w:bottom w:val="single" w:sz="8" w:space="0" w:color="B090F6" w:themeColor="accent3" w:themeTint="BF"/>
        <w:right w:val="single" w:sz="8" w:space="0" w:color="B090F6" w:themeColor="accent3" w:themeTint="BF"/>
        <w:insideH w:val="single" w:sz="8" w:space="0" w:color="B090F6" w:themeColor="accent3" w:themeTint="BF"/>
        <w:insideV w:val="single" w:sz="8" w:space="0" w:color="B090F6" w:themeColor="accent3" w:themeTint="BF"/>
      </w:tblBorders>
    </w:tblPr>
    <w:tcPr>
      <w:shd w:val="clear" w:color="auto" w:fill="E5DAF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90F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B5F9" w:themeFill="accent3" w:themeFillTint="7F"/>
      </w:tcPr>
    </w:tblStylePr>
    <w:tblStylePr w:type="band1Horz">
      <w:tblPr/>
      <w:tcPr>
        <w:shd w:val="clear" w:color="auto" w:fill="CAB5F9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27ABD"/>
    <w:tblPr>
      <w:tblStyleRowBandSize w:val="1"/>
      <w:tblStyleColBandSize w:val="1"/>
      <w:tblBorders>
        <w:top w:val="single" w:sz="8" w:space="0" w:color="FBDD61" w:themeColor="accent4" w:themeTint="BF"/>
        <w:left w:val="single" w:sz="8" w:space="0" w:color="FBDD61" w:themeColor="accent4" w:themeTint="BF"/>
        <w:bottom w:val="single" w:sz="8" w:space="0" w:color="FBDD61" w:themeColor="accent4" w:themeTint="BF"/>
        <w:right w:val="single" w:sz="8" w:space="0" w:color="FBDD61" w:themeColor="accent4" w:themeTint="BF"/>
        <w:insideH w:val="single" w:sz="8" w:space="0" w:color="FBDD61" w:themeColor="accent4" w:themeTint="BF"/>
        <w:insideV w:val="single" w:sz="8" w:space="0" w:color="FBDD61" w:themeColor="accent4" w:themeTint="BF"/>
      </w:tblBorders>
    </w:tblPr>
    <w:tcPr>
      <w:shd w:val="clear" w:color="auto" w:fill="FDF3C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BDD6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96" w:themeFill="accent4" w:themeFillTint="7F"/>
      </w:tcPr>
    </w:tblStylePr>
    <w:tblStylePr w:type="band1Horz">
      <w:tblPr/>
      <w:tcPr>
        <w:shd w:val="clear" w:color="auto" w:fill="FCE89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27ABD"/>
    <w:tblPr>
      <w:tblStyleRowBandSize w:val="1"/>
      <w:tblStyleColBandSize w:val="1"/>
      <w:tblBorders>
        <w:top w:val="single" w:sz="8" w:space="0" w:color="EC9152" w:themeColor="accent5" w:themeTint="BF"/>
        <w:left w:val="single" w:sz="8" w:space="0" w:color="EC9152" w:themeColor="accent5" w:themeTint="BF"/>
        <w:bottom w:val="single" w:sz="8" w:space="0" w:color="EC9152" w:themeColor="accent5" w:themeTint="BF"/>
        <w:right w:val="single" w:sz="8" w:space="0" w:color="EC9152" w:themeColor="accent5" w:themeTint="BF"/>
        <w:insideH w:val="single" w:sz="8" w:space="0" w:color="EC9152" w:themeColor="accent5" w:themeTint="BF"/>
        <w:insideV w:val="single" w:sz="8" w:space="0" w:color="EC9152" w:themeColor="accent5" w:themeTint="BF"/>
      </w:tblBorders>
    </w:tblPr>
    <w:tcPr>
      <w:shd w:val="clear" w:color="auto" w:fill="F8DBC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915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68C" w:themeFill="accent5" w:themeFillTint="7F"/>
      </w:tcPr>
    </w:tblStylePr>
    <w:tblStylePr w:type="band1Horz">
      <w:tblPr/>
      <w:tcPr>
        <w:shd w:val="clear" w:color="auto" w:fill="F2B68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27ABD"/>
    <w:tblPr>
      <w:tblStyleRowBandSize w:val="1"/>
      <w:tblStyleColBandSize w:val="1"/>
      <w:tblBorders>
        <w:top w:val="single" w:sz="8" w:space="0" w:color="EC858F" w:themeColor="accent6" w:themeTint="BF"/>
        <w:left w:val="single" w:sz="8" w:space="0" w:color="EC858F" w:themeColor="accent6" w:themeTint="BF"/>
        <w:bottom w:val="single" w:sz="8" w:space="0" w:color="EC858F" w:themeColor="accent6" w:themeTint="BF"/>
        <w:right w:val="single" w:sz="8" w:space="0" w:color="EC858F" w:themeColor="accent6" w:themeTint="BF"/>
        <w:insideH w:val="single" w:sz="8" w:space="0" w:color="EC858F" w:themeColor="accent6" w:themeTint="BF"/>
        <w:insideV w:val="single" w:sz="8" w:space="0" w:color="EC858F" w:themeColor="accent6" w:themeTint="BF"/>
      </w:tblBorders>
    </w:tblPr>
    <w:tcPr>
      <w:shd w:val="clear" w:color="auto" w:fill="F8D6D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858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AEB4" w:themeFill="accent6" w:themeFillTint="7F"/>
      </w:tcPr>
    </w:tblStylePr>
    <w:tblStylePr w:type="band1Horz">
      <w:tblPr/>
      <w:tcPr>
        <w:shd w:val="clear" w:color="auto" w:fill="F2AEB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181818" w:themeColor="text1"/>
        <w:left w:val="single" w:sz="8" w:space="0" w:color="181818" w:themeColor="text1"/>
        <w:bottom w:val="single" w:sz="8" w:space="0" w:color="181818" w:themeColor="text1"/>
        <w:right w:val="single" w:sz="8" w:space="0" w:color="181818" w:themeColor="text1"/>
        <w:insideH w:val="single" w:sz="8" w:space="0" w:color="181818" w:themeColor="text1"/>
        <w:insideV w:val="single" w:sz="8" w:space="0" w:color="181818" w:themeColor="text1"/>
      </w:tblBorders>
    </w:tblPr>
    <w:tcPr>
      <w:shd w:val="clear" w:color="auto" w:fill="C5C5C5" w:themeFill="text1" w:themeFillTint="3F"/>
    </w:tcPr>
    <w:tblStylePr w:type="firstRow">
      <w:rPr>
        <w:b/>
        <w:bCs/>
        <w:color w:val="181818" w:themeColor="text1"/>
      </w:rPr>
      <w:tblPr/>
      <w:tcPr>
        <w:shd w:val="clear" w:color="auto" w:fill="E8E8E8" w:themeFill="text1" w:themeFillTint="19"/>
      </w:tcPr>
    </w:tblStylePr>
    <w:tblStylePr w:type="lastRow">
      <w:rPr>
        <w:b/>
        <w:bCs/>
        <w:color w:val="181818" w:themeColor="text1"/>
      </w:rPr>
      <w:tblPr/>
      <w:tcPr>
        <w:tcBorders>
          <w:top w:val="single" w:sz="12" w:space="0" w:color="181818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0D0" w:themeFill="text1" w:themeFillTint="33"/>
      </w:tcPr>
    </w:tblStylePr>
    <w:tblStylePr w:type="band1Vert">
      <w:tblPr/>
      <w:tcPr>
        <w:shd w:val="clear" w:color="auto" w:fill="8B8B8B" w:themeFill="text1" w:themeFillTint="7F"/>
      </w:tcPr>
    </w:tblStylePr>
    <w:tblStylePr w:type="band1Horz">
      <w:tblPr/>
      <w:tcPr>
        <w:tcBorders>
          <w:insideH w:val="single" w:sz="6" w:space="0" w:color="181818" w:themeColor="text1"/>
          <w:insideV w:val="single" w:sz="6" w:space="0" w:color="181818" w:themeColor="text1"/>
        </w:tcBorders>
        <w:shd w:val="clear" w:color="auto" w:fill="8B8B8B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1174E6" w:themeColor="accent1"/>
        <w:left w:val="single" w:sz="8" w:space="0" w:color="1174E6" w:themeColor="accent1"/>
        <w:bottom w:val="single" w:sz="8" w:space="0" w:color="1174E6" w:themeColor="accent1"/>
        <w:right w:val="single" w:sz="8" w:space="0" w:color="1174E6" w:themeColor="accent1"/>
        <w:insideH w:val="single" w:sz="8" w:space="0" w:color="1174E6" w:themeColor="accent1"/>
        <w:insideV w:val="single" w:sz="8" w:space="0" w:color="1174E6" w:themeColor="accent1"/>
      </w:tblBorders>
    </w:tblPr>
    <w:tcPr>
      <w:shd w:val="clear" w:color="auto" w:fill="C2DCFA" w:themeFill="accent1" w:themeFillTint="3F"/>
    </w:tcPr>
    <w:tblStylePr w:type="firstRow">
      <w:rPr>
        <w:b/>
        <w:bCs/>
        <w:color w:val="181818" w:themeColor="text1"/>
      </w:rPr>
      <w:tblPr/>
      <w:tcPr>
        <w:shd w:val="clear" w:color="auto" w:fill="E6F1FD" w:themeFill="accent1" w:themeFillTint="19"/>
      </w:tcPr>
    </w:tblStylePr>
    <w:tblStylePr w:type="lastRow">
      <w:rPr>
        <w:b/>
        <w:bCs/>
        <w:color w:val="181818" w:themeColor="text1"/>
      </w:rPr>
      <w:tblPr/>
      <w:tcPr>
        <w:tcBorders>
          <w:top w:val="single" w:sz="12" w:space="0" w:color="181818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E2FB" w:themeFill="accent1" w:themeFillTint="33"/>
      </w:tcPr>
    </w:tblStylePr>
    <w:tblStylePr w:type="band1Vert">
      <w:tblPr/>
      <w:tcPr>
        <w:shd w:val="clear" w:color="auto" w:fill="85B9F6" w:themeFill="accent1" w:themeFillTint="7F"/>
      </w:tcPr>
    </w:tblStylePr>
    <w:tblStylePr w:type="band1Horz">
      <w:tblPr/>
      <w:tcPr>
        <w:tcBorders>
          <w:insideH w:val="single" w:sz="6" w:space="0" w:color="1174E6" w:themeColor="accent1"/>
          <w:insideV w:val="single" w:sz="6" w:space="0" w:color="1174E6" w:themeColor="accent1"/>
        </w:tcBorders>
        <w:shd w:val="clear" w:color="auto" w:fill="85B9F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23969A" w:themeColor="accent2"/>
        <w:left w:val="single" w:sz="8" w:space="0" w:color="23969A" w:themeColor="accent2"/>
        <w:bottom w:val="single" w:sz="8" w:space="0" w:color="23969A" w:themeColor="accent2"/>
        <w:right w:val="single" w:sz="8" w:space="0" w:color="23969A" w:themeColor="accent2"/>
        <w:insideH w:val="single" w:sz="8" w:space="0" w:color="23969A" w:themeColor="accent2"/>
        <w:insideV w:val="single" w:sz="8" w:space="0" w:color="23969A" w:themeColor="accent2"/>
      </w:tblBorders>
    </w:tblPr>
    <w:tcPr>
      <w:shd w:val="clear" w:color="auto" w:fill="BEEEF0" w:themeFill="accent2" w:themeFillTint="3F"/>
    </w:tcPr>
    <w:tblStylePr w:type="firstRow">
      <w:rPr>
        <w:b/>
        <w:bCs/>
        <w:color w:val="181818" w:themeColor="text1"/>
      </w:rPr>
      <w:tblPr/>
      <w:tcPr>
        <w:shd w:val="clear" w:color="auto" w:fill="E5F8F9" w:themeFill="accent2" w:themeFillTint="19"/>
      </w:tcPr>
    </w:tblStylePr>
    <w:tblStylePr w:type="lastRow">
      <w:rPr>
        <w:b/>
        <w:bCs/>
        <w:color w:val="181818" w:themeColor="text1"/>
      </w:rPr>
      <w:tblPr/>
      <w:tcPr>
        <w:tcBorders>
          <w:top w:val="single" w:sz="12" w:space="0" w:color="181818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1F3" w:themeFill="accent2" w:themeFillTint="33"/>
      </w:tcPr>
    </w:tblStylePr>
    <w:tblStylePr w:type="band1Vert">
      <w:tblPr/>
      <w:tcPr>
        <w:shd w:val="clear" w:color="auto" w:fill="7CDDE1" w:themeFill="accent2" w:themeFillTint="7F"/>
      </w:tcPr>
    </w:tblStylePr>
    <w:tblStylePr w:type="band1Horz">
      <w:tblPr/>
      <w:tcPr>
        <w:tcBorders>
          <w:insideH w:val="single" w:sz="6" w:space="0" w:color="23969A" w:themeColor="accent2"/>
          <w:insideV w:val="single" w:sz="6" w:space="0" w:color="23969A" w:themeColor="accent2"/>
        </w:tcBorders>
        <w:shd w:val="clear" w:color="auto" w:fill="7CDD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976CF4" w:themeColor="accent3"/>
        <w:left w:val="single" w:sz="8" w:space="0" w:color="976CF4" w:themeColor="accent3"/>
        <w:bottom w:val="single" w:sz="8" w:space="0" w:color="976CF4" w:themeColor="accent3"/>
        <w:right w:val="single" w:sz="8" w:space="0" w:color="976CF4" w:themeColor="accent3"/>
        <w:insideH w:val="single" w:sz="8" w:space="0" w:color="976CF4" w:themeColor="accent3"/>
        <w:insideV w:val="single" w:sz="8" w:space="0" w:color="976CF4" w:themeColor="accent3"/>
      </w:tblBorders>
    </w:tblPr>
    <w:tcPr>
      <w:shd w:val="clear" w:color="auto" w:fill="E5DAFC" w:themeFill="accent3" w:themeFillTint="3F"/>
    </w:tcPr>
    <w:tblStylePr w:type="firstRow">
      <w:rPr>
        <w:b/>
        <w:bCs/>
        <w:color w:val="181818" w:themeColor="text1"/>
      </w:rPr>
      <w:tblPr/>
      <w:tcPr>
        <w:shd w:val="clear" w:color="auto" w:fill="F4F0FE" w:themeFill="accent3" w:themeFillTint="19"/>
      </w:tcPr>
    </w:tblStylePr>
    <w:tblStylePr w:type="lastRow">
      <w:rPr>
        <w:b/>
        <w:bCs/>
        <w:color w:val="181818" w:themeColor="text1"/>
      </w:rPr>
      <w:tblPr/>
      <w:tcPr>
        <w:tcBorders>
          <w:top w:val="single" w:sz="12" w:space="0" w:color="181818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1FC" w:themeFill="accent3" w:themeFillTint="33"/>
      </w:tcPr>
    </w:tblStylePr>
    <w:tblStylePr w:type="band1Vert">
      <w:tblPr/>
      <w:tcPr>
        <w:shd w:val="clear" w:color="auto" w:fill="CAB5F9" w:themeFill="accent3" w:themeFillTint="7F"/>
      </w:tcPr>
    </w:tblStylePr>
    <w:tblStylePr w:type="band1Horz">
      <w:tblPr/>
      <w:tcPr>
        <w:tcBorders>
          <w:insideH w:val="single" w:sz="6" w:space="0" w:color="976CF4" w:themeColor="accent3"/>
          <w:insideV w:val="single" w:sz="6" w:space="0" w:color="976CF4" w:themeColor="accent3"/>
        </w:tcBorders>
        <w:shd w:val="clear" w:color="auto" w:fill="CAB5F9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FAD22D" w:themeColor="accent4"/>
        <w:left w:val="single" w:sz="8" w:space="0" w:color="FAD22D" w:themeColor="accent4"/>
        <w:bottom w:val="single" w:sz="8" w:space="0" w:color="FAD22D" w:themeColor="accent4"/>
        <w:right w:val="single" w:sz="8" w:space="0" w:color="FAD22D" w:themeColor="accent4"/>
        <w:insideH w:val="single" w:sz="8" w:space="0" w:color="FAD22D" w:themeColor="accent4"/>
        <w:insideV w:val="single" w:sz="8" w:space="0" w:color="FAD22D" w:themeColor="accent4"/>
      </w:tblBorders>
    </w:tblPr>
    <w:tcPr>
      <w:shd w:val="clear" w:color="auto" w:fill="FDF3CA" w:themeFill="accent4" w:themeFillTint="3F"/>
    </w:tcPr>
    <w:tblStylePr w:type="firstRow">
      <w:rPr>
        <w:b/>
        <w:bCs/>
        <w:color w:val="181818" w:themeColor="text1"/>
      </w:rPr>
      <w:tblPr/>
      <w:tcPr>
        <w:shd w:val="clear" w:color="auto" w:fill="FEFAEA" w:themeFill="accent4" w:themeFillTint="19"/>
      </w:tcPr>
    </w:tblStylePr>
    <w:tblStylePr w:type="lastRow">
      <w:rPr>
        <w:b/>
        <w:bCs/>
        <w:color w:val="181818" w:themeColor="text1"/>
      </w:rPr>
      <w:tblPr/>
      <w:tcPr>
        <w:tcBorders>
          <w:top w:val="single" w:sz="12" w:space="0" w:color="181818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5D5" w:themeFill="accent4" w:themeFillTint="33"/>
      </w:tcPr>
    </w:tblStylePr>
    <w:tblStylePr w:type="band1Vert">
      <w:tblPr/>
      <w:tcPr>
        <w:shd w:val="clear" w:color="auto" w:fill="FCE896" w:themeFill="accent4" w:themeFillTint="7F"/>
      </w:tcPr>
    </w:tblStylePr>
    <w:tblStylePr w:type="band1Horz">
      <w:tblPr/>
      <w:tcPr>
        <w:tcBorders>
          <w:insideH w:val="single" w:sz="6" w:space="0" w:color="FAD22D" w:themeColor="accent4"/>
          <w:insideV w:val="single" w:sz="6" w:space="0" w:color="FAD22D" w:themeColor="accent4"/>
        </w:tcBorders>
        <w:shd w:val="clear" w:color="auto" w:fill="FCE89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E66E19" w:themeColor="accent5"/>
        <w:left w:val="single" w:sz="8" w:space="0" w:color="E66E19" w:themeColor="accent5"/>
        <w:bottom w:val="single" w:sz="8" w:space="0" w:color="E66E19" w:themeColor="accent5"/>
        <w:right w:val="single" w:sz="8" w:space="0" w:color="E66E19" w:themeColor="accent5"/>
        <w:insideH w:val="single" w:sz="8" w:space="0" w:color="E66E19" w:themeColor="accent5"/>
        <w:insideV w:val="single" w:sz="8" w:space="0" w:color="E66E19" w:themeColor="accent5"/>
      </w:tblBorders>
    </w:tblPr>
    <w:tcPr>
      <w:shd w:val="clear" w:color="auto" w:fill="F8DBC6" w:themeFill="accent5" w:themeFillTint="3F"/>
    </w:tcPr>
    <w:tblStylePr w:type="firstRow">
      <w:rPr>
        <w:b/>
        <w:bCs/>
        <w:color w:val="181818" w:themeColor="text1"/>
      </w:rPr>
      <w:tblPr/>
      <w:tcPr>
        <w:shd w:val="clear" w:color="auto" w:fill="FCF0E8" w:themeFill="accent5" w:themeFillTint="19"/>
      </w:tcPr>
    </w:tblStylePr>
    <w:tblStylePr w:type="lastRow">
      <w:rPr>
        <w:b/>
        <w:bCs/>
        <w:color w:val="181818" w:themeColor="text1"/>
      </w:rPr>
      <w:tblPr/>
      <w:tcPr>
        <w:tcBorders>
          <w:top w:val="single" w:sz="12" w:space="0" w:color="181818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1D1" w:themeFill="accent5" w:themeFillTint="33"/>
      </w:tcPr>
    </w:tblStylePr>
    <w:tblStylePr w:type="band1Vert">
      <w:tblPr/>
      <w:tcPr>
        <w:shd w:val="clear" w:color="auto" w:fill="F2B68C" w:themeFill="accent5" w:themeFillTint="7F"/>
      </w:tcPr>
    </w:tblStylePr>
    <w:tblStylePr w:type="band1Horz">
      <w:tblPr/>
      <w:tcPr>
        <w:tcBorders>
          <w:insideH w:val="single" w:sz="6" w:space="0" w:color="E66E19" w:themeColor="accent5"/>
          <w:insideV w:val="single" w:sz="6" w:space="0" w:color="E66E19" w:themeColor="accent5"/>
        </w:tcBorders>
        <w:shd w:val="clear" w:color="auto" w:fill="F2B68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E65D6A" w:themeColor="accent6"/>
        <w:left w:val="single" w:sz="8" w:space="0" w:color="E65D6A" w:themeColor="accent6"/>
        <w:bottom w:val="single" w:sz="8" w:space="0" w:color="E65D6A" w:themeColor="accent6"/>
        <w:right w:val="single" w:sz="8" w:space="0" w:color="E65D6A" w:themeColor="accent6"/>
        <w:insideH w:val="single" w:sz="8" w:space="0" w:color="E65D6A" w:themeColor="accent6"/>
        <w:insideV w:val="single" w:sz="8" w:space="0" w:color="E65D6A" w:themeColor="accent6"/>
      </w:tblBorders>
    </w:tblPr>
    <w:tcPr>
      <w:shd w:val="clear" w:color="auto" w:fill="F8D6DA" w:themeFill="accent6" w:themeFillTint="3F"/>
    </w:tcPr>
    <w:tblStylePr w:type="firstRow">
      <w:rPr>
        <w:b/>
        <w:bCs/>
        <w:color w:val="181818" w:themeColor="text1"/>
      </w:rPr>
      <w:tblPr/>
      <w:tcPr>
        <w:shd w:val="clear" w:color="auto" w:fill="FCEFF0" w:themeFill="accent6" w:themeFillTint="19"/>
      </w:tcPr>
    </w:tblStylePr>
    <w:tblStylePr w:type="lastRow">
      <w:rPr>
        <w:b/>
        <w:bCs/>
        <w:color w:val="181818" w:themeColor="text1"/>
      </w:rPr>
      <w:tblPr/>
      <w:tcPr>
        <w:tcBorders>
          <w:top w:val="single" w:sz="12" w:space="0" w:color="181818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181818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E0" w:themeFill="accent6" w:themeFillTint="33"/>
      </w:tcPr>
    </w:tblStylePr>
    <w:tblStylePr w:type="band1Vert">
      <w:tblPr/>
      <w:tcPr>
        <w:shd w:val="clear" w:color="auto" w:fill="F2AEB4" w:themeFill="accent6" w:themeFillTint="7F"/>
      </w:tcPr>
    </w:tblStylePr>
    <w:tblStylePr w:type="band1Horz">
      <w:tblPr/>
      <w:tcPr>
        <w:tcBorders>
          <w:insideH w:val="single" w:sz="6" w:space="0" w:color="E65D6A" w:themeColor="accent6"/>
          <w:insideV w:val="single" w:sz="6" w:space="0" w:color="E65D6A" w:themeColor="accent6"/>
        </w:tcBorders>
        <w:shd w:val="clear" w:color="auto" w:fill="F2AEB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27A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C5C5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81818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81818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81818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81818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B8B8B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B8B8B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27A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CF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174E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174E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174E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174E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B9F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B9F6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27A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EEE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969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969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969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969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CDDE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CDD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27A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DAF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6CF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6CF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76CF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76CF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B5F9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B5F9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27A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3C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D22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D22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D22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D22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E89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E89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27A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BC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E1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E1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6E1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6E1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68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B68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27A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6D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5D6A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5D6A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5D6A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5D6A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AEB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AEB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8" w:space="0" w:color="181818" w:themeColor="text1"/>
        <w:bottom w:val="single" w:sz="8" w:space="0" w:color="181818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81818" w:themeColor="text1"/>
        </w:tcBorders>
      </w:tcPr>
    </w:tblStylePr>
    <w:tblStylePr w:type="lastRow">
      <w:rPr>
        <w:b/>
        <w:bCs/>
        <w:color w:val="181818" w:themeColor="text2"/>
      </w:rPr>
      <w:tblPr/>
      <w:tcPr>
        <w:tcBorders>
          <w:top w:val="single" w:sz="8" w:space="0" w:color="181818" w:themeColor="text1"/>
          <w:bottom w:val="single" w:sz="8" w:space="0" w:color="181818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81818" w:themeColor="text1"/>
          <w:bottom w:val="single" w:sz="8" w:space="0" w:color="181818" w:themeColor="text1"/>
        </w:tcBorders>
      </w:tcPr>
    </w:tblStylePr>
    <w:tblStylePr w:type="band1Vert">
      <w:tblPr/>
      <w:tcPr>
        <w:shd w:val="clear" w:color="auto" w:fill="C5C5C5" w:themeFill="text1" w:themeFillTint="3F"/>
      </w:tcPr>
    </w:tblStylePr>
    <w:tblStylePr w:type="band1Horz">
      <w:tblPr/>
      <w:tcPr>
        <w:shd w:val="clear" w:color="auto" w:fill="C5C5C5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8" w:space="0" w:color="1174E6" w:themeColor="accent1"/>
        <w:bottom w:val="single" w:sz="8" w:space="0" w:color="1174E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174E6" w:themeColor="accent1"/>
        </w:tcBorders>
      </w:tcPr>
    </w:tblStylePr>
    <w:tblStylePr w:type="lastRow">
      <w:rPr>
        <w:b/>
        <w:bCs/>
        <w:color w:val="181818" w:themeColor="text2"/>
      </w:rPr>
      <w:tblPr/>
      <w:tcPr>
        <w:tcBorders>
          <w:top w:val="single" w:sz="8" w:space="0" w:color="1174E6" w:themeColor="accent1"/>
          <w:bottom w:val="single" w:sz="8" w:space="0" w:color="1174E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174E6" w:themeColor="accent1"/>
          <w:bottom w:val="single" w:sz="8" w:space="0" w:color="1174E6" w:themeColor="accent1"/>
        </w:tcBorders>
      </w:tcPr>
    </w:tblStylePr>
    <w:tblStylePr w:type="band1Vert">
      <w:tblPr/>
      <w:tcPr>
        <w:shd w:val="clear" w:color="auto" w:fill="C2DCFA" w:themeFill="accent1" w:themeFillTint="3F"/>
      </w:tcPr>
    </w:tblStylePr>
    <w:tblStylePr w:type="band1Horz">
      <w:tblPr/>
      <w:tcPr>
        <w:shd w:val="clear" w:color="auto" w:fill="C2DCFA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8" w:space="0" w:color="23969A" w:themeColor="accent2"/>
        <w:bottom w:val="single" w:sz="8" w:space="0" w:color="23969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969A" w:themeColor="accent2"/>
        </w:tcBorders>
      </w:tcPr>
    </w:tblStylePr>
    <w:tblStylePr w:type="lastRow">
      <w:rPr>
        <w:b/>
        <w:bCs/>
        <w:color w:val="181818" w:themeColor="text2"/>
      </w:rPr>
      <w:tblPr/>
      <w:tcPr>
        <w:tcBorders>
          <w:top w:val="single" w:sz="8" w:space="0" w:color="23969A" w:themeColor="accent2"/>
          <w:bottom w:val="single" w:sz="8" w:space="0" w:color="23969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969A" w:themeColor="accent2"/>
          <w:bottom w:val="single" w:sz="8" w:space="0" w:color="23969A" w:themeColor="accent2"/>
        </w:tcBorders>
      </w:tcPr>
    </w:tblStylePr>
    <w:tblStylePr w:type="band1Vert">
      <w:tblPr/>
      <w:tcPr>
        <w:shd w:val="clear" w:color="auto" w:fill="BEEEF0" w:themeFill="accent2" w:themeFillTint="3F"/>
      </w:tcPr>
    </w:tblStylePr>
    <w:tblStylePr w:type="band1Horz">
      <w:tblPr/>
      <w:tcPr>
        <w:shd w:val="clear" w:color="auto" w:fill="BEEE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8" w:space="0" w:color="976CF4" w:themeColor="accent3"/>
        <w:bottom w:val="single" w:sz="8" w:space="0" w:color="976CF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76CF4" w:themeColor="accent3"/>
        </w:tcBorders>
      </w:tcPr>
    </w:tblStylePr>
    <w:tblStylePr w:type="lastRow">
      <w:rPr>
        <w:b/>
        <w:bCs/>
        <w:color w:val="181818" w:themeColor="text2"/>
      </w:rPr>
      <w:tblPr/>
      <w:tcPr>
        <w:tcBorders>
          <w:top w:val="single" w:sz="8" w:space="0" w:color="976CF4" w:themeColor="accent3"/>
          <w:bottom w:val="single" w:sz="8" w:space="0" w:color="976CF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76CF4" w:themeColor="accent3"/>
          <w:bottom w:val="single" w:sz="8" w:space="0" w:color="976CF4" w:themeColor="accent3"/>
        </w:tcBorders>
      </w:tcPr>
    </w:tblStylePr>
    <w:tblStylePr w:type="band1Vert">
      <w:tblPr/>
      <w:tcPr>
        <w:shd w:val="clear" w:color="auto" w:fill="E5DAFC" w:themeFill="accent3" w:themeFillTint="3F"/>
      </w:tcPr>
    </w:tblStylePr>
    <w:tblStylePr w:type="band1Horz">
      <w:tblPr/>
      <w:tcPr>
        <w:shd w:val="clear" w:color="auto" w:fill="E5DAFC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8" w:space="0" w:color="FAD22D" w:themeColor="accent4"/>
        <w:bottom w:val="single" w:sz="8" w:space="0" w:color="FAD22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D22D" w:themeColor="accent4"/>
        </w:tcBorders>
      </w:tcPr>
    </w:tblStylePr>
    <w:tblStylePr w:type="lastRow">
      <w:rPr>
        <w:b/>
        <w:bCs/>
        <w:color w:val="181818" w:themeColor="text2"/>
      </w:rPr>
      <w:tblPr/>
      <w:tcPr>
        <w:tcBorders>
          <w:top w:val="single" w:sz="8" w:space="0" w:color="FAD22D" w:themeColor="accent4"/>
          <w:bottom w:val="single" w:sz="8" w:space="0" w:color="FAD22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D22D" w:themeColor="accent4"/>
          <w:bottom w:val="single" w:sz="8" w:space="0" w:color="FAD22D" w:themeColor="accent4"/>
        </w:tcBorders>
      </w:tcPr>
    </w:tblStylePr>
    <w:tblStylePr w:type="band1Vert">
      <w:tblPr/>
      <w:tcPr>
        <w:shd w:val="clear" w:color="auto" w:fill="FDF3CA" w:themeFill="accent4" w:themeFillTint="3F"/>
      </w:tcPr>
    </w:tblStylePr>
    <w:tblStylePr w:type="band1Horz">
      <w:tblPr/>
      <w:tcPr>
        <w:shd w:val="clear" w:color="auto" w:fill="FDF3CA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8" w:space="0" w:color="E66E19" w:themeColor="accent5"/>
        <w:bottom w:val="single" w:sz="8" w:space="0" w:color="E66E1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6E19" w:themeColor="accent5"/>
        </w:tcBorders>
      </w:tcPr>
    </w:tblStylePr>
    <w:tblStylePr w:type="lastRow">
      <w:rPr>
        <w:b/>
        <w:bCs/>
        <w:color w:val="181818" w:themeColor="text2"/>
      </w:rPr>
      <w:tblPr/>
      <w:tcPr>
        <w:tcBorders>
          <w:top w:val="single" w:sz="8" w:space="0" w:color="E66E19" w:themeColor="accent5"/>
          <w:bottom w:val="single" w:sz="8" w:space="0" w:color="E66E1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6E19" w:themeColor="accent5"/>
          <w:bottom w:val="single" w:sz="8" w:space="0" w:color="E66E19" w:themeColor="accent5"/>
        </w:tcBorders>
      </w:tcPr>
    </w:tblStylePr>
    <w:tblStylePr w:type="band1Vert">
      <w:tblPr/>
      <w:tcPr>
        <w:shd w:val="clear" w:color="auto" w:fill="F8DBC6" w:themeFill="accent5" w:themeFillTint="3F"/>
      </w:tcPr>
    </w:tblStylePr>
    <w:tblStylePr w:type="band1Horz">
      <w:tblPr/>
      <w:tcPr>
        <w:shd w:val="clear" w:color="auto" w:fill="F8DBC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27ABD"/>
    <w:rPr>
      <w:color w:val="181818" w:themeColor="text1"/>
    </w:rPr>
    <w:tblPr>
      <w:tblStyleRowBandSize w:val="1"/>
      <w:tblStyleColBandSize w:val="1"/>
      <w:tblBorders>
        <w:top w:val="single" w:sz="8" w:space="0" w:color="E65D6A" w:themeColor="accent6"/>
        <w:bottom w:val="single" w:sz="8" w:space="0" w:color="E65D6A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5D6A" w:themeColor="accent6"/>
        </w:tcBorders>
      </w:tcPr>
    </w:tblStylePr>
    <w:tblStylePr w:type="lastRow">
      <w:rPr>
        <w:b/>
        <w:bCs/>
        <w:color w:val="181818" w:themeColor="text2"/>
      </w:rPr>
      <w:tblPr/>
      <w:tcPr>
        <w:tcBorders>
          <w:top w:val="single" w:sz="8" w:space="0" w:color="E65D6A" w:themeColor="accent6"/>
          <w:bottom w:val="single" w:sz="8" w:space="0" w:color="E65D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5D6A" w:themeColor="accent6"/>
          <w:bottom w:val="single" w:sz="8" w:space="0" w:color="E65D6A" w:themeColor="accent6"/>
        </w:tcBorders>
      </w:tcPr>
    </w:tblStylePr>
    <w:tblStylePr w:type="band1Vert">
      <w:tblPr/>
      <w:tcPr>
        <w:shd w:val="clear" w:color="auto" w:fill="F8D6DA" w:themeFill="accent6" w:themeFillTint="3F"/>
      </w:tcPr>
    </w:tblStylePr>
    <w:tblStylePr w:type="band1Horz">
      <w:tblPr/>
      <w:tcPr>
        <w:shd w:val="clear" w:color="auto" w:fill="F8D6DA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181818" w:themeColor="text1"/>
        <w:left w:val="single" w:sz="8" w:space="0" w:color="181818" w:themeColor="text1"/>
        <w:bottom w:val="single" w:sz="8" w:space="0" w:color="181818" w:themeColor="text1"/>
        <w:right w:val="single" w:sz="8" w:space="0" w:color="181818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81818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81818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81818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C5C5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C5C5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1174E6" w:themeColor="accent1"/>
        <w:left w:val="single" w:sz="8" w:space="0" w:color="1174E6" w:themeColor="accent1"/>
        <w:bottom w:val="single" w:sz="8" w:space="0" w:color="1174E6" w:themeColor="accent1"/>
        <w:right w:val="single" w:sz="8" w:space="0" w:color="1174E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174E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174E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174E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CF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CF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23969A" w:themeColor="accent2"/>
        <w:left w:val="single" w:sz="8" w:space="0" w:color="23969A" w:themeColor="accent2"/>
        <w:bottom w:val="single" w:sz="8" w:space="0" w:color="23969A" w:themeColor="accent2"/>
        <w:right w:val="single" w:sz="8" w:space="0" w:color="23969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969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969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969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EE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EE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976CF4" w:themeColor="accent3"/>
        <w:left w:val="single" w:sz="8" w:space="0" w:color="976CF4" w:themeColor="accent3"/>
        <w:bottom w:val="single" w:sz="8" w:space="0" w:color="976CF4" w:themeColor="accent3"/>
        <w:right w:val="single" w:sz="8" w:space="0" w:color="976CF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76CF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76CF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76CF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DAF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DAF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FAD22D" w:themeColor="accent4"/>
        <w:left w:val="single" w:sz="8" w:space="0" w:color="FAD22D" w:themeColor="accent4"/>
        <w:bottom w:val="single" w:sz="8" w:space="0" w:color="FAD22D" w:themeColor="accent4"/>
        <w:right w:val="single" w:sz="8" w:space="0" w:color="FAD22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D22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D22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D22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3C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3C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E66E19" w:themeColor="accent5"/>
        <w:left w:val="single" w:sz="8" w:space="0" w:color="E66E19" w:themeColor="accent5"/>
        <w:bottom w:val="single" w:sz="8" w:space="0" w:color="E66E19" w:themeColor="accent5"/>
        <w:right w:val="single" w:sz="8" w:space="0" w:color="E66E1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6E1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6E1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6E1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BC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BC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27ABD"/>
    <w:rPr>
      <w:rFonts w:asciiTheme="majorHAnsi" w:eastAsiaTheme="majorEastAsia" w:hAnsiTheme="majorHAnsi" w:cstheme="majorBidi"/>
      <w:color w:val="181818" w:themeColor="text1"/>
    </w:rPr>
    <w:tblPr>
      <w:tblStyleRowBandSize w:val="1"/>
      <w:tblStyleColBandSize w:val="1"/>
      <w:tblBorders>
        <w:top w:val="single" w:sz="8" w:space="0" w:color="E65D6A" w:themeColor="accent6"/>
        <w:left w:val="single" w:sz="8" w:space="0" w:color="E65D6A" w:themeColor="accent6"/>
        <w:bottom w:val="single" w:sz="8" w:space="0" w:color="E65D6A" w:themeColor="accent6"/>
        <w:right w:val="single" w:sz="8" w:space="0" w:color="E65D6A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5D6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5D6A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5D6A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6D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6D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27ABD"/>
    <w:tblPr>
      <w:tblStyleRowBandSize w:val="1"/>
      <w:tblStyleColBandSize w:val="1"/>
      <w:tblBorders>
        <w:top w:val="single" w:sz="8" w:space="0" w:color="515151" w:themeColor="text1" w:themeTint="BF"/>
        <w:left w:val="single" w:sz="8" w:space="0" w:color="515151" w:themeColor="text1" w:themeTint="BF"/>
        <w:bottom w:val="single" w:sz="8" w:space="0" w:color="515151" w:themeColor="text1" w:themeTint="BF"/>
        <w:right w:val="single" w:sz="8" w:space="0" w:color="515151" w:themeColor="text1" w:themeTint="BF"/>
        <w:insideH w:val="single" w:sz="8" w:space="0" w:color="515151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15151" w:themeColor="text1" w:themeTint="BF"/>
          <w:left w:val="single" w:sz="8" w:space="0" w:color="515151" w:themeColor="text1" w:themeTint="BF"/>
          <w:bottom w:val="single" w:sz="8" w:space="0" w:color="515151" w:themeColor="text1" w:themeTint="BF"/>
          <w:right w:val="single" w:sz="8" w:space="0" w:color="515151" w:themeColor="text1" w:themeTint="BF"/>
          <w:insideH w:val="nil"/>
          <w:insideV w:val="nil"/>
        </w:tcBorders>
        <w:shd w:val="clear" w:color="auto" w:fill="181818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15151" w:themeColor="text1" w:themeTint="BF"/>
          <w:left w:val="single" w:sz="8" w:space="0" w:color="515151" w:themeColor="text1" w:themeTint="BF"/>
          <w:bottom w:val="single" w:sz="8" w:space="0" w:color="515151" w:themeColor="text1" w:themeTint="BF"/>
          <w:right w:val="single" w:sz="8" w:space="0" w:color="515151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C5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C5C5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D27ABD"/>
    <w:tblPr>
      <w:tblStyleRowBandSize w:val="1"/>
      <w:tblStyleColBandSize w:val="1"/>
      <w:tblBorders>
        <w:top w:val="single" w:sz="8" w:space="0" w:color="4796F1" w:themeColor="accent1" w:themeTint="BF"/>
        <w:left w:val="single" w:sz="8" w:space="0" w:color="4796F1" w:themeColor="accent1" w:themeTint="BF"/>
        <w:bottom w:val="single" w:sz="8" w:space="0" w:color="4796F1" w:themeColor="accent1" w:themeTint="BF"/>
        <w:right w:val="single" w:sz="8" w:space="0" w:color="4796F1" w:themeColor="accent1" w:themeTint="BF"/>
        <w:insideH w:val="single" w:sz="8" w:space="0" w:color="4796F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96F1" w:themeColor="accent1" w:themeTint="BF"/>
          <w:left w:val="single" w:sz="8" w:space="0" w:color="4796F1" w:themeColor="accent1" w:themeTint="BF"/>
          <w:bottom w:val="single" w:sz="8" w:space="0" w:color="4796F1" w:themeColor="accent1" w:themeTint="BF"/>
          <w:right w:val="single" w:sz="8" w:space="0" w:color="4796F1" w:themeColor="accent1" w:themeTint="BF"/>
          <w:insideH w:val="nil"/>
          <w:insideV w:val="nil"/>
        </w:tcBorders>
        <w:shd w:val="clear" w:color="auto" w:fill="1174E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96F1" w:themeColor="accent1" w:themeTint="BF"/>
          <w:left w:val="single" w:sz="8" w:space="0" w:color="4796F1" w:themeColor="accent1" w:themeTint="BF"/>
          <w:bottom w:val="single" w:sz="8" w:space="0" w:color="4796F1" w:themeColor="accent1" w:themeTint="BF"/>
          <w:right w:val="single" w:sz="8" w:space="0" w:color="4796F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CF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CF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27ABD"/>
    <w:tblPr>
      <w:tblStyleRowBandSize w:val="1"/>
      <w:tblStyleColBandSize w:val="1"/>
      <w:tblBorders>
        <w:top w:val="single" w:sz="8" w:space="0" w:color="3ACDD2" w:themeColor="accent2" w:themeTint="BF"/>
        <w:left w:val="single" w:sz="8" w:space="0" w:color="3ACDD2" w:themeColor="accent2" w:themeTint="BF"/>
        <w:bottom w:val="single" w:sz="8" w:space="0" w:color="3ACDD2" w:themeColor="accent2" w:themeTint="BF"/>
        <w:right w:val="single" w:sz="8" w:space="0" w:color="3ACDD2" w:themeColor="accent2" w:themeTint="BF"/>
        <w:insideH w:val="single" w:sz="8" w:space="0" w:color="3ACDD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ACDD2" w:themeColor="accent2" w:themeTint="BF"/>
          <w:left w:val="single" w:sz="8" w:space="0" w:color="3ACDD2" w:themeColor="accent2" w:themeTint="BF"/>
          <w:bottom w:val="single" w:sz="8" w:space="0" w:color="3ACDD2" w:themeColor="accent2" w:themeTint="BF"/>
          <w:right w:val="single" w:sz="8" w:space="0" w:color="3ACDD2" w:themeColor="accent2" w:themeTint="BF"/>
          <w:insideH w:val="nil"/>
          <w:insideV w:val="nil"/>
        </w:tcBorders>
        <w:shd w:val="clear" w:color="auto" w:fill="23969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CDD2" w:themeColor="accent2" w:themeTint="BF"/>
          <w:left w:val="single" w:sz="8" w:space="0" w:color="3ACDD2" w:themeColor="accent2" w:themeTint="BF"/>
          <w:bottom w:val="single" w:sz="8" w:space="0" w:color="3ACDD2" w:themeColor="accent2" w:themeTint="BF"/>
          <w:right w:val="single" w:sz="8" w:space="0" w:color="3ACDD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E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EE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27ABD"/>
    <w:tblPr>
      <w:tblStyleRowBandSize w:val="1"/>
      <w:tblStyleColBandSize w:val="1"/>
      <w:tblBorders>
        <w:top w:val="single" w:sz="8" w:space="0" w:color="B090F6" w:themeColor="accent3" w:themeTint="BF"/>
        <w:left w:val="single" w:sz="8" w:space="0" w:color="B090F6" w:themeColor="accent3" w:themeTint="BF"/>
        <w:bottom w:val="single" w:sz="8" w:space="0" w:color="B090F6" w:themeColor="accent3" w:themeTint="BF"/>
        <w:right w:val="single" w:sz="8" w:space="0" w:color="B090F6" w:themeColor="accent3" w:themeTint="BF"/>
        <w:insideH w:val="single" w:sz="8" w:space="0" w:color="B090F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90F6" w:themeColor="accent3" w:themeTint="BF"/>
          <w:left w:val="single" w:sz="8" w:space="0" w:color="B090F6" w:themeColor="accent3" w:themeTint="BF"/>
          <w:bottom w:val="single" w:sz="8" w:space="0" w:color="B090F6" w:themeColor="accent3" w:themeTint="BF"/>
          <w:right w:val="single" w:sz="8" w:space="0" w:color="B090F6" w:themeColor="accent3" w:themeTint="BF"/>
          <w:insideH w:val="nil"/>
          <w:insideV w:val="nil"/>
        </w:tcBorders>
        <w:shd w:val="clear" w:color="auto" w:fill="976CF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90F6" w:themeColor="accent3" w:themeTint="BF"/>
          <w:left w:val="single" w:sz="8" w:space="0" w:color="B090F6" w:themeColor="accent3" w:themeTint="BF"/>
          <w:bottom w:val="single" w:sz="8" w:space="0" w:color="B090F6" w:themeColor="accent3" w:themeTint="BF"/>
          <w:right w:val="single" w:sz="8" w:space="0" w:color="B090F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AF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DAF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27ABD"/>
    <w:tblPr>
      <w:tblStyleRowBandSize w:val="1"/>
      <w:tblStyleColBandSize w:val="1"/>
      <w:tblBorders>
        <w:top w:val="single" w:sz="8" w:space="0" w:color="FBDD61" w:themeColor="accent4" w:themeTint="BF"/>
        <w:left w:val="single" w:sz="8" w:space="0" w:color="FBDD61" w:themeColor="accent4" w:themeTint="BF"/>
        <w:bottom w:val="single" w:sz="8" w:space="0" w:color="FBDD61" w:themeColor="accent4" w:themeTint="BF"/>
        <w:right w:val="single" w:sz="8" w:space="0" w:color="FBDD61" w:themeColor="accent4" w:themeTint="BF"/>
        <w:insideH w:val="single" w:sz="8" w:space="0" w:color="FBDD6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BDD61" w:themeColor="accent4" w:themeTint="BF"/>
          <w:left w:val="single" w:sz="8" w:space="0" w:color="FBDD61" w:themeColor="accent4" w:themeTint="BF"/>
          <w:bottom w:val="single" w:sz="8" w:space="0" w:color="FBDD61" w:themeColor="accent4" w:themeTint="BF"/>
          <w:right w:val="single" w:sz="8" w:space="0" w:color="FBDD61" w:themeColor="accent4" w:themeTint="BF"/>
          <w:insideH w:val="nil"/>
          <w:insideV w:val="nil"/>
        </w:tcBorders>
        <w:shd w:val="clear" w:color="auto" w:fill="FAD22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DD61" w:themeColor="accent4" w:themeTint="BF"/>
          <w:left w:val="single" w:sz="8" w:space="0" w:color="FBDD61" w:themeColor="accent4" w:themeTint="BF"/>
          <w:bottom w:val="single" w:sz="8" w:space="0" w:color="FBDD61" w:themeColor="accent4" w:themeTint="BF"/>
          <w:right w:val="single" w:sz="8" w:space="0" w:color="FBDD6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3C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3C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27ABD"/>
    <w:tblPr>
      <w:tblStyleRowBandSize w:val="1"/>
      <w:tblStyleColBandSize w:val="1"/>
      <w:tblBorders>
        <w:top w:val="single" w:sz="8" w:space="0" w:color="EC9152" w:themeColor="accent5" w:themeTint="BF"/>
        <w:left w:val="single" w:sz="8" w:space="0" w:color="EC9152" w:themeColor="accent5" w:themeTint="BF"/>
        <w:bottom w:val="single" w:sz="8" w:space="0" w:color="EC9152" w:themeColor="accent5" w:themeTint="BF"/>
        <w:right w:val="single" w:sz="8" w:space="0" w:color="EC9152" w:themeColor="accent5" w:themeTint="BF"/>
        <w:insideH w:val="single" w:sz="8" w:space="0" w:color="EC915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9152" w:themeColor="accent5" w:themeTint="BF"/>
          <w:left w:val="single" w:sz="8" w:space="0" w:color="EC9152" w:themeColor="accent5" w:themeTint="BF"/>
          <w:bottom w:val="single" w:sz="8" w:space="0" w:color="EC9152" w:themeColor="accent5" w:themeTint="BF"/>
          <w:right w:val="single" w:sz="8" w:space="0" w:color="EC9152" w:themeColor="accent5" w:themeTint="BF"/>
          <w:insideH w:val="nil"/>
          <w:insideV w:val="nil"/>
        </w:tcBorders>
        <w:shd w:val="clear" w:color="auto" w:fill="E66E1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9152" w:themeColor="accent5" w:themeTint="BF"/>
          <w:left w:val="single" w:sz="8" w:space="0" w:color="EC9152" w:themeColor="accent5" w:themeTint="BF"/>
          <w:bottom w:val="single" w:sz="8" w:space="0" w:color="EC9152" w:themeColor="accent5" w:themeTint="BF"/>
          <w:right w:val="single" w:sz="8" w:space="0" w:color="EC915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BC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BC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27ABD"/>
    <w:tblPr>
      <w:tblStyleRowBandSize w:val="1"/>
      <w:tblStyleColBandSize w:val="1"/>
      <w:tblBorders>
        <w:top w:val="single" w:sz="8" w:space="0" w:color="EC858F" w:themeColor="accent6" w:themeTint="BF"/>
        <w:left w:val="single" w:sz="8" w:space="0" w:color="EC858F" w:themeColor="accent6" w:themeTint="BF"/>
        <w:bottom w:val="single" w:sz="8" w:space="0" w:color="EC858F" w:themeColor="accent6" w:themeTint="BF"/>
        <w:right w:val="single" w:sz="8" w:space="0" w:color="EC858F" w:themeColor="accent6" w:themeTint="BF"/>
        <w:insideH w:val="single" w:sz="8" w:space="0" w:color="EC858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858F" w:themeColor="accent6" w:themeTint="BF"/>
          <w:left w:val="single" w:sz="8" w:space="0" w:color="EC858F" w:themeColor="accent6" w:themeTint="BF"/>
          <w:bottom w:val="single" w:sz="8" w:space="0" w:color="EC858F" w:themeColor="accent6" w:themeTint="BF"/>
          <w:right w:val="single" w:sz="8" w:space="0" w:color="EC858F" w:themeColor="accent6" w:themeTint="BF"/>
          <w:insideH w:val="nil"/>
          <w:insideV w:val="nil"/>
        </w:tcBorders>
        <w:shd w:val="clear" w:color="auto" w:fill="E65D6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858F" w:themeColor="accent6" w:themeTint="BF"/>
          <w:left w:val="single" w:sz="8" w:space="0" w:color="EC858F" w:themeColor="accent6" w:themeTint="BF"/>
          <w:bottom w:val="single" w:sz="8" w:space="0" w:color="EC858F" w:themeColor="accent6" w:themeTint="BF"/>
          <w:right w:val="single" w:sz="8" w:space="0" w:color="EC858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6D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6D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27A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81818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1818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81818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D27A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174E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74E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174E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27A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969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969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969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27A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76CF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6CF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76CF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27A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D22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22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D22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27A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6E1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6E1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6E1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27A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5D6A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5D6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5D6A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rsid w:val="00D27ABD"/>
    <w:rPr>
      <w:color w:val="2B579A"/>
      <w:shd w:val="clear" w:color="auto" w:fill="E1DFDD"/>
      <w:lang w:val="en-US"/>
    </w:rPr>
  </w:style>
  <w:style w:type="paragraph" w:styleId="MessageHeader">
    <w:name w:val="Message Header"/>
    <w:basedOn w:val="Normal"/>
    <w:link w:val="MessageHeaderChar"/>
    <w:uiPriority w:val="99"/>
    <w:semiHidden/>
    <w:rsid w:val="00D27AB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22F74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uiPriority w:val="99"/>
    <w:semiHidden/>
    <w:rsid w:val="00D27ABD"/>
    <w:rPr>
      <w:rFonts w:ascii="Times New Roman" w:hAnsi="Times New Roman" w:cs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D27AB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22F74"/>
    <w:rPr>
      <w:lang w:val="en-US"/>
    </w:rPr>
  </w:style>
  <w:style w:type="table" w:styleId="PlainTable1">
    <w:name w:val="Plain Table 1"/>
    <w:basedOn w:val="TableNormal"/>
    <w:uiPriority w:val="41"/>
    <w:rsid w:val="00D27AB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7ABD"/>
    <w:tblPr>
      <w:tblStyleRowBandSize w:val="1"/>
      <w:tblStyleColBandSize w:val="1"/>
      <w:tblBorders>
        <w:top w:val="single" w:sz="4" w:space="0" w:color="8B8B8B" w:themeColor="text1" w:themeTint="80"/>
        <w:bottom w:val="single" w:sz="4" w:space="0" w:color="8B8B8B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B8B8B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B8B8B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B8B8B" w:themeColor="text1" w:themeTint="80"/>
          <w:right w:val="single" w:sz="4" w:space="0" w:color="8B8B8B" w:themeColor="text1" w:themeTint="80"/>
        </w:tcBorders>
      </w:tcPr>
    </w:tblStylePr>
    <w:tblStylePr w:type="band2Vert">
      <w:tblPr/>
      <w:tcPr>
        <w:tcBorders>
          <w:left w:val="single" w:sz="4" w:space="0" w:color="8B8B8B" w:themeColor="text1" w:themeTint="80"/>
          <w:right w:val="single" w:sz="4" w:space="0" w:color="8B8B8B" w:themeColor="text1" w:themeTint="80"/>
        </w:tcBorders>
      </w:tcPr>
    </w:tblStylePr>
    <w:tblStylePr w:type="band1Horz">
      <w:tblPr/>
      <w:tcPr>
        <w:tcBorders>
          <w:top w:val="single" w:sz="4" w:space="0" w:color="8B8B8B" w:themeColor="text1" w:themeTint="80"/>
          <w:bottom w:val="single" w:sz="4" w:space="0" w:color="8B8B8B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27AB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B8B8B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B8B8B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7AB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27AB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B8B8B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B8B8B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B8B8B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B8B8B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D27AB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22F74"/>
    <w:rPr>
      <w:rFonts w:ascii="Consolas" w:hAnsi="Consolas"/>
      <w:sz w:val="21"/>
      <w:szCs w:val="21"/>
      <w:lang w:val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D27AB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22F74"/>
    <w:rPr>
      <w:lang w:val="en-US"/>
    </w:rPr>
  </w:style>
  <w:style w:type="character" w:styleId="SmartHyperlink">
    <w:name w:val="Smart Hyperlink"/>
    <w:basedOn w:val="DefaultParagraphFont"/>
    <w:uiPriority w:val="99"/>
    <w:semiHidden/>
    <w:rsid w:val="00D27ABD"/>
    <w:rPr>
      <w:u w:val="dotted"/>
      <w:lang w:val="en-US"/>
    </w:rPr>
  </w:style>
  <w:style w:type="table" w:styleId="Table3Deffects1">
    <w:name w:val="Table 3D effects 1"/>
    <w:basedOn w:val="TableNormal"/>
    <w:uiPriority w:val="99"/>
    <w:semiHidden/>
    <w:unhideWhenUsed/>
    <w:rsid w:val="00D27AB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27AB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27A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27AB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27AB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27AB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27AB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27AB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27AB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27AB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27AB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27AB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27AB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27AB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27AB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27AB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27AB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27AB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27AB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27AB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27AB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27AB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27AB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27AB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27AB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D27AB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D27AB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27AB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27AB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27AB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27AB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27AB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27AB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27AB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D27AB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27AB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27AB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27AB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27AB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D27AB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27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27AB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27AB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D27AB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27ABD"/>
    <w:rPr>
      <w:color w:val="605E5C"/>
      <w:shd w:val="clear" w:color="auto" w:fill="E1DFDD"/>
      <w:lang w:val="en-US"/>
    </w:rPr>
  </w:style>
  <w:style w:type="paragraph" w:customStyle="1" w:styleId="Heading">
    <w:name w:val="Heading"/>
    <w:basedOn w:val="Normal"/>
    <w:next w:val="Normal"/>
    <w:uiPriority w:val="1"/>
    <w:qFormat/>
    <w:rsid w:val="00E5099D"/>
    <w:pPr>
      <w:keepNext/>
      <w:keepLines/>
      <w:spacing w:before="360"/>
    </w:pPr>
    <w:rPr>
      <w:b/>
    </w:rPr>
  </w:style>
  <w:style w:type="paragraph" w:customStyle="1" w:styleId="Documentinfo-Leadtext">
    <w:name w:val="Document info - Leadtext"/>
    <w:basedOn w:val="Header"/>
    <w:next w:val="Documentinfo"/>
    <w:uiPriority w:val="9"/>
    <w:semiHidden/>
    <w:rsid w:val="00ED2D8B"/>
    <w:pPr>
      <w:spacing w:before="30" w:after="30" w:line="160" w:lineRule="atLeast"/>
      <w:ind w:left="85" w:right="85"/>
    </w:pPr>
    <w:rPr>
      <w:noProof/>
      <w:sz w:val="12"/>
    </w:rPr>
  </w:style>
  <w:style w:type="paragraph" w:customStyle="1" w:styleId="Documentinfo">
    <w:name w:val="Document info"/>
    <w:basedOn w:val="Documentinfo-Leadtext"/>
    <w:uiPriority w:val="9"/>
    <w:semiHidden/>
    <w:rsid w:val="002C70A3"/>
    <w:pPr>
      <w:spacing w:line="200" w:lineRule="atLeast"/>
    </w:pPr>
    <w:rPr>
      <w:sz w:val="16"/>
    </w:rPr>
  </w:style>
  <w:style w:type="paragraph" w:customStyle="1" w:styleId="Enclosure">
    <w:name w:val="Enclosure"/>
    <w:basedOn w:val="Normal"/>
    <w:uiPriority w:val="8"/>
    <w:rsid w:val="00E5099D"/>
    <w:pPr>
      <w:tabs>
        <w:tab w:val="left" w:pos="720"/>
      </w:tabs>
      <w:spacing w:after="0"/>
      <w:ind w:left="720" w:hanging="720"/>
      <w:contextualSpacing/>
    </w:pPr>
  </w:style>
  <w:style w:type="paragraph" w:customStyle="1" w:styleId="Text">
    <w:name w:val="Text"/>
    <w:rsid w:val="00E5099D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after="0"/>
    </w:pPr>
    <w:rPr>
      <w:rFonts w:eastAsia="Times New Roman" w:cs="Times New Roman"/>
      <w:szCs w:val="20"/>
      <w:lang w:val="en-US"/>
    </w:rPr>
  </w:style>
  <w:style w:type="paragraph" w:customStyle="1" w:styleId="Distribution">
    <w:name w:val="Distribution"/>
    <w:basedOn w:val="Heading"/>
    <w:next w:val="Text"/>
    <w:uiPriority w:val="2"/>
    <w:rsid w:val="00E5099D"/>
    <w:pPr>
      <w:keepNext w:val="0"/>
      <w:keepLines w:val="0"/>
    </w:pPr>
    <w:rPr>
      <w:rFonts w:eastAsia="Times New Roman" w:cs="Times New Roman"/>
      <w:szCs w:val="20"/>
    </w:rPr>
  </w:style>
  <w:style w:type="paragraph" w:customStyle="1" w:styleId="Listabcdoublelinewide">
    <w:name w:val="List abc double line (wide)"/>
    <w:basedOn w:val="Normal"/>
    <w:uiPriority w:val="5"/>
    <w:rsid w:val="00022AAA"/>
    <w:pPr>
      <w:numPr>
        <w:numId w:val="7"/>
      </w:numPr>
      <w:tabs>
        <w:tab w:val="clear" w:pos="1247"/>
        <w:tab w:val="clear" w:pos="2552"/>
        <w:tab w:val="clear" w:pos="3856"/>
        <w:tab w:val="clear" w:pos="5216"/>
        <w:tab w:val="clear" w:pos="6464"/>
      </w:tabs>
    </w:pPr>
  </w:style>
  <w:style w:type="paragraph" w:customStyle="1" w:styleId="Listabcsinglelinewide">
    <w:name w:val="List abc single line (wide)"/>
    <w:basedOn w:val="Normal"/>
    <w:uiPriority w:val="5"/>
    <w:rsid w:val="00022AAA"/>
    <w:pPr>
      <w:numPr>
        <w:numId w:val="9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spacing w:after="0"/>
    </w:pPr>
  </w:style>
  <w:style w:type="paragraph" w:customStyle="1" w:styleId="ListBulletwide">
    <w:name w:val="List Bullet (wide)"/>
    <w:uiPriority w:val="3"/>
    <w:rsid w:val="00022AAA"/>
    <w:pPr>
      <w:numPr>
        <w:numId w:val="11"/>
      </w:numPr>
      <w:spacing w:after="0"/>
    </w:pPr>
    <w:rPr>
      <w:rFonts w:eastAsia="Times New Roman" w:cs="Times New Roman"/>
      <w:szCs w:val="20"/>
      <w:lang w:val="en-US"/>
    </w:rPr>
  </w:style>
  <w:style w:type="paragraph" w:customStyle="1" w:styleId="ListBullet2wide">
    <w:name w:val="List Bullet 2 (wide)"/>
    <w:uiPriority w:val="3"/>
    <w:rsid w:val="00022AAA"/>
    <w:pPr>
      <w:numPr>
        <w:numId w:val="13"/>
      </w:numPr>
    </w:pPr>
    <w:rPr>
      <w:rFonts w:eastAsia="Times New Roman" w:cs="Times New Roman"/>
      <w:szCs w:val="20"/>
      <w:lang w:val="en-US"/>
    </w:rPr>
  </w:style>
  <w:style w:type="paragraph" w:customStyle="1" w:styleId="Listnumberdoublelinewide">
    <w:name w:val="List number double line (wide)"/>
    <w:basedOn w:val="Normal"/>
    <w:uiPriority w:val="4"/>
    <w:rsid w:val="00022AAA"/>
    <w:pPr>
      <w:numPr>
        <w:numId w:val="23"/>
      </w:numPr>
      <w:tabs>
        <w:tab w:val="clear" w:pos="1247"/>
        <w:tab w:val="clear" w:pos="2552"/>
        <w:tab w:val="clear" w:pos="3856"/>
        <w:tab w:val="clear" w:pos="5216"/>
        <w:tab w:val="clear" w:pos="6464"/>
      </w:tabs>
    </w:pPr>
  </w:style>
  <w:style w:type="paragraph" w:customStyle="1" w:styleId="Listnumbersinglelinewide">
    <w:name w:val="List number single line (wide)"/>
    <w:basedOn w:val="Normal"/>
    <w:uiPriority w:val="4"/>
    <w:rsid w:val="00022AAA"/>
    <w:pPr>
      <w:numPr>
        <w:numId w:val="26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spacing w:after="0"/>
    </w:pPr>
  </w:style>
  <w:style w:type="paragraph" w:customStyle="1" w:styleId="TableStyle">
    <w:name w:val="TableStyle"/>
    <w:uiPriority w:val="8"/>
    <w:rsid w:val="0076781E"/>
    <w:pPr>
      <w:spacing w:after="0"/>
      <w:ind w:left="85"/>
    </w:pPr>
    <w:rPr>
      <w:rFonts w:eastAsia="Times New Roman" w:cs="Times New Roman"/>
      <w:noProof/>
      <w:szCs w:val="20"/>
      <w:lang w:val="en-US"/>
    </w:rPr>
  </w:style>
  <w:style w:type="paragraph" w:customStyle="1" w:styleId="TableStyleUnderline">
    <w:name w:val="TableStyleUnderline"/>
    <w:basedOn w:val="TableStyle"/>
    <w:uiPriority w:val="8"/>
    <w:rsid w:val="0076781E"/>
    <w:pPr>
      <w:ind w:left="0"/>
    </w:pPr>
    <w:rPr>
      <w:u w:val="single"/>
    </w:rPr>
  </w:style>
  <w:style w:type="paragraph" w:customStyle="1" w:styleId="Term-list">
    <w:name w:val="Term-list"/>
    <w:uiPriority w:val="7"/>
    <w:qFormat/>
    <w:rsid w:val="00583847"/>
    <w:pPr>
      <w:tabs>
        <w:tab w:val="left" w:pos="2268"/>
      </w:tabs>
      <w:ind w:left="2268" w:hanging="2268"/>
    </w:pPr>
    <w:rPr>
      <w:rFonts w:eastAsia="Times New Roman" w:cs="Times New Roman"/>
      <w:szCs w:val="20"/>
      <w:lang w:val="en-US"/>
    </w:rPr>
  </w:style>
  <w:style w:type="paragraph" w:customStyle="1" w:styleId="CaptionFigureWide">
    <w:name w:val="CaptionFigureWide"/>
    <w:next w:val="BodyText"/>
    <w:uiPriority w:val="8"/>
    <w:rsid w:val="00F11113"/>
    <w:pPr>
      <w:tabs>
        <w:tab w:val="left" w:pos="964"/>
      </w:tabs>
      <w:spacing w:before="120" w:after="60"/>
      <w:ind w:left="964" w:hanging="964"/>
    </w:pPr>
    <w:rPr>
      <w:rFonts w:eastAsia="Times New Roman" w:cs="Times New Roman"/>
      <w:sz w:val="20"/>
      <w:szCs w:val="20"/>
      <w:lang w:val="en-US"/>
    </w:rPr>
  </w:style>
  <w:style w:type="paragraph" w:customStyle="1" w:styleId="CaptionTableWide">
    <w:name w:val="CaptionTableWide"/>
    <w:next w:val="BodyText"/>
    <w:uiPriority w:val="8"/>
    <w:rsid w:val="00F11113"/>
    <w:pPr>
      <w:tabs>
        <w:tab w:val="left" w:pos="964"/>
      </w:tabs>
      <w:spacing w:before="120" w:after="60"/>
      <w:ind w:left="964" w:hanging="964"/>
    </w:pPr>
    <w:rPr>
      <w:rFonts w:eastAsia="Times New Roman" w:cs="Times New Roman"/>
      <w:sz w:val="20"/>
      <w:szCs w:val="20"/>
      <w:lang w:val="en-US"/>
    </w:rPr>
  </w:style>
  <w:style w:type="paragraph" w:customStyle="1" w:styleId="CaptionEquationWide">
    <w:name w:val="CaptionEquationWide"/>
    <w:next w:val="BodyText"/>
    <w:uiPriority w:val="8"/>
    <w:rsid w:val="00F11113"/>
    <w:pPr>
      <w:tabs>
        <w:tab w:val="left" w:pos="964"/>
      </w:tabs>
      <w:spacing w:before="120" w:after="60"/>
      <w:ind w:left="964" w:hanging="964"/>
    </w:pPr>
    <w:rPr>
      <w:rFonts w:eastAsia="Times New Roman" w:cs="Times New Roman"/>
      <w:sz w:val="20"/>
      <w:szCs w:val="20"/>
      <w:lang w:val="en-US"/>
    </w:rPr>
  </w:style>
  <w:style w:type="table" w:customStyle="1" w:styleId="TableGrid30">
    <w:name w:val="Table Grid3"/>
    <w:basedOn w:val="TableNormal"/>
    <w:next w:val="TableGrid"/>
    <w:uiPriority w:val="39"/>
    <w:rsid w:val="00D85F30"/>
    <w:pPr>
      <w:spacing w:after="0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"/>
    <w:basedOn w:val="TableNormal"/>
    <w:next w:val="TableGrid"/>
    <w:uiPriority w:val="39"/>
    <w:rsid w:val="00505CB0"/>
    <w:pPr>
      <w:spacing w:after="0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ype">
    <w:name w:val="DocumentType"/>
    <w:basedOn w:val="Subtitle"/>
    <w:uiPriority w:val="9"/>
    <w:semiHidden/>
    <w:rsid w:val="00505CB0"/>
  </w:style>
  <w:style w:type="paragraph" w:customStyle="1" w:styleId="LegalDisclaimer">
    <w:name w:val="Legal Disclaimer"/>
    <w:basedOn w:val="NoSpacing"/>
    <w:uiPriority w:val="10"/>
    <w:semiHidden/>
    <w:rsid w:val="00445430"/>
    <w:pPr>
      <w:pBdr>
        <w:top w:val="single" w:sz="4" w:space="12" w:color="auto"/>
        <w:left w:val="single" w:sz="4" w:space="9" w:color="auto"/>
        <w:bottom w:val="single" w:sz="4" w:space="12" w:color="auto"/>
        <w:right w:val="single" w:sz="4" w:space="9" w:color="auto"/>
      </w:pBdr>
      <w:ind w:left="170" w:right="170"/>
    </w:pPr>
  </w:style>
  <w:style w:type="paragraph" w:customStyle="1" w:styleId="Referencelist">
    <w:name w:val="Reference list"/>
    <w:basedOn w:val="Normal"/>
    <w:uiPriority w:val="6"/>
    <w:qFormat/>
    <w:rsid w:val="008A5B8E"/>
    <w:pPr>
      <w:numPr>
        <w:numId w:val="3"/>
      </w:numPr>
    </w:pPr>
  </w:style>
  <w:style w:type="paragraph" w:customStyle="1" w:styleId="Listnumberdoublelinefourlevels">
    <w:name w:val="List number double line four levels"/>
    <w:basedOn w:val="Normal"/>
    <w:uiPriority w:val="4"/>
    <w:rsid w:val="00022AAA"/>
    <w:pPr>
      <w:numPr>
        <w:numId w:val="24"/>
      </w:numPr>
      <w:tabs>
        <w:tab w:val="clear" w:pos="1247"/>
        <w:tab w:val="clear" w:pos="2552"/>
        <w:tab w:val="clear" w:pos="3856"/>
        <w:tab w:val="clear" w:pos="5216"/>
        <w:tab w:val="clear" w:pos="6464"/>
      </w:tabs>
    </w:pPr>
  </w:style>
  <w:style w:type="paragraph" w:customStyle="1" w:styleId="Listabc2">
    <w:name w:val="List abc 2"/>
    <w:basedOn w:val="Normal"/>
    <w:uiPriority w:val="5"/>
    <w:qFormat/>
    <w:rsid w:val="00022AAA"/>
    <w:pPr>
      <w:numPr>
        <w:numId w:val="6"/>
      </w:numPr>
      <w:tabs>
        <w:tab w:val="clear" w:pos="1247"/>
        <w:tab w:val="clear" w:pos="2552"/>
        <w:tab w:val="clear" w:pos="3856"/>
        <w:tab w:val="clear" w:pos="5216"/>
        <w:tab w:val="clear" w:pos="6464"/>
      </w:tabs>
    </w:pPr>
  </w:style>
  <w:style w:type="paragraph" w:customStyle="1" w:styleId="Listabc">
    <w:name w:val="List abc"/>
    <w:basedOn w:val="Normal"/>
    <w:uiPriority w:val="5"/>
    <w:qFormat/>
    <w:rsid w:val="00022AAA"/>
    <w:pPr>
      <w:numPr>
        <w:numId w:val="8"/>
      </w:numPr>
      <w:tabs>
        <w:tab w:val="clear" w:pos="1247"/>
        <w:tab w:val="clear" w:pos="2552"/>
        <w:tab w:val="clear" w:pos="3856"/>
        <w:tab w:val="clear" w:pos="5216"/>
        <w:tab w:val="clear" w:pos="6464"/>
      </w:tabs>
      <w:spacing w:after="0"/>
    </w:pPr>
  </w:style>
  <w:style w:type="paragraph" w:customStyle="1" w:styleId="CaptionEquation">
    <w:name w:val="CaptionEquation"/>
    <w:basedOn w:val="CaptionEquationWide"/>
    <w:next w:val="Normal"/>
    <w:uiPriority w:val="8"/>
    <w:rsid w:val="00F11113"/>
  </w:style>
  <w:style w:type="paragraph" w:customStyle="1" w:styleId="CaptionFigure">
    <w:name w:val="CaptionFigure"/>
    <w:basedOn w:val="CaptionEquation"/>
    <w:next w:val="Normal"/>
    <w:uiPriority w:val="8"/>
    <w:rsid w:val="00F11113"/>
  </w:style>
  <w:style w:type="paragraph" w:customStyle="1" w:styleId="CaptionTable">
    <w:name w:val="CaptionTable"/>
    <w:basedOn w:val="CaptionFigure"/>
    <w:next w:val="Normal"/>
    <w:uiPriority w:val="8"/>
    <w:rsid w:val="00F11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1911">
          <w:marLeft w:val="128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483">
          <w:marLeft w:val="128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5521">
          <w:marLeft w:val="128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6767">
          <w:marLeft w:val="128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076">
          <w:marLeft w:val="128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1086">
          <w:marLeft w:val="128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8255">
          <w:marLeft w:val="128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252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8689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709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6499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3754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1015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7774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2610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7241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8924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000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7021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5869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579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99702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8202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9296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3951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8147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6100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0224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7041">
          <w:marLeft w:val="100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5274">
          <w:marLeft w:val="100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8276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5736">
          <w:marLeft w:val="100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6846">
          <w:marLeft w:val="100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098">
          <w:marLeft w:val="100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EricssonResearch/scream.git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emf"/><Relationship Id="rId7" Type="http://schemas.openxmlformats.org/officeDocument/2006/relationships/webSettings" Target="webSettings.xml"/><Relationship Id="rId12" Type="http://schemas.openxmlformats.org/officeDocument/2006/relationships/hyperlink" Target="https://github.com/EricssonResearch/scream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github.com/EricssonResearch/scream.git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atatracker.ietf.org/doc/draft-johansson-ccwg-rfc8298bis-screamv2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r5p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r5p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x1n"/><Relationship Id="rId1" Type="http://schemas.openxmlformats.org/officeDocument/2006/relationships/image" Target="media/image12.r5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7847EECE57424CA1D643ABC8394E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2A2CB2-7828-48C8-8EAA-9A0BB285165C}"/>
      </w:docPartPr>
      <w:docPartBody>
        <w:p w:rsidR="00A1585B" w:rsidRDefault="005577A2" w:rsidP="005577A2">
          <w:pPr>
            <w:pStyle w:val="197847EECE57424CA1D643ABC8394EAC"/>
          </w:pPr>
          <w:r w:rsidRPr="006A052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56242D123B5454A81E7489AB6420C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9DD58B-38A6-4F74-B79D-D4F751D703AE}"/>
      </w:docPartPr>
      <w:docPartBody>
        <w:p w:rsidR="00A1585B" w:rsidRDefault="005577A2" w:rsidP="005577A2">
          <w:pPr>
            <w:pStyle w:val="356242D123B5454A81E7489AB6420C25"/>
          </w:pPr>
          <w:r w:rsidRPr="00B6134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BF9CC6D0A24C3A8A98F154864FE6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B98154-ACB5-4B51-9F8F-8FE9E09109B3}"/>
      </w:docPartPr>
      <w:docPartBody>
        <w:p w:rsidR="003F59A5" w:rsidRDefault="00516DF4" w:rsidP="00516DF4">
          <w:pPr>
            <w:pStyle w:val="0CBF9CC6D0A24C3A8A98F154864FE6DE"/>
          </w:pPr>
          <w:r w:rsidRPr="006A052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CAC8328C96C4F1D8371A149C05740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39A2DD-1165-4E43-8418-54D4AB09F5F4}"/>
      </w:docPartPr>
      <w:docPartBody>
        <w:p w:rsidR="0036429B" w:rsidRDefault="003F59A5" w:rsidP="003F59A5">
          <w:pPr>
            <w:pStyle w:val="9CAC8328C96C4F1D8371A149C057408B"/>
          </w:pPr>
          <w:r w:rsidRPr="006A052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09CEA6F00C447AB96E3905F07EF7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958727-079B-4DC2-91B8-4588F0110A46}"/>
      </w:docPartPr>
      <w:docPartBody>
        <w:p w:rsidR="00055FA6" w:rsidRDefault="00055FA6" w:rsidP="00055FA6">
          <w:pPr>
            <w:pStyle w:val="CD09CEA6F00C447AB96E3905F07EF709"/>
          </w:pPr>
          <w:r w:rsidRPr="006A052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Ericsson Hilda">
    <w:altName w:val="Calibri"/>
    <w:panose1 w:val="00000500000000000000"/>
    <w:charset w:val="00"/>
    <w:family w:val="auto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61"/>
    <w:rsid w:val="000404AD"/>
    <w:rsid w:val="00055FA6"/>
    <w:rsid w:val="000C3796"/>
    <w:rsid w:val="000C6C4F"/>
    <w:rsid w:val="000E5CE3"/>
    <w:rsid w:val="00100958"/>
    <w:rsid w:val="00170D05"/>
    <w:rsid w:val="001933C8"/>
    <w:rsid w:val="001A6B2E"/>
    <w:rsid w:val="001B5519"/>
    <w:rsid w:val="001D7513"/>
    <w:rsid w:val="001E3D19"/>
    <w:rsid w:val="00225E90"/>
    <w:rsid w:val="00243934"/>
    <w:rsid w:val="00265F61"/>
    <w:rsid w:val="002836D2"/>
    <w:rsid w:val="00291D11"/>
    <w:rsid w:val="002C7992"/>
    <w:rsid w:val="002D0F84"/>
    <w:rsid w:val="002E03DD"/>
    <w:rsid w:val="002E45FD"/>
    <w:rsid w:val="00310EA9"/>
    <w:rsid w:val="00352F25"/>
    <w:rsid w:val="0036429B"/>
    <w:rsid w:val="003B57D5"/>
    <w:rsid w:val="003F59A5"/>
    <w:rsid w:val="00420C2C"/>
    <w:rsid w:val="004251CC"/>
    <w:rsid w:val="00443AC3"/>
    <w:rsid w:val="00460B87"/>
    <w:rsid w:val="00471682"/>
    <w:rsid w:val="004C2BBF"/>
    <w:rsid w:val="00516DF4"/>
    <w:rsid w:val="00537E91"/>
    <w:rsid w:val="005577A2"/>
    <w:rsid w:val="00564611"/>
    <w:rsid w:val="00576D16"/>
    <w:rsid w:val="005A23E6"/>
    <w:rsid w:val="005E205B"/>
    <w:rsid w:val="006037E5"/>
    <w:rsid w:val="006437A7"/>
    <w:rsid w:val="00676225"/>
    <w:rsid w:val="006C43F3"/>
    <w:rsid w:val="00717FB9"/>
    <w:rsid w:val="00790D6B"/>
    <w:rsid w:val="00874ED0"/>
    <w:rsid w:val="008904E8"/>
    <w:rsid w:val="008A3B4B"/>
    <w:rsid w:val="008E1674"/>
    <w:rsid w:val="008F7BA7"/>
    <w:rsid w:val="00910BBC"/>
    <w:rsid w:val="00914BAD"/>
    <w:rsid w:val="00935379"/>
    <w:rsid w:val="0095323A"/>
    <w:rsid w:val="009707F1"/>
    <w:rsid w:val="009814E1"/>
    <w:rsid w:val="0099444F"/>
    <w:rsid w:val="009C0AA7"/>
    <w:rsid w:val="009D6B90"/>
    <w:rsid w:val="009E57D2"/>
    <w:rsid w:val="00A1585B"/>
    <w:rsid w:val="00A844E7"/>
    <w:rsid w:val="00AC0B18"/>
    <w:rsid w:val="00AC2177"/>
    <w:rsid w:val="00AF1B4D"/>
    <w:rsid w:val="00B74554"/>
    <w:rsid w:val="00B75F29"/>
    <w:rsid w:val="00B77817"/>
    <w:rsid w:val="00BD0025"/>
    <w:rsid w:val="00C364E2"/>
    <w:rsid w:val="00C50C8A"/>
    <w:rsid w:val="00C54769"/>
    <w:rsid w:val="00C566B6"/>
    <w:rsid w:val="00C72D4A"/>
    <w:rsid w:val="00CA7F37"/>
    <w:rsid w:val="00CB54A4"/>
    <w:rsid w:val="00D07E2F"/>
    <w:rsid w:val="00D65AB5"/>
    <w:rsid w:val="00D7475A"/>
    <w:rsid w:val="00D82E41"/>
    <w:rsid w:val="00DF1809"/>
    <w:rsid w:val="00E02769"/>
    <w:rsid w:val="00E6572F"/>
    <w:rsid w:val="00EC6B45"/>
    <w:rsid w:val="00F678AD"/>
    <w:rsid w:val="00F90CE6"/>
    <w:rsid w:val="00FA7B15"/>
    <w:rsid w:val="00FF2EB6"/>
    <w:rsid w:val="00FF5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5FA6"/>
    <w:rPr>
      <w:color w:val="auto"/>
    </w:rPr>
  </w:style>
  <w:style w:type="paragraph" w:customStyle="1" w:styleId="197847EECE57424CA1D643ABC8394EAC">
    <w:name w:val="197847EECE57424CA1D643ABC8394EAC"/>
    <w:rsid w:val="005577A2"/>
  </w:style>
  <w:style w:type="paragraph" w:customStyle="1" w:styleId="356242D123B5454A81E7489AB6420C25">
    <w:name w:val="356242D123B5454A81E7489AB6420C25"/>
    <w:rsid w:val="005577A2"/>
  </w:style>
  <w:style w:type="paragraph" w:customStyle="1" w:styleId="0CBF9CC6D0A24C3A8A98F154864FE6DE">
    <w:name w:val="0CBF9CC6D0A24C3A8A98F154864FE6DE"/>
    <w:rsid w:val="00516DF4"/>
  </w:style>
  <w:style w:type="paragraph" w:customStyle="1" w:styleId="9CAC8328C96C4F1D8371A149C057408B">
    <w:name w:val="9CAC8328C96C4F1D8371A149C057408B"/>
    <w:rsid w:val="003F59A5"/>
  </w:style>
  <w:style w:type="paragraph" w:customStyle="1" w:styleId="CD09CEA6F00C447AB96E3905F07EF709">
    <w:name w:val="CD09CEA6F00C447AB96E3905F07EF709"/>
    <w:rsid w:val="00055FA6"/>
    <w:pPr>
      <w:spacing w:line="278" w:lineRule="auto"/>
    </w:pPr>
    <w:rPr>
      <w:kern w:val="2"/>
      <w:sz w:val="24"/>
      <w:szCs w:val="24"/>
      <w:lang w:val="en-SE" w:eastAsia="en-SE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ricsson">
      <a:dk1>
        <a:srgbClr val="181818"/>
      </a:dk1>
      <a:lt1>
        <a:srgbClr val="FFFFFF"/>
      </a:lt1>
      <a:dk2>
        <a:srgbClr val="181818"/>
      </a:dk2>
      <a:lt2>
        <a:srgbClr val="E0E0E0"/>
      </a:lt2>
      <a:accent1>
        <a:srgbClr val="1174E6"/>
      </a:accent1>
      <a:accent2>
        <a:srgbClr val="23969A"/>
      </a:accent2>
      <a:accent3>
        <a:srgbClr val="976CF4"/>
      </a:accent3>
      <a:accent4>
        <a:srgbClr val="FAD22D"/>
      </a:accent4>
      <a:accent5>
        <a:srgbClr val="E66E19"/>
      </a:accent5>
      <a:accent6>
        <a:srgbClr val="E65D6A"/>
      </a:accent6>
      <a:hlink>
        <a:srgbClr val="0082F0"/>
      </a:hlink>
      <a:folHlink>
        <a:srgbClr val="040969"/>
      </a:folHlink>
    </a:clrScheme>
    <a:fontScheme name="Ericsson">
      <a:majorFont>
        <a:latin typeface="Ericsson Hilda"/>
        <a:ea typeface=""/>
        <a:cs typeface=""/>
      </a:majorFont>
      <a:minorFont>
        <a:latin typeface="Ericsson Hild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custClrLst>
    <a:custClr name="Dark blue ">
      <a:srgbClr val="000082"/>
    </a:custClr>
    <a:custClr name="Blue">
      <a:srgbClr val="1174E6"/>
    </a:custClr>
    <a:custClr name="Light blue">
      <a:srgbClr val="D6E2F5"/>
    </a:custClr>
    <a:custClr name="Dark purple">
      <a:srgbClr val="2D2049"/>
    </a:custClr>
    <a:custClr name="Purple">
      <a:srgbClr val="976CF4"/>
    </a:custClr>
    <a:custClr name="Light purple">
      <a:srgbClr val="E0D3FC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Dark teal">
      <a:srgbClr val="0B2D2E"/>
    </a:custClr>
    <a:custClr name="Teal">
      <a:srgbClr val="23969A"/>
    </a:custClr>
    <a:custClr name="Light teal">
      <a:srgbClr val="BDE0E1"/>
    </a:custClr>
    <a:custClr name="Dark coral">
      <a:srgbClr val="3C2121"/>
    </a:custClr>
    <a:custClr name="Coral">
      <a:srgbClr val="E65D6A"/>
    </a:custClr>
    <a:custClr name="Light coral">
      <a:srgbClr val="EFD4D3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Red">
      <a:srgbClr val="C52A32"/>
    </a:custClr>
    <a:custClr name="Orange">
      <a:srgbClr val="E66E19"/>
    </a:custClr>
    <a:custClr name="Yellow">
      <a:srgbClr val="FAD22D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Black">
      <a:srgbClr val="000000"/>
    </a:custClr>
    <a:custClr name="Grey 1">
      <a:srgbClr val="242424"/>
    </a:custClr>
    <a:custClr name="Grey 2">
      <a:srgbClr val="767676"/>
    </a:custClr>
    <a:custClr name="Grey 3">
      <a:srgbClr val="A0A0A0"/>
    </a:custClr>
    <a:custClr name="Grey 4">
      <a:srgbClr val="E0E0E0"/>
    </a:custClr>
    <a:custClr name="Grey 5">
      <a:srgbClr val="F2F2F2"/>
    </a:custClr>
    <a:custClr name="White">
      <a:srgbClr val="FFFFFF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FormConfiguration><![CDATA[{"formFields":[{"dataSource":"Page Setup","displayColumn":"paperSize","hideIfNoUserInteractionRequired":false,"distinct":true,"required":false,"autoSelectFirstOption":true,"helpTexts":{"prefix":"","postfix":""},"spacing":{},"type":"dropDown","name":"PageSetup","label":"Page Setup (Word)","fullyQualifiedName":"PageSetup"},{"required":true,"placeholder":"","lines":0,"helpTexts":{"prefix":"","postfix":""},"spacing":{},"type":"textBox","name":"DocumentTitle","label":"Document Title","fullyQualifiedName":"DocumentTitle"},{"required":false,"placeholder":"","lines":0,"helpTexts":{"prefix":"","postfix":""},"spacing":{},"type":"textBox","name":"DocumentSubTitle","label":"Document Sub Title (not mandatory)","fullyQualifiedName":"DocumentSubTitle"},{"column":"docType","required":false,"placeholder":"","autoSelectFirstOption":false,"helpTexts":{"prefix":"","postfix":"If the document type differs from the default value, click on the X to delete and type/choose another type."},"spacing":{},"dataSource":"External Communication Document Type","type":"comboBox","name":"DocTypeExternalCom","label":"Document Type","fullyQualifiedName":"DocTypeExternalCom"},{"dataSource":"Confidentiality","displayColumn":"confidentiality","hideIfNoUserInteractionRequired":false,"distinct":true,"required":true,"autoSelectFirstOption":false,"helpTexts":{"prefix":"","postfix":""},"spacing":{},"type":"dropDown","name":"ConfidentialityClass","label":"Confidentiality Class","fullyQualifiedName":"ConfidentialityClass"},{"dataSource":"External Confidentiality label","displayColumn":"externalConfidentiality","hideIfNoUserInteractionRequired":false,"distinct":true,"required":false,"autoSelectFirstOption":false,"helpTexts":{"prefix":"","postfix":"(If no external confidentiality class then please choose the blank value)"},"spacing":{},"type":"dropDown","name":"ExternalConfidentialityLabel","label":"External Confidentiality label","fullyQualifiedName":"ExternalConfidentialityLabel"},{"required":false,"placeholder":"","lines":0,"helpTexts":{"prefix":"","postfix":"(Commonly assigned by EriDoc)"},"spacing":{},"type":"textBox","name":"DocumentNumber","label":"Document Number","fullyQualifiedName":"DocumentNumber"},{"dataSource":"Language code","displayColumn":"showName","defaultValue":"1","hideIfNoUserInteractionRequired":false,"distinct":true,"required":false,"autoSelectFirstOption":false,"helpTexts":{"prefix":"","postfix":"(The language code will be appended to the Document No.)"},"spacing":{},"type":"dropDown","name":"LanguageCode","label":"Language Code","fullyQualifiedName":"LanguageCode"},{"column":"revision","required":false,"placeholder":"","autoSelectFirstOption":false,"helpTexts":{"prefix":"","postfix":""},"spacing":{},"dataSource":"Revision","type":"comboBox","name":"Revision","label":"Revision","fullyQualifiedName":"Revision"},{"required":false,"helpTexts":{"prefix":"","postfix":""},"spacing":{},"type":"datePicker","name":"Date","label":"Date","fullyQualifiedName":"Date"},{"required":false,"placeholder":"","lines":0,"defaultValue":"{{UserProfile.Prepared}}","helpTexts":{"prefix":"","postfix":""},"spacing":{},"type":"textBox","name":"Prepared","label":"Prepared By (Subject Responsible)","fullyQualifiedName":"Prepared"},{"required":false,"placeholder":"","lines":0,"helpTexts":{"prefix":"","postfix":""},"spacing":{},"type":"textBox","name":"ApprovedBy","label":"Approved By (Document Responsible)","fullyQualifiedName":"ApprovedBy"},{"required":false,"placeholder":"","lines":0,"helpTexts":{"prefix":"","postfix":""},"spacing":{},"type":"textBox","name":"Checked","label":"Checked","fullyQualifiedName":"Checked"},{"required":false,"placeholder":"","lines":0,"helpTexts":{"prefix":"","postfix":"(Overwritten with EriDoc values at check-in)"},"spacing":{},"type":"textBox","name":"Reference","label":"Reference","fullyQualifiedName":"Reference"},{"required":true,"placeholder":"","lines":0,"defaultValue":"Ericsson %Date:yyyy%","helpTexts":{"prefix":"","postfix":"Default text is Ericsson %Date:yyyy% (Date format will be replaced by current year). If another text is needed, then delete default text and write other. Correct format “© Full legal company name+Year of Revision”,  e.g. “© Ericsson AB 2019”, or including also year of first Revision  e.g. “© Ericsson AB 2010-2019”. (© is entered automatically.)"},"spacing":{},"type":"textBox","name":"Copyright","label":"Copyright information (company name)","fullyQualifiedName":"Copyright"},{"required":false,"placeholder":"","lines":0,"helpTexts":{"prefix":"","postfix":""},"spacing":{},"type":"textBox","name":"Keywords","label":"Keywords","fullyQualifiedName":"Keywords"},{"required":false,"placeholder":"","lines":0,"helpTexts":{"prefix":"","postfix":""},"spacing":{},"type":"textBox","name":"ContactInformation","label":"Contact information","fullyQualifiedName":"ContactInformation"}],"formDataEntries":[{"name":"PageSetup","value":"5wlu7ZdPxHQj1W0w+yTNSg=="},{"name":"DocumentTitle","value":"z4aSwb2Y68PmvnRNHO+DiTD0XQ6QNGPG+oGJ0/zNvRw="},{"name":"DocTypeExternalCom","value":"McRZznB02w7visdFQkartg=="},{"name":"ConfidentialityClass","value":"cT/FOwTWaPknrhRlNMh4SQ=="},{"name":"ExternalConfidentialityLabel","value":"u2D/MG3wyuAQhkGvE2fPaA=="},{"name":"LanguageCode","value":"5wlu7ZdPxHQj1W0w+yTNSg=="},{"name":"Date","value":"SoXAvnIyXi4svmetIJAGZw=="},{"name":"Prepared","value":"PqdHBiLjqdpOMxfLUK9ToqGZC3IVZ9dKw2P8T4zffR0="},{"name":"Copyright","value":"TG5cB5gDdv8LCPG/oqpdzQ=="}]}]]></TemplafyFormConfiguration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TemplafyTemplateConfiguration><![CDATA[{"elementsMetadata":[{"type":"richTextContentControl","id":"1589f1b1-373b-4a2d-81f5-74000c0f17aa","elementConfiguration":{"binding":"Form.DocumentTitle","removeAndKeepContent":false,"disableUpdates":false,"type":"text"}},{"type":"richTextContentControl","id":"6dc05a38-0160-4c31-bb15-ea66c679cab3","elementConfiguration":{"binding":"Form.DocumentSubTitle","visibility":{"action":"hide","operator":"equals","compareValue":""},"removeAndKeepContent":false,"disableUpdates":false,"type":"text"}},{"type":"richTextContentControl","id":"489559d9-ff33-464a-8e20-5ad637363f7c","elementConfiguration":{"binding":"Form.DocTypeExternalCom","removeAndKeepContent":false,"disableUpdates":false,"type":"text"}},{"type":"richTextContentControl","id":"6a23146d-bfcd-40e0-8cc0-336c7515ae2e","elementConfiguration":{"format":"{{DateFormats.GeneralDate}}","binding":"Form.Date","removeAndKeepContent":false,"disableUpdates":false,"type":"date"}},{"type":"richTextContentControl","id":"e7d6ae17-852f-41e5-bdfe-5d9486829e57","elementConfiguration":{"format":"{{DateFormats.GeneralDate}}","binding":"Form.Date","removeAndKeepContent":false,"disableUpdates":false,"type":"date"}}],"transformationConfigurations":[{"propertyName":"SecurityClass","propertyValue":"{{Form.ConfidentialityClass.Confidentiality}}","disableUpdates":false,"type":"customDocumentProperty"},{"propertyName":"ExtConf","propertyValue":"{{Form.ExternalConfidentialityLabel.ExternalConfidentiality}}","disableUpdates":false,"type":"customDocumentProperty"},{"propertyName":"Prepared","propertyValue":"{{Form.Prepared}}","disableUpdates":false,"type":"customDocumentProperty"},{"propertyName":"ApprovedBy","propertyValue":"{{Form.ApprovedBy}}","disableUpdates":false,"type":"customDocumentProperty"},{"propertyName":"Checked","propertyValue":"{{Form.Checked}}","disableUpdates":false,"type":"customDocumentProperty"},{"propertyName":"Date","propertyValue":"{{Form.Date}}","disableUpdates":false,"type":"customDocumentProperty"},{"propertyName":"Reference","propertyValue":"{{Form.Reference}}","disableUpdates":false,"type":"customDocumentProperty"},{"propertyName":"Title","propertyValue":"{{Form.DocumentTitle}}","disableUpdates":false,"type":"customDocumentProperty"},{"propertyName":"Keyword","propertyValue":"{{Form.Keywords}}","disableUpdates":false,"type":"customDocumentProperty"},{"propertyName":"SubTitle","propertyValue":"{{Form.DocumentSubTitle}}","disableUpdates":false,"type":"customDocumentProperty"},{"propertyName":"Contact","propertyValue":"{{Form.ContactInformation}}","disableUpdates":false,"type":"customDocumentProperty"},{"propertyName":"DocNo","propertyValue":"{{Form.DocumentNumber}} {{Form.LanguageCode.LanguageCode}}","disableUpdates":false,"type":"customDocumentProperty"},{"propertyName":"Copyright","propertyValue":"{{Form.Copyright}}","disableUpdates":false,"type":"customDocumentProperty"},{"propertyName":"Language","propertyValue":"EnglishUS","disableUpdates":false,"type":"customDocumentProperty"},{"propertyName":"ConfCtrl","propertyValue":"FALSE","disableUpdates":false,"type":"customDocumentProperty"},{"binding":"UserProfile.LogoInsertion.LogoNameVertical","shapeName":"FrontpageLogo_Hide","width":"{{UserProfile.LogoInsertion.ExtComFPLogoWidth}}","namedSections":"first","namedPages":"first","leftOffset":"{{UserProfile.LogoInsertion.ExtComFPLeftOffset}}","horizontalRelativePosition":"page","topOffset":"{{UserProfile.LogoInsertion.ExtComFPTopOffset}}","verticalRelativePosition":"page","imageTextWrapping":"inFrontOfText","disableUpdates":false,"type":"imageHeader"},{"binding":"UserProfile.LogoInsertion.LogoName","shapeName":"Logo_Hide","width":"{{UserProfile.LogoInsertion.ExtComLogoWidth}}","namedSections":"all","namedPages":"all","leftOffset":"{{UserProfile.LogoInsertion.ExtComLeftOffset}}","horizontalRelativePosition":"page","topOffset":"{{UserProfile.LogoInsertion.ExtComTopOffset}}","verticalRelativePosition":"page","imageTextWrapping":"behindText","disableUpdates":false,"type":"imageHeader"},{"propertyName":"Conf","propertyValue":"{{Form.ConfidentialityClass.Confidentiality}}","disableUpdates":false,"type":"customDocumentProperty"},{"propertyName":"TemplateVersion","propertyValue":"R1A","disableUpdates":false,"type":"customDocumentProperty"},{"propertyName":"TemplateName","propertyValue":"CXC 172 4733/4","disableUpdates":false,"type":"customDocumentProperty"},{"propertyName":"ContactCtrl","propertyValue":"EnterText","disableUpdates":false,"type":"customDocumentProperty"},{"propertyName":"Rev","propertyValue":"Rev","disableUpdates":false,"type":"customDocumentProperty"},{"propertyName":"DocumentType","propertyValue":"External","disableUpdates":false,"type":"customDocumentProperty"},{"propertyName":"title","propertyValue":"{{Form.DocumentTitle}}","disableUpdates":false,"type":"documentProperty"},{"propertyName":"keywords","propertyValue":"{{Form.Keywords}}","disableUpdates":false,"type":"documentProperty"},{"propertyName":"creator","propertyValue":"{{Form.Prepared}}","disableUpdates":false,"type":"documentProperty"},{"propertyName":"company","propertyValue":"Ericsson","disableUpdates":false,"type":"documentProperty"},{"propertyName":"Revision","propertyValue":"{{Form.Revision}}","disableUpdates":false,"type":"customDocumentProperty"},{"propertyName":"DocType","propertyValue":"{{Form.DocTypeExternalCom}}","disableUpdates":false,"type":"customDocumentProperty"},{"propertyName":"description","propertyValue":"{{Form.DocumentNumber}} {{Form.LanguageCode.LanguageCode}}\nRev {{Form.Revision}}","disableUpdates":false,"type":"documentProperty"},{"paperWidth":"{{Form.PageSetup.PaperWidth}}","paperHeight":"{{Form.PageSetup.PaperHeight}}","originalValues":{"topMargin":1531,"rightMargin":1134,"bottomMargin":1928,"leftMargin":3119,"gutter":0,"gutterPosition":"left","orientation":"portrait","paperWidth":11906,"paperHeight":16838,"headerFromEdge":454,"footerFromEdge":454},"disableUpdates":true,"type":"pageSetup"},{"language":"{{DocumentLanguage}}","disableUpdates":true,"type":"proofingLanguage"},{"colorTheme":"{{UserProfile.LogoInsertion.ColorTheme}}","originalColorThemeXml":"<a:clrScheme name=\"Ericsson\" xmlns:a=\"http://schemas.openxmlformats.org/drawingml/2006/main\"><a:dk1><a:srgbClr val=\"181818\" /></a:dk1><a:lt1><a:srgbClr val=\"FFFFFF\" /></a:lt1><a:dk2><a:srgbClr val=\"181818\" /></a:dk2><a:lt2><a:srgbClr val=\"E0E0E0\" /></a:lt2><a:accent1><a:srgbClr val=\"1174E6\" /></a:accent1><a:accent2><a:srgbClr val=\"23969A\" /></a:accent2><a:accent3><a:srgbClr val=\"976CF4\" /></a:accent3><a:accent4><a:srgbClr val=\"FAD22D\" /></a:accent4><a:accent5><a:srgbClr val=\"E66E19\" /></a:accent5><a:accent6><a:srgbClr val=\"E65D6A\" /></a:accent6><a:hlink><a:srgbClr val=\"0082F0\" /></a:hlink><a:folHlink><a:srgbClr val=\"040969\" /></a:folHlink></a:clrScheme>","disableUpdates":false,"type":"colorTheme"}],"isBaseTemplate":false,"templateName":"External communication  (Open)","templateDescription":"Corporate template with Ericsson external layout and limited footer","enableDocumentContentUpdater":true,"version":"1.10"}]]></TemplafyTemplateConfiguration>
</file>

<file path=customXml/itemProps1.xml><?xml version="1.0" encoding="utf-8"?>
<ds:datastoreItem xmlns:ds="http://schemas.openxmlformats.org/officeDocument/2006/customXml" ds:itemID="{AAE82477-59F8-4D80-80B7-6C3D6DA1069A}">
  <ds:schemaRefs/>
</ds:datastoreItem>
</file>

<file path=customXml/itemProps2.xml><?xml version="1.0" encoding="utf-8"?>
<ds:datastoreItem xmlns:ds="http://schemas.openxmlformats.org/officeDocument/2006/customXml" ds:itemID="{5F2B0B91-1F73-45B4-B331-805DCD68969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6DF92D-4215-48A5-9096-9434B4572EB0}">
  <ds:schemaRefs/>
</ds:datastoreItem>
</file>

<file path=docMetadata/LabelInfo.xml><?xml version="1.0" encoding="utf-8"?>
<clbl:labelList xmlns:clbl="http://schemas.microsoft.com/office/2020/mipLabelMetadata">
  <clbl:label id="{92e84ceb-fbfd-47ab-be52-080c6b87953f}" enabled="0" method="" siteId="{92e84ceb-fbfd-47ab-be52-080c6b87953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16</Pages>
  <Words>2452</Words>
  <Characters>12241</Characters>
  <Application>Microsoft Office Word</Application>
  <DocSecurity>0</DocSecurity>
  <Lines>360</Lines>
  <Paragraphs>240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SCReAM BW test tool</vt:lpstr>
    </vt:vector>
  </TitlesOfParts>
  <Company>Ericsson</Company>
  <LinksUpToDate>false</LinksUpToDate>
  <CharactersWithSpaces>14453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SCReAM BW test tool</dc:title>
  <dc:creator>Ingemar Johansson - Ericsson AB</dc:creator>
  <cp:keywords/>
  <dc:description> 
Rev </dc:description>
  <cp:lastModifiedBy>Ingemar Johansson S</cp:lastModifiedBy>
  <cp:revision>118</cp:revision>
  <dcterms:created xsi:type="dcterms:W3CDTF">2025-05-07T06:41:00Z</dcterms:created>
  <dcterms:modified xsi:type="dcterms:W3CDTF">2025-05-09T09:09:00Z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ame">
    <vt:lpwstr> </vt:lpwstr>
  </property>
  <property fmtid="{D5CDD505-2E9C-101B-9397-08002B2CF9AE}" pid="3" name="TemplateIdentity">
    <vt:lpwstr> </vt:lpwstr>
  </property>
  <property fmtid="{D5CDD505-2E9C-101B-9397-08002B2CF9AE}" pid="4" name="BSubject">
    <vt:lpwstr> </vt:lpwstr>
  </property>
  <property fmtid="{D5CDD505-2E9C-101B-9397-08002B2CF9AE}" pid="5" name="BCategory">
    <vt:lpwstr> </vt:lpwstr>
  </property>
  <property fmtid="{D5CDD505-2E9C-101B-9397-08002B2CF9AE}" pid="6" name="TemplafyTimeStamp">
    <vt:lpwstr>2023-03-16T14:26:38.9728848Z</vt:lpwstr>
  </property>
  <property fmtid="{D5CDD505-2E9C-101B-9397-08002B2CF9AE}" pid="7" name="TemplafyTenantId">
    <vt:lpwstr>ericsson</vt:lpwstr>
  </property>
  <property fmtid="{D5CDD505-2E9C-101B-9397-08002B2CF9AE}" pid="8" name="TemplafyTemplateId">
    <vt:lpwstr>636975706285815576</vt:lpwstr>
  </property>
  <property fmtid="{D5CDD505-2E9C-101B-9397-08002B2CF9AE}" pid="9" name="TemplafyUserProfileId">
    <vt:lpwstr>637109802896415158</vt:lpwstr>
  </property>
  <property fmtid="{D5CDD505-2E9C-101B-9397-08002B2CF9AE}" pid="10" name="TemplafyLanguageCode">
    <vt:lpwstr>en-US</vt:lpwstr>
  </property>
  <property fmtid="{D5CDD505-2E9C-101B-9397-08002B2CF9AE}" pid="11" name="SecurityClass">
    <vt:lpwstr>Open</vt:lpwstr>
  </property>
  <property fmtid="{D5CDD505-2E9C-101B-9397-08002B2CF9AE}" pid="12" name="ExtConf">
    <vt:lpwstr>Public</vt:lpwstr>
  </property>
  <property fmtid="{D5CDD505-2E9C-101B-9397-08002B2CF9AE}" pid="13" name="Prepared">
    <vt:lpwstr>Ingemar Johansson - Ericsson AB</vt:lpwstr>
  </property>
  <property fmtid="{D5CDD505-2E9C-101B-9397-08002B2CF9AE}" pid="14" name="ApprovedBy">
    <vt:lpwstr/>
  </property>
  <property fmtid="{D5CDD505-2E9C-101B-9397-08002B2CF9AE}" pid="15" name="Checked">
    <vt:lpwstr/>
  </property>
  <property fmtid="{D5CDD505-2E9C-101B-9397-08002B2CF9AE}" pid="16" name="Date">
    <vt:lpwstr>2025-05-09</vt:lpwstr>
  </property>
  <property fmtid="{D5CDD505-2E9C-101B-9397-08002B2CF9AE}" pid="17" name="Reference">
    <vt:lpwstr/>
  </property>
  <property fmtid="{D5CDD505-2E9C-101B-9397-08002B2CF9AE}" pid="18" name="Title">
    <vt:lpwstr>SCReAM BW test tool</vt:lpwstr>
  </property>
  <property fmtid="{D5CDD505-2E9C-101B-9397-08002B2CF9AE}" pid="19" name="Keyword">
    <vt:lpwstr/>
  </property>
  <property fmtid="{D5CDD505-2E9C-101B-9397-08002B2CF9AE}" pid="20" name="SubTitle">
    <vt:lpwstr/>
  </property>
  <property fmtid="{D5CDD505-2E9C-101B-9397-08002B2CF9AE}" pid="21" name="Contact">
    <vt:lpwstr/>
  </property>
  <property fmtid="{D5CDD505-2E9C-101B-9397-08002B2CF9AE}" pid="22" name="DocNo">
    <vt:lpwstr> </vt:lpwstr>
  </property>
  <property fmtid="{D5CDD505-2E9C-101B-9397-08002B2CF9AE}" pid="23" name="Copyright">
    <vt:lpwstr>Ericsson 2025</vt:lpwstr>
  </property>
  <property fmtid="{D5CDD505-2E9C-101B-9397-08002B2CF9AE}" pid="24" name="Language">
    <vt:lpwstr>EnglishUS</vt:lpwstr>
  </property>
  <property fmtid="{D5CDD505-2E9C-101B-9397-08002B2CF9AE}" pid="25" name="ConfCtrl">
    <vt:lpwstr>FALSE</vt:lpwstr>
  </property>
  <property fmtid="{D5CDD505-2E9C-101B-9397-08002B2CF9AE}" pid="26" name="Conf">
    <vt:lpwstr>Open</vt:lpwstr>
  </property>
  <property fmtid="{D5CDD505-2E9C-101B-9397-08002B2CF9AE}" pid="27" name="TemplateVersion">
    <vt:lpwstr>R1A</vt:lpwstr>
  </property>
  <property fmtid="{D5CDD505-2E9C-101B-9397-08002B2CF9AE}" pid="28" name="TemplateName">
    <vt:lpwstr>CXC 172 4733/4</vt:lpwstr>
  </property>
  <property fmtid="{D5CDD505-2E9C-101B-9397-08002B2CF9AE}" pid="29" name="ContactCtrl">
    <vt:lpwstr>EnterText</vt:lpwstr>
  </property>
  <property fmtid="{D5CDD505-2E9C-101B-9397-08002B2CF9AE}" pid="30" name="Rev">
    <vt:lpwstr>Rev</vt:lpwstr>
  </property>
  <property fmtid="{D5CDD505-2E9C-101B-9397-08002B2CF9AE}" pid="31" name="DocumentType">
    <vt:lpwstr>External</vt:lpwstr>
  </property>
  <property fmtid="{D5CDD505-2E9C-101B-9397-08002B2CF9AE}" pid="32" name="Revision">
    <vt:lpwstr/>
  </property>
  <property fmtid="{D5CDD505-2E9C-101B-9397-08002B2CF9AE}" pid="33" name="DocType">
    <vt:lpwstr> </vt:lpwstr>
  </property>
</Properties>
</file>