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ind w:left="1170" w:firstLine="0"/>
        <w:contextualSpacing w:val="0"/>
        <w:rPr/>
      </w:pPr>
      <w:bookmarkStart w:colFirst="0" w:colLast="0" w:name="_gjdgxs" w:id="0"/>
      <w:bookmarkEnd w:id="0"/>
      <w:r w:rsidDel="00000000" w:rsidR="00000000" w:rsidRPr="00000000">
        <w:rPr>
          <w:rtl w:val="0"/>
        </w:rPr>
        <w:t xml:space="preserve">ECMP Convergence Acceleration in sonic for i/f down events</w:t>
      </w:r>
    </w:p>
    <w:p w:rsidR="00000000" w:rsidDel="00000000" w:rsidP="00000000" w:rsidRDefault="00000000" w:rsidRPr="00000000">
      <w:pPr>
        <w:pStyle w:val="Title"/>
        <w:pBdr/>
        <w:ind w:left="1170" w:firstLine="0"/>
        <w:contextualSpacing w:val="0"/>
        <w:rPr/>
      </w:pPr>
      <w:r w:rsidDel="00000000" w:rsidR="00000000" w:rsidRPr="00000000">
        <w:rPr>
          <w:rtl w:val="0"/>
        </w:rPr>
        <w:t xml:space="preserve">Table of Contents</w:t>
      </w:r>
    </w:p>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ind w:left="2552" w:firstLine="0"/>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440"/>
              <w:tab w:val="right" w:pos="10160"/>
            </w:tabs>
            <w:spacing w:after="10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fldChar w:fldCharType="begin"/>
            <w:instrText xml:space="preserve"> TOC \h \u \z \n </w:instrText>
            <w:fldChar w:fldCharType="separate"/>
          </w:r>
          <w:hyperlink w:anchor="_30j0zll">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4"/>
                <w:szCs w:val="24"/>
                <w:u w:val="none"/>
                <w:vertAlign w:val="baseline"/>
                <w:rtl w:val="0"/>
              </w:rPr>
              <w:tab/>
            </w:r>
          </w:hyperlink>
          <w:hyperlink w:anchor="_30j0zll">
            <w:r w:rsidDel="00000000" w:rsidR="00000000" w:rsidRPr="00000000">
              <w:rPr>
                <w:rFonts w:ascii="Arial" w:cs="Arial" w:eastAsia="Arial" w:hAnsi="Arial"/>
                <w:b w:val="0"/>
                <w:i w:val="0"/>
                <w:smallCaps w:val="0"/>
                <w:strike w:val="0"/>
                <w:color w:val="000000"/>
                <w:sz w:val="22"/>
                <w:szCs w:val="22"/>
                <w:u w:val="none"/>
                <w:vertAlign w:val="baseline"/>
                <w:rtl w:val="0"/>
              </w:rPr>
              <w:t xml:space="preserve">Document History</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440"/>
              <w:tab w:val="right" w:pos="10160"/>
            </w:tabs>
            <w:spacing w:after="10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hyperlink w:anchor="_1fob9te">
            <w:r w:rsidDel="00000000" w:rsidR="00000000" w:rsidRPr="00000000">
              <w:rPr>
                <w:rFonts w:ascii="Arial" w:cs="Arial" w:eastAsia="Arial" w:hAnsi="Arial"/>
                <w:b w:val="0"/>
                <w:i w:val="0"/>
                <w:smallCaps w:val="0"/>
                <w:strike w:val="0"/>
                <w:color w:val="000000"/>
                <w:sz w:val="22"/>
                <w:szCs w:val="22"/>
                <w:u w:val="none"/>
                <w:vertAlign w:val="baseline"/>
                <w:rtl w:val="0"/>
              </w:rPr>
              <w:t xml:space="preserve">2</w:t>
            </w:r>
          </w:hyperlink>
          <w:hyperlink w:anchor="_1fob9te">
            <w:r w:rsidDel="00000000" w:rsidR="00000000" w:rsidRPr="00000000">
              <w:rPr>
                <w:rFonts w:ascii="Calibri" w:cs="Calibri" w:eastAsia="Calibri" w:hAnsi="Calibri"/>
                <w:b w:val="0"/>
                <w:i w:val="0"/>
                <w:smallCaps w:val="0"/>
                <w:strike w:val="0"/>
                <w:color w:val="000000"/>
                <w:sz w:val="24"/>
                <w:szCs w:val="24"/>
                <w:u w:val="none"/>
                <w:vertAlign w:val="baseline"/>
                <w:rtl w:val="0"/>
              </w:rPr>
              <w:tab/>
            </w:r>
          </w:hyperlink>
          <w:hyperlink w:anchor="_1fob9te">
            <w:r w:rsidDel="00000000" w:rsidR="00000000" w:rsidRPr="00000000">
              <w:rPr>
                <w:rFonts w:ascii="Arial" w:cs="Arial" w:eastAsia="Arial" w:hAnsi="Arial"/>
                <w:b w:val="0"/>
                <w:i w:val="0"/>
                <w:smallCaps w:val="0"/>
                <w:strike w:val="0"/>
                <w:color w:val="000000"/>
                <w:sz w:val="22"/>
                <w:szCs w:val="22"/>
                <w:u w:val="none"/>
                <w:vertAlign w:val="baseline"/>
                <w:rtl w:val="0"/>
              </w:rPr>
              <w:t xml:space="preserve">Abbreviations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440"/>
              <w:tab w:val="right" w:pos="10160"/>
            </w:tabs>
            <w:spacing w:after="10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hyperlink w:anchor="_3znysh7">
            <w:r w:rsidDel="00000000" w:rsidR="00000000" w:rsidRPr="00000000">
              <w:rPr>
                <w:rFonts w:ascii="Arial" w:cs="Arial" w:eastAsia="Arial" w:hAnsi="Arial"/>
                <w:b w:val="0"/>
                <w:i w:val="0"/>
                <w:smallCaps w:val="0"/>
                <w:strike w:val="0"/>
                <w:color w:val="000000"/>
                <w:sz w:val="22"/>
                <w:szCs w:val="22"/>
                <w:u w:val="none"/>
                <w:vertAlign w:val="baseline"/>
                <w:rtl w:val="0"/>
              </w:rPr>
              <w:t xml:space="preserve">3</w:t>
            </w:r>
          </w:hyperlink>
          <w:hyperlink w:anchor="_3znysh7">
            <w:r w:rsidDel="00000000" w:rsidR="00000000" w:rsidRPr="00000000">
              <w:rPr>
                <w:rFonts w:ascii="Calibri" w:cs="Calibri" w:eastAsia="Calibri" w:hAnsi="Calibri"/>
                <w:b w:val="0"/>
                <w:i w:val="0"/>
                <w:smallCaps w:val="0"/>
                <w:strike w:val="0"/>
                <w:color w:val="000000"/>
                <w:sz w:val="24"/>
                <w:szCs w:val="24"/>
                <w:u w:val="none"/>
                <w:vertAlign w:val="baseline"/>
                <w:rtl w:val="0"/>
              </w:rPr>
              <w:tab/>
            </w:r>
          </w:hyperlink>
          <w:hyperlink w:anchor="_3znysh7">
            <w:r w:rsidDel="00000000" w:rsidR="00000000" w:rsidRPr="00000000">
              <w:rPr>
                <w:rFonts w:ascii="Arial" w:cs="Arial" w:eastAsia="Arial" w:hAnsi="Arial"/>
                <w:b w:val="0"/>
                <w:i w:val="0"/>
                <w:smallCaps w:val="0"/>
                <w:strike w:val="0"/>
                <w:color w:val="000000"/>
                <w:sz w:val="22"/>
                <w:szCs w:val="22"/>
                <w:u w:val="none"/>
                <w:vertAlign w:val="baseline"/>
                <w:rtl w:val="0"/>
              </w:rPr>
              <w:t xml:space="preserve">References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440"/>
              <w:tab w:val="right" w:pos="10160"/>
            </w:tabs>
            <w:spacing w:after="10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hyperlink w:anchor="_2et92p0">
            <w:r w:rsidDel="00000000" w:rsidR="00000000" w:rsidRPr="00000000">
              <w:rPr>
                <w:rFonts w:ascii="Arial" w:cs="Arial" w:eastAsia="Arial" w:hAnsi="Arial"/>
                <w:b w:val="0"/>
                <w:i w:val="0"/>
                <w:smallCaps w:val="0"/>
                <w:strike w:val="0"/>
                <w:color w:val="000000"/>
                <w:sz w:val="22"/>
                <w:szCs w:val="22"/>
                <w:u w:val="none"/>
                <w:vertAlign w:val="baseline"/>
                <w:rtl w:val="0"/>
              </w:rPr>
              <w:t xml:space="preserve">4</w:t>
            </w:r>
          </w:hyperlink>
          <w:hyperlink w:anchor="_2et92p0">
            <w:r w:rsidDel="00000000" w:rsidR="00000000" w:rsidRPr="00000000">
              <w:rPr>
                <w:rFonts w:ascii="Calibri" w:cs="Calibri" w:eastAsia="Calibri" w:hAnsi="Calibri"/>
                <w:b w:val="0"/>
                <w:i w:val="0"/>
                <w:smallCaps w:val="0"/>
                <w:strike w:val="0"/>
                <w:color w:val="000000"/>
                <w:sz w:val="24"/>
                <w:szCs w:val="24"/>
                <w:u w:val="none"/>
                <w:vertAlign w:val="baseline"/>
                <w:rtl w:val="0"/>
              </w:rPr>
              <w:tab/>
            </w:r>
          </w:hyperlink>
          <w:hyperlink w:anchor="_2et92p0">
            <w:r w:rsidDel="00000000" w:rsidR="00000000" w:rsidRPr="00000000">
              <w:rPr>
                <w:rFonts w:ascii="Arial" w:cs="Arial" w:eastAsia="Arial" w:hAnsi="Arial"/>
                <w:b w:val="0"/>
                <w:i w:val="0"/>
                <w:smallCaps w:val="0"/>
                <w:strike w:val="0"/>
                <w:color w:val="000000"/>
                <w:sz w:val="22"/>
                <w:szCs w:val="22"/>
                <w:u w:val="none"/>
                <w:vertAlign w:val="baseline"/>
                <w:rtl w:val="0"/>
              </w:rPr>
              <w:t xml:space="preserve">Problem Overview</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440"/>
              <w:tab w:val="right" w:pos="10160"/>
            </w:tabs>
            <w:spacing w:after="10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hyperlink w:anchor="_tyjcwt">
            <w:r w:rsidDel="00000000" w:rsidR="00000000" w:rsidRPr="00000000">
              <w:rPr>
                <w:rFonts w:ascii="Arial" w:cs="Arial" w:eastAsia="Arial" w:hAnsi="Arial"/>
                <w:b w:val="0"/>
                <w:i w:val="0"/>
                <w:smallCaps w:val="0"/>
                <w:strike w:val="0"/>
                <w:color w:val="000000"/>
                <w:sz w:val="22"/>
                <w:szCs w:val="22"/>
                <w:u w:val="none"/>
                <w:vertAlign w:val="baseline"/>
                <w:rtl w:val="0"/>
              </w:rPr>
              <w:t xml:space="preserve">5</w:t>
            </w:r>
          </w:hyperlink>
          <w:hyperlink w:anchor="_tyjcwt">
            <w:r w:rsidDel="00000000" w:rsidR="00000000" w:rsidRPr="00000000">
              <w:rPr>
                <w:rFonts w:ascii="Calibri" w:cs="Calibri" w:eastAsia="Calibri" w:hAnsi="Calibri"/>
                <w:b w:val="0"/>
                <w:i w:val="0"/>
                <w:smallCaps w:val="0"/>
                <w:strike w:val="0"/>
                <w:color w:val="000000"/>
                <w:sz w:val="24"/>
                <w:szCs w:val="24"/>
                <w:u w:val="none"/>
                <w:vertAlign w:val="baseline"/>
                <w:rtl w:val="0"/>
              </w:rPr>
              <w:tab/>
            </w:r>
          </w:hyperlink>
          <w:hyperlink w:anchor="_tyjcwt">
            <w:r w:rsidDel="00000000" w:rsidR="00000000" w:rsidRPr="00000000">
              <w:rPr>
                <w:rFonts w:ascii="Arial" w:cs="Arial" w:eastAsia="Arial" w:hAnsi="Arial"/>
                <w:b w:val="0"/>
                <w:i w:val="0"/>
                <w:smallCaps w:val="0"/>
                <w:strike w:val="0"/>
                <w:color w:val="000000"/>
                <w:sz w:val="22"/>
                <w:szCs w:val="22"/>
                <w:u w:val="none"/>
                <w:vertAlign w:val="baseline"/>
                <w:rtl w:val="0"/>
              </w:rPr>
              <w:t xml:space="preserve">Proposed Solutions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960"/>
              <w:tab w:val="right" w:pos="10160"/>
            </w:tabs>
            <w:spacing w:after="100" w:before="0" w:line="240" w:lineRule="auto"/>
            <w:ind w:left="220" w:right="0" w:firstLine="0"/>
            <w:contextualSpacing w:val="0"/>
            <w:jc w:val="left"/>
            <w:rPr>
              <w:rFonts w:ascii="Calibri" w:cs="Calibri" w:eastAsia="Calibri" w:hAnsi="Calibri"/>
              <w:b w:val="0"/>
              <w:i w:val="0"/>
              <w:smallCaps w:val="0"/>
              <w:strike w:val="0"/>
              <w:color w:val="000000"/>
              <w:sz w:val="24"/>
              <w:szCs w:val="24"/>
              <w:u w:val="none"/>
              <w:vertAlign w:val="baseline"/>
            </w:rPr>
          </w:pPr>
          <w:hyperlink w:anchor="_3dy6vkm">
            <w:r w:rsidDel="00000000" w:rsidR="00000000" w:rsidRPr="00000000">
              <w:rPr>
                <w:rFonts w:ascii="Arial" w:cs="Arial" w:eastAsia="Arial" w:hAnsi="Arial"/>
                <w:b w:val="0"/>
                <w:i w:val="0"/>
                <w:smallCaps w:val="0"/>
                <w:strike w:val="0"/>
                <w:color w:val="000000"/>
                <w:sz w:val="22"/>
                <w:szCs w:val="22"/>
                <w:u w:val="none"/>
                <w:vertAlign w:val="baseline"/>
                <w:rtl w:val="0"/>
              </w:rPr>
              <w:t xml:space="preserve">5.1</w:t>
            </w:r>
          </w:hyperlink>
          <w:hyperlink w:anchor="_3dy6vkm">
            <w:r w:rsidDel="00000000" w:rsidR="00000000" w:rsidRPr="00000000">
              <w:rPr>
                <w:rFonts w:ascii="Calibri" w:cs="Calibri" w:eastAsia="Calibri" w:hAnsi="Calibri"/>
                <w:b w:val="0"/>
                <w:i w:val="0"/>
                <w:smallCaps w:val="0"/>
                <w:strike w:val="0"/>
                <w:color w:val="000000"/>
                <w:sz w:val="24"/>
                <w:szCs w:val="24"/>
                <w:u w:val="none"/>
                <w:vertAlign w:val="baseline"/>
                <w:rtl w:val="0"/>
              </w:rPr>
              <w:tab/>
            </w:r>
          </w:hyperlink>
          <w:hyperlink w:anchor="_3dy6vkm">
            <w:r w:rsidDel="00000000" w:rsidR="00000000" w:rsidRPr="00000000">
              <w:rPr>
                <w:rFonts w:ascii="Arial" w:cs="Arial" w:eastAsia="Arial" w:hAnsi="Arial"/>
                <w:b w:val="0"/>
                <w:i w:val="0"/>
                <w:smallCaps w:val="0"/>
                <w:strike w:val="0"/>
                <w:color w:val="000000"/>
                <w:sz w:val="22"/>
                <w:szCs w:val="22"/>
                <w:u w:val="none"/>
                <w:vertAlign w:val="baseline"/>
                <w:rtl w:val="0"/>
              </w:rPr>
              <w:t xml:space="preserve">BGP next hop tracking</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960"/>
              <w:tab w:val="right" w:pos="10160"/>
            </w:tabs>
            <w:spacing w:after="100" w:before="0" w:line="240" w:lineRule="auto"/>
            <w:ind w:left="220" w:right="0" w:firstLine="0"/>
            <w:contextualSpacing w:val="0"/>
            <w:jc w:val="left"/>
            <w:rPr>
              <w:rFonts w:ascii="Calibri" w:cs="Calibri" w:eastAsia="Calibri" w:hAnsi="Calibri"/>
              <w:b w:val="0"/>
              <w:i w:val="0"/>
              <w:smallCaps w:val="0"/>
              <w:strike w:val="0"/>
              <w:color w:val="000000"/>
              <w:sz w:val="24"/>
              <w:szCs w:val="24"/>
              <w:u w:val="none"/>
              <w:vertAlign w:val="baseline"/>
            </w:rPr>
          </w:pPr>
          <w:hyperlink w:anchor="_1t3h5sf">
            <w:r w:rsidDel="00000000" w:rsidR="00000000" w:rsidRPr="00000000">
              <w:rPr>
                <w:rFonts w:ascii="Arial" w:cs="Arial" w:eastAsia="Arial" w:hAnsi="Arial"/>
                <w:b w:val="0"/>
                <w:i w:val="0"/>
                <w:smallCaps w:val="0"/>
                <w:strike w:val="0"/>
                <w:color w:val="000000"/>
                <w:sz w:val="22"/>
                <w:szCs w:val="22"/>
                <w:u w:val="none"/>
                <w:vertAlign w:val="baseline"/>
                <w:rtl w:val="0"/>
              </w:rPr>
              <w:t xml:space="preserve">5.2</w:t>
            </w:r>
          </w:hyperlink>
          <w:hyperlink w:anchor="_1t3h5sf">
            <w:r w:rsidDel="00000000" w:rsidR="00000000" w:rsidRPr="00000000">
              <w:rPr>
                <w:rFonts w:ascii="Calibri" w:cs="Calibri" w:eastAsia="Calibri" w:hAnsi="Calibri"/>
                <w:b w:val="0"/>
                <w:i w:val="0"/>
                <w:smallCaps w:val="0"/>
                <w:strike w:val="0"/>
                <w:color w:val="000000"/>
                <w:sz w:val="24"/>
                <w:szCs w:val="24"/>
                <w:u w:val="none"/>
                <w:vertAlign w:val="baseline"/>
                <w:rtl w:val="0"/>
              </w:rPr>
              <w:tab/>
            </w:r>
          </w:hyperlink>
          <w:hyperlink w:anchor="_1t3h5sf">
            <w:r w:rsidDel="00000000" w:rsidR="00000000" w:rsidRPr="00000000">
              <w:rPr>
                <w:rFonts w:ascii="Arial" w:cs="Arial" w:eastAsia="Arial" w:hAnsi="Arial"/>
                <w:b w:val="0"/>
                <w:i w:val="0"/>
                <w:smallCaps w:val="0"/>
                <w:strike w:val="0"/>
                <w:color w:val="000000"/>
                <w:sz w:val="22"/>
                <w:szCs w:val="22"/>
                <w:u w:val="none"/>
                <w:vertAlign w:val="baseline"/>
                <w:rtl w:val="0"/>
              </w:rPr>
              <w:t xml:space="preserve">Removing the ecmp path</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960"/>
              <w:tab w:val="right" w:pos="10160"/>
            </w:tabs>
            <w:spacing w:after="100" w:before="0" w:line="240" w:lineRule="auto"/>
            <w:ind w:left="220" w:right="0" w:firstLine="0"/>
            <w:contextualSpacing w:val="0"/>
            <w:jc w:val="left"/>
            <w:rPr>
              <w:rFonts w:ascii="Calibri" w:cs="Calibri" w:eastAsia="Calibri" w:hAnsi="Calibri"/>
              <w:b w:val="0"/>
              <w:i w:val="0"/>
              <w:smallCaps w:val="0"/>
              <w:strike w:val="0"/>
              <w:color w:val="000000"/>
              <w:sz w:val="24"/>
              <w:szCs w:val="24"/>
              <w:u w:val="none"/>
              <w:vertAlign w:val="baseline"/>
            </w:rPr>
          </w:pPr>
          <w:hyperlink w:anchor="_4d34og8">
            <w:r w:rsidDel="00000000" w:rsidR="00000000" w:rsidRPr="00000000">
              <w:rPr>
                <w:rFonts w:ascii="Arial" w:cs="Arial" w:eastAsia="Arial" w:hAnsi="Arial"/>
                <w:b w:val="0"/>
                <w:i w:val="0"/>
                <w:smallCaps w:val="0"/>
                <w:strike w:val="0"/>
                <w:color w:val="000000"/>
                <w:sz w:val="22"/>
                <w:szCs w:val="22"/>
                <w:u w:val="none"/>
                <w:vertAlign w:val="baseline"/>
                <w:rtl w:val="0"/>
              </w:rPr>
              <w:t xml:space="preserve">5.3</w:t>
            </w:r>
          </w:hyperlink>
          <w:hyperlink w:anchor="_4d34og8">
            <w:r w:rsidDel="00000000" w:rsidR="00000000" w:rsidRPr="00000000">
              <w:rPr>
                <w:rFonts w:ascii="Calibri" w:cs="Calibri" w:eastAsia="Calibri" w:hAnsi="Calibri"/>
                <w:b w:val="0"/>
                <w:i w:val="0"/>
                <w:smallCaps w:val="0"/>
                <w:strike w:val="0"/>
                <w:color w:val="000000"/>
                <w:sz w:val="24"/>
                <w:szCs w:val="24"/>
                <w:u w:val="none"/>
                <w:vertAlign w:val="baseline"/>
                <w:rtl w:val="0"/>
              </w:rPr>
              <w:tab/>
            </w:r>
          </w:hyperlink>
          <w:hyperlink w:anchor="_4d34og8">
            <w:r w:rsidDel="00000000" w:rsidR="00000000" w:rsidRPr="00000000">
              <w:rPr>
                <w:rFonts w:ascii="Arial" w:cs="Arial" w:eastAsia="Arial" w:hAnsi="Arial"/>
                <w:b w:val="0"/>
                <w:i w:val="0"/>
                <w:smallCaps w:val="0"/>
                <w:strike w:val="0"/>
                <w:color w:val="000000"/>
                <w:sz w:val="22"/>
                <w:szCs w:val="22"/>
                <w:u w:val="none"/>
                <w:vertAlign w:val="baseline"/>
                <w:rtl w:val="0"/>
              </w:rPr>
              <w:t xml:space="preserve">Marking the ecmp path as stale/non-forwarding</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440"/>
              <w:tab w:val="right" w:pos="10160"/>
            </w:tabs>
            <w:spacing w:after="10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hyperlink w:anchor="_2s8eyo1">
            <w:r w:rsidDel="00000000" w:rsidR="00000000" w:rsidRPr="00000000">
              <w:rPr>
                <w:rFonts w:ascii="Arial" w:cs="Arial" w:eastAsia="Arial" w:hAnsi="Arial"/>
                <w:b w:val="0"/>
                <w:i w:val="0"/>
                <w:smallCaps w:val="0"/>
                <w:strike w:val="0"/>
                <w:color w:val="000000"/>
                <w:sz w:val="22"/>
                <w:szCs w:val="22"/>
                <w:u w:val="none"/>
                <w:vertAlign w:val="baseline"/>
                <w:rtl w:val="0"/>
              </w:rPr>
              <w:t xml:space="preserve">6</w:t>
            </w:r>
          </w:hyperlink>
          <w:hyperlink w:anchor="_2s8eyo1">
            <w:r w:rsidDel="00000000" w:rsidR="00000000" w:rsidRPr="00000000">
              <w:rPr>
                <w:rFonts w:ascii="Calibri" w:cs="Calibri" w:eastAsia="Calibri" w:hAnsi="Calibri"/>
                <w:b w:val="0"/>
                <w:i w:val="0"/>
                <w:smallCaps w:val="0"/>
                <w:strike w:val="0"/>
                <w:color w:val="000000"/>
                <w:sz w:val="24"/>
                <w:szCs w:val="24"/>
                <w:u w:val="none"/>
                <w:vertAlign w:val="baseline"/>
                <w:rtl w:val="0"/>
              </w:rPr>
              <w:tab/>
            </w:r>
          </w:hyperlink>
          <w:hyperlink w:anchor="_2s8eyo1">
            <w:r w:rsidDel="00000000" w:rsidR="00000000" w:rsidRPr="00000000">
              <w:rPr>
                <w:rFonts w:ascii="Arial" w:cs="Arial" w:eastAsia="Arial" w:hAnsi="Arial"/>
                <w:b w:val="0"/>
                <w:i w:val="0"/>
                <w:smallCaps w:val="0"/>
                <w:strike w:val="0"/>
                <w:color w:val="000000"/>
                <w:sz w:val="22"/>
                <w:szCs w:val="22"/>
                <w:u w:val="none"/>
                <w:vertAlign w:val="baseline"/>
                <w:rtl w:val="0"/>
              </w:rPr>
              <w:t xml:space="preserve">Dependencies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440"/>
              <w:tab w:val="right" w:pos="10160"/>
            </w:tabs>
            <w:spacing w:after="10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hyperlink w:anchor="_17dp8vu">
            <w:r w:rsidDel="00000000" w:rsidR="00000000" w:rsidRPr="00000000">
              <w:rPr>
                <w:rFonts w:ascii="Arial" w:cs="Arial" w:eastAsia="Arial" w:hAnsi="Arial"/>
                <w:b w:val="0"/>
                <w:i w:val="0"/>
                <w:smallCaps w:val="0"/>
                <w:strike w:val="0"/>
                <w:color w:val="000000"/>
                <w:sz w:val="22"/>
                <w:szCs w:val="22"/>
                <w:u w:val="none"/>
                <w:vertAlign w:val="baseline"/>
                <w:rtl w:val="0"/>
              </w:rPr>
              <w:t xml:space="preserve">7</w:t>
            </w:r>
          </w:hyperlink>
          <w:hyperlink w:anchor="_17dp8vu">
            <w:r w:rsidDel="00000000" w:rsidR="00000000" w:rsidRPr="00000000">
              <w:rPr>
                <w:rFonts w:ascii="Calibri" w:cs="Calibri" w:eastAsia="Calibri" w:hAnsi="Calibri"/>
                <w:b w:val="0"/>
                <w:i w:val="0"/>
                <w:smallCaps w:val="0"/>
                <w:strike w:val="0"/>
                <w:color w:val="000000"/>
                <w:sz w:val="24"/>
                <w:szCs w:val="24"/>
                <w:u w:val="none"/>
                <w:vertAlign w:val="baseline"/>
                <w:rtl w:val="0"/>
              </w:rPr>
              <w:tab/>
            </w:r>
          </w:hyperlink>
          <w:hyperlink w:anchor="_17dp8vu">
            <w:r w:rsidDel="00000000" w:rsidR="00000000" w:rsidRPr="00000000">
              <w:rPr>
                <w:rFonts w:ascii="Arial" w:cs="Arial" w:eastAsia="Arial" w:hAnsi="Arial"/>
                <w:b w:val="0"/>
                <w:i w:val="0"/>
                <w:smallCaps w:val="0"/>
                <w:strike w:val="0"/>
                <w:color w:val="000000"/>
                <w:sz w:val="22"/>
                <w:szCs w:val="22"/>
                <w:u w:val="none"/>
                <w:vertAlign w:val="baseline"/>
                <w:rtl w:val="0"/>
              </w:rPr>
              <w:t xml:space="preserve">CLI</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spacing w:after="80" w:before="60" w:lineRule="auto"/>
        <w:ind w:left="720" w:firstLine="0"/>
        <w:contextualSpacing w:val="0"/>
        <w:rPr>
          <w:color w:val="1155cc"/>
          <w:u w:val="single"/>
        </w:rPr>
      </w:pPr>
      <w:r w:rsidDel="00000000" w:rsidR="00000000" w:rsidRPr="00000000">
        <w:rPr>
          <w:rtl w:val="0"/>
        </w:rPr>
      </w:r>
    </w:p>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ind w:left="2552" w:firstLine="0"/>
        <w:contextualSpacing w:val="0"/>
        <w:rPr/>
      </w:pPr>
      <w:r w:rsidDel="00000000" w:rsidR="00000000" w:rsidRPr="00000000">
        <w:rPr>
          <w:rtl w:val="0"/>
        </w:rPr>
      </w:r>
    </w:p>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ind w:left="2911" w:firstLine="0"/>
        <w:contextualSpacing w:val="0"/>
        <w:rPr>
          <w:color w:val="0000ff"/>
        </w:rPr>
      </w:pPr>
      <w:r w:rsidDel="00000000" w:rsidR="00000000" w:rsidRPr="00000000">
        <w:rPr>
          <w:rtl w:val="0"/>
        </w:rPr>
      </w:r>
    </w:p>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ind w:left="2911" w:firstLine="0"/>
        <w:contextualSpacing w:val="0"/>
        <w:rPr>
          <w:color w:val="0000ff"/>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color w:val="0000ff"/>
        </w:rPr>
      </w:pPr>
      <w:r w:rsidDel="00000000" w:rsidR="00000000" w:rsidRPr="00000000">
        <w:rPr>
          <w:rtl w:val="0"/>
        </w:rPr>
      </w:r>
    </w:p>
    <w:p w:rsidR="00000000" w:rsidDel="00000000" w:rsidP="00000000" w:rsidRDefault="00000000" w:rsidRPr="00000000">
      <w:pPr>
        <w:pStyle w:val="Heading1"/>
        <w:numPr>
          <w:ilvl w:val="0"/>
          <w:numId w:val="3"/>
        </w:numPr>
        <w:pBdr/>
        <w:tabs>
          <w:tab w:val="left" w:pos="1247"/>
          <w:tab w:val="left" w:pos="2552"/>
          <w:tab w:val="left" w:pos="3856"/>
          <w:tab w:val="left" w:pos="5216"/>
          <w:tab w:val="left" w:pos="6464"/>
          <w:tab w:val="left" w:pos="7768"/>
          <w:tab w:val="left" w:pos="9072"/>
          <w:tab w:val="left" w:pos="10206"/>
        </w:tabs>
        <w:ind w:left="1170" w:firstLine="77.00000000000003"/>
        <w:rPr/>
      </w:pPr>
      <w:bookmarkStart w:colFirst="0" w:colLast="0" w:name="_30j0zll" w:id="1"/>
      <w:bookmarkEnd w:id="1"/>
      <w:r w:rsidDel="00000000" w:rsidR="00000000" w:rsidRPr="00000000">
        <w:rPr>
          <w:rtl w:val="0"/>
        </w:rPr>
        <w:t xml:space="preserve">Document History</w:t>
      </w:r>
    </w:p>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ind w:left="2552" w:firstLine="0"/>
        <w:contextualSpacing w:val="0"/>
        <w:rPr>
          <w:color w:val="0000ff"/>
        </w:rPr>
      </w:pPr>
      <w:r w:rsidDel="00000000" w:rsidR="00000000" w:rsidRPr="00000000">
        <w:rPr>
          <w:rtl w:val="0"/>
        </w:rPr>
      </w:r>
    </w:p>
    <w:tbl>
      <w:tblPr>
        <w:tblStyle w:val="Table1"/>
        <w:bidiVisual w:val="0"/>
        <w:tblW w:w="9067.0" w:type="dxa"/>
        <w:jc w:val="left"/>
        <w:tblInd w:w="10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2"/>
        <w:gridCol w:w="1555"/>
        <w:gridCol w:w="1276"/>
        <w:gridCol w:w="5244"/>
        <w:tblGridChange w:id="0">
          <w:tblGrid>
            <w:gridCol w:w="992"/>
            <w:gridCol w:w="1555"/>
            <w:gridCol w:w="1276"/>
            <w:gridCol w:w="5244"/>
          </w:tblGrid>
        </w:tblGridChange>
      </w:tblGrid>
      <w:tr>
        <w:tc>
          <w:tcPr>
            <w:shd w:fill="d9d9d9"/>
            <w:vAlign w:val="center"/>
          </w:tcPr>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contextualSpacing w:val="0"/>
              <w:jc w:val="center"/>
              <w:rPr>
                <w:b w:val="1"/>
              </w:rPr>
            </w:pPr>
            <w:r w:rsidDel="00000000" w:rsidR="00000000" w:rsidRPr="00000000">
              <w:rPr>
                <w:rtl w:val="0"/>
              </w:rPr>
              <w:t xml:space="preserve">Version</w:t>
            </w:r>
            <w:r w:rsidDel="00000000" w:rsidR="00000000" w:rsidRPr="00000000">
              <w:rPr>
                <w:rtl w:val="0"/>
              </w:rPr>
            </w:r>
          </w:p>
        </w:tc>
        <w:tc>
          <w:tcPr>
            <w:shd w:fill="d9d9d9"/>
            <w:vAlign w:val="center"/>
          </w:tcPr>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contextualSpacing w:val="0"/>
              <w:jc w:val="center"/>
              <w:rPr/>
            </w:pPr>
            <w:r w:rsidDel="00000000" w:rsidR="00000000" w:rsidRPr="00000000">
              <w:rPr>
                <w:rtl w:val="0"/>
              </w:rPr>
              <w:t xml:space="preserve">Date</w:t>
            </w:r>
          </w:p>
        </w:tc>
        <w:tc>
          <w:tcPr>
            <w:shd w:fill="d9d9d9"/>
            <w:vAlign w:val="center"/>
          </w:tcPr>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contextualSpacing w:val="0"/>
              <w:jc w:val="center"/>
              <w:rPr/>
            </w:pPr>
            <w:r w:rsidDel="00000000" w:rsidR="00000000" w:rsidRPr="00000000">
              <w:rPr>
                <w:rtl w:val="0"/>
              </w:rPr>
              <w:t xml:space="preserve">Author</w:t>
            </w:r>
          </w:p>
        </w:tc>
        <w:tc>
          <w:tcPr>
            <w:shd w:fill="d9d9d9"/>
          </w:tcPr>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contextualSpacing w:val="0"/>
              <w:jc w:val="center"/>
              <w:rPr>
                <w:b w:val="1"/>
              </w:rPr>
            </w:pPr>
            <w:r w:rsidDel="00000000" w:rsidR="00000000" w:rsidRPr="00000000">
              <w:rPr>
                <w:rtl w:val="0"/>
              </w:rPr>
              <w:t xml:space="preserve">Description</w:t>
            </w:r>
            <w:r w:rsidDel="00000000" w:rsidR="00000000" w:rsidRPr="00000000">
              <w:rPr>
                <w:rtl w:val="0"/>
              </w:rPr>
            </w:r>
          </w:p>
        </w:tc>
      </w:tr>
      <w:tr>
        <w:tc>
          <w:tcPr/>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contextualSpacing w:val="0"/>
              <w:rPr/>
            </w:pPr>
            <w:r w:rsidDel="00000000" w:rsidR="00000000" w:rsidRPr="00000000">
              <w:rPr>
                <w:rtl w:val="0"/>
              </w:rPr>
              <w:t xml:space="preserve">A</w:t>
            </w:r>
          </w:p>
        </w:tc>
        <w:tc>
          <w:tcPr/>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contextualSpacing w:val="0"/>
              <w:rPr/>
            </w:pPr>
            <w:r w:rsidDel="00000000" w:rsidR="00000000" w:rsidRPr="00000000">
              <w:rPr>
                <w:rtl w:val="0"/>
              </w:rPr>
              <w:t xml:space="preserve">06/06/2017</w:t>
            </w:r>
          </w:p>
        </w:tc>
        <w:tc>
          <w:tcPr/>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contextualSpacing w:val="0"/>
              <w:rPr/>
            </w:pPr>
            <w:r w:rsidDel="00000000" w:rsidR="00000000" w:rsidRPr="00000000">
              <w:rPr>
                <w:rtl w:val="0"/>
              </w:rPr>
              <w:t xml:space="preserve">Nikos</w:t>
            </w:r>
          </w:p>
        </w:tc>
        <w:tc>
          <w:tcPr/>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contextualSpacing w:val="0"/>
              <w:rPr/>
            </w:pPr>
            <w:r w:rsidDel="00000000" w:rsidR="00000000" w:rsidRPr="00000000">
              <w:rPr>
                <w:rtl w:val="0"/>
              </w:rPr>
              <w:t xml:space="preserve">Initial version</w:t>
            </w:r>
          </w:p>
        </w:tc>
      </w:tr>
      <w:tr>
        <w:trPr>
          <w:trHeight w:val="540" w:hRule="atLeast"/>
        </w:trPr>
        <w:tc>
          <w:tcPr/>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contextualSpacing w:val="0"/>
              <w:rPr/>
            </w:pPr>
            <w:r w:rsidDel="00000000" w:rsidR="00000000" w:rsidRPr="00000000">
              <w:rPr>
                <w:rtl w:val="0"/>
              </w:rPr>
            </w:r>
          </w:p>
        </w:tc>
        <w:tc>
          <w:tcPr/>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contextualSpacing w:val="0"/>
              <w:rPr/>
            </w:pPr>
            <w:r w:rsidDel="00000000" w:rsidR="00000000" w:rsidRPr="00000000">
              <w:rPr>
                <w:rtl w:val="0"/>
              </w:rPr>
            </w:r>
          </w:p>
        </w:tc>
        <w:tc>
          <w:tcPr/>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contextualSpacing w:val="0"/>
              <w:rPr/>
            </w:pPr>
            <w:r w:rsidDel="00000000" w:rsidR="00000000" w:rsidRPr="00000000">
              <w:rPr>
                <w:rtl w:val="0"/>
              </w:rPr>
            </w:r>
          </w:p>
        </w:tc>
        <w:tc>
          <w:tcPr/>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contextualSpacing w:val="0"/>
              <w:rPr/>
            </w:pPr>
            <w:r w:rsidDel="00000000" w:rsidR="00000000" w:rsidRPr="00000000">
              <w:rPr>
                <w:rtl w:val="0"/>
              </w:rPr>
            </w:r>
          </w:p>
        </w:tc>
      </w:tr>
      <w:tr>
        <w:trPr>
          <w:trHeight w:val="540" w:hRule="atLeast"/>
        </w:trPr>
        <w:tc>
          <w:tcPr/>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contextualSpacing w:val="0"/>
              <w:rPr/>
            </w:pPr>
            <w:r w:rsidDel="00000000" w:rsidR="00000000" w:rsidRPr="00000000">
              <w:rPr>
                <w:rtl w:val="0"/>
              </w:rPr>
            </w:r>
          </w:p>
        </w:tc>
        <w:tc>
          <w:tcPr/>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contextualSpacing w:val="0"/>
              <w:rPr/>
            </w:pPr>
            <w:r w:rsidDel="00000000" w:rsidR="00000000" w:rsidRPr="00000000">
              <w:rPr>
                <w:rtl w:val="0"/>
              </w:rPr>
            </w:r>
          </w:p>
        </w:tc>
        <w:tc>
          <w:tcPr/>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contextualSpacing w:val="0"/>
              <w:rPr/>
            </w:pPr>
            <w:r w:rsidDel="00000000" w:rsidR="00000000" w:rsidRPr="00000000">
              <w:rPr>
                <w:rtl w:val="0"/>
              </w:rPr>
            </w:r>
          </w:p>
        </w:tc>
        <w:tc>
          <w:tcPr/>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contextualSpacing w:val="0"/>
              <w:rPr/>
            </w:pPr>
            <w:r w:rsidDel="00000000" w:rsidR="00000000" w:rsidRPr="00000000">
              <w:rPr>
                <w:rtl w:val="0"/>
              </w:rPr>
            </w:r>
          </w:p>
        </w:tc>
      </w:tr>
    </w:tbl>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contextualSpacing w:val="0"/>
        <w:rPr/>
      </w:pPr>
      <w:r w:rsidDel="00000000" w:rsidR="00000000" w:rsidRPr="00000000">
        <w:rPr>
          <w:rtl w:val="0"/>
        </w:rPr>
      </w:r>
    </w:p>
    <w:p w:rsidR="00000000" w:rsidDel="00000000" w:rsidP="00000000" w:rsidRDefault="00000000" w:rsidRPr="00000000">
      <w:pPr>
        <w:pStyle w:val="Heading1"/>
        <w:numPr>
          <w:ilvl w:val="0"/>
          <w:numId w:val="3"/>
        </w:numPr>
        <w:pBdr/>
        <w:tabs>
          <w:tab w:val="left" w:pos="1304"/>
        </w:tabs>
        <w:spacing w:before="480" w:lineRule="auto"/>
        <w:ind w:left="2551" w:hanging="1304"/>
        <w:rPr/>
      </w:pPr>
      <w:bookmarkStart w:colFirst="0" w:colLast="0" w:name="_1fob9te" w:id="2"/>
      <w:bookmarkEnd w:id="2"/>
      <w:r w:rsidDel="00000000" w:rsidR="00000000" w:rsidRPr="00000000">
        <w:rPr>
          <w:rtl w:val="0"/>
        </w:rPr>
        <w:t xml:space="preserve">Abbreviations</w:t>
      </w:r>
    </w:p>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ind w:left="2552" w:firstLine="0"/>
        <w:contextualSpacing w:val="0"/>
        <w:rPr/>
      </w:pPr>
      <w:r w:rsidDel="00000000" w:rsidR="00000000" w:rsidRPr="00000000">
        <w:rPr>
          <w:rtl w:val="0"/>
        </w:rPr>
      </w:r>
    </w:p>
    <w:tbl>
      <w:tblPr>
        <w:tblStyle w:val="Table2"/>
        <w:bidiVisual w:val="0"/>
        <w:tblW w:w="9000.0" w:type="dxa"/>
        <w:jc w:val="left"/>
        <w:tblInd w:w="10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6732"/>
        <w:tblGridChange w:id="0">
          <w:tblGrid>
            <w:gridCol w:w="2268"/>
            <w:gridCol w:w="6732"/>
          </w:tblGrid>
        </w:tblGridChange>
      </w:tblGrid>
      <w:tr>
        <w:tc>
          <w:tcPr>
            <w:shd w:fill="d9d9d9"/>
            <w:vAlign w:val="center"/>
          </w:tcPr>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contextualSpacing w:val="0"/>
              <w:jc w:val="center"/>
              <w:rPr>
                <w:b w:val="1"/>
                <w:sz w:val="20"/>
                <w:szCs w:val="20"/>
              </w:rPr>
            </w:pPr>
            <w:r w:rsidDel="00000000" w:rsidR="00000000" w:rsidRPr="00000000">
              <w:rPr>
                <w:b w:val="1"/>
                <w:sz w:val="20"/>
                <w:szCs w:val="20"/>
                <w:rtl w:val="0"/>
              </w:rPr>
              <w:t xml:space="preserve">Term</w:t>
            </w:r>
          </w:p>
        </w:tc>
        <w:tc>
          <w:tcPr>
            <w:shd w:fill="d9d9d9"/>
          </w:tcPr>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contextualSpacing w:val="0"/>
              <w:jc w:val="center"/>
              <w:rPr>
                <w:b w:val="1"/>
                <w:sz w:val="20"/>
                <w:szCs w:val="20"/>
              </w:rPr>
            </w:pPr>
            <w:r w:rsidDel="00000000" w:rsidR="00000000" w:rsidRPr="00000000">
              <w:rPr>
                <w:b w:val="1"/>
                <w:sz w:val="20"/>
                <w:szCs w:val="20"/>
                <w:rtl w:val="0"/>
              </w:rPr>
              <w:t xml:space="preserve">Definition</w:t>
            </w:r>
          </w:p>
        </w:tc>
      </w:tr>
      <w:tr>
        <w:tc>
          <w:tcPr/>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contextualSpacing w:val="0"/>
              <w:rPr/>
            </w:pPr>
            <w:r w:rsidDel="00000000" w:rsidR="00000000" w:rsidRPr="00000000">
              <w:rPr>
                <w:rtl w:val="0"/>
              </w:rPr>
              <w:t xml:space="preserve">BGP</w:t>
            </w:r>
          </w:p>
        </w:tc>
        <w:tc>
          <w:tcPr/>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contextualSpacing w:val="0"/>
              <w:rPr/>
            </w:pPr>
            <w:r w:rsidDel="00000000" w:rsidR="00000000" w:rsidRPr="00000000">
              <w:rPr>
                <w:rtl w:val="0"/>
              </w:rPr>
              <w:t xml:space="preserve">Border Gateway Protocol</w:t>
            </w:r>
          </w:p>
        </w:tc>
      </w:tr>
      <w:tr>
        <w:tc>
          <w:tcPr/>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contextualSpacing w:val="0"/>
              <w:rPr/>
            </w:pPr>
            <w:r w:rsidDel="00000000" w:rsidR="00000000" w:rsidRPr="00000000">
              <w:rPr>
                <w:rtl w:val="0"/>
              </w:rPr>
              <w:t xml:space="preserve">ECMP</w:t>
            </w:r>
          </w:p>
        </w:tc>
        <w:tc>
          <w:tcPr/>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contextualSpacing w:val="0"/>
              <w:rPr/>
            </w:pPr>
            <w:r w:rsidDel="00000000" w:rsidR="00000000" w:rsidRPr="00000000">
              <w:rPr>
                <w:rtl w:val="0"/>
              </w:rPr>
              <w:t xml:space="preserve">Equal Cost Multi Path</w:t>
            </w:r>
          </w:p>
        </w:tc>
      </w:tr>
      <w:tr>
        <w:tc>
          <w:tcPr/>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contextualSpacing w:val="0"/>
              <w:rPr/>
            </w:pPr>
            <w:r w:rsidDel="00000000" w:rsidR="00000000" w:rsidRPr="00000000">
              <w:rPr>
                <w:rtl w:val="0"/>
              </w:rPr>
              <w:t xml:space="preserve">IGP</w:t>
            </w:r>
          </w:p>
        </w:tc>
        <w:tc>
          <w:tcPr/>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contextualSpacing w:val="0"/>
              <w:rPr/>
            </w:pPr>
            <w:r w:rsidDel="00000000" w:rsidR="00000000" w:rsidRPr="00000000">
              <w:rPr>
                <w:rtl w:val="0"/>
              </w:rPr>
              <w:t xml:space="preserve">Interior Gateway Protocol</w:t>
            </w:r>
          </w:p>
        </w:tc>
      </w:tr>
      <w:tr>
        <w:tc>
          <w:tcPr/>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contextualSpacing w:val="0"/>
              <w:rPr/>
            </w:pPr>
            <w:r w:rsidDel="00000000" w:rsidR="00000000" w:rsidRPr="00000000">
              <w:rPr>
                <w:rtl w:val="0"/>
              </w:rPr>
              <w:t xml:space="preserve">RIB</w:t>
            </w:r>
          </w:p>
        </w:tc>
        <w:tc>
          <w:tcPr/>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contextualSpacing w:val="0"/>
              <w:rPr/>
            </w:pPr>
            <w:r w:rsidDel="00000000" w:rsidR="00000000" w:rsidRPr="00000000">
              <w:rPr>
                <w:rtl w:val="0"/>
              </w:rPr>
              <w:t xml:space="preserve">Routing Information Base</w:t>
            </w:r>
          </w:p>
        </w:tc>
      </w:tr>
    </w:tbl>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ind w:left="2552" w:firstLine="0"/>
        <w:contextualSpacing w:val="0"/>
        <w:rPr/>
      </w:pPr>
      <w:r w:rsidDel="00000000" w:rsidR="00000000" w:rsidRPr="00000000">
        <w:rPr>
          <w:rtl w:val="0"/>
        </w:rPr>
      </w:r>
    </w:p>
    <w:p w:rsidR="00000000" w:rsidDel="00000000" w:rsidP="00000000" w:rsidRDefault="00000000" w:rsidRPr="00000000">
      <w:pPr>
        <w:pStyle w:val="Heading1"/>
        <w:numPr>
          <w:ilvl w:val="0"/>
          <w:numId w:val="3"/>
        </w:numPr>
        <w:pBdr/>
        <w:tabs>
          <w:tab w:val="left" w:pos="1304"/>
        </w:tabs>
        <w:spacing w:before="480" w:lineRule="auto"/>
        <w:ind w:left="2551" w:hanging="1304"/>
        <w:rPr/>
      </w:pPr>
      <w:bookmarkStart w:colFirst="0" w:colLast="0" w:name="_3znysh7" w:id="3"/>
      <w:bookmarkEnd w:id="3"/>
      <w:r w:rsidDel="00000000" w:rsidR="00000000" w:rsidRPr="00000000">
        <w:rPr>
          <w:rtl w:val="0"/>
        </w:rPr>
        <w:t xml:space="preserve">References </w:t>
      </w:r>
    </w:p>
    <w:p w:rsidR="00000000" w:rsidDel="00000000" w:rsidP="00000000" w:rsidRDefault="00000000" w:rsidRPr="00000000">
      <w:pPr>
        <w:pBdr/>
        <w:tabs>
          <w:tab w:val="left" w:pos="1304"/>
        </w:tabs>
        <w:contextualSpacing w:val="0"/>
        <w:rPr/>
      </w:pPr>
      <w:r w:rsidDel="00000000" w:rsidR="00000000" w:rsidRPr="00000000">
        <w:rPr>
          <w:rtl w:val="0"/>
        </w:rPr>
      </w:r>
    </w:p>
    <w:p w:rsidR="00000000" w:rsidDel="00000000" w:rsidP="00000000" w:rsidRDefault="00000000" w:rsidRPr="00000000">
      <w:pPr>
        <w:pBdr/>
        <w:tabs>
          <w:tab w:val="left" w:pos="1304"/>
        </w:tabs>
        <w:contextualSpacing w:val="0"/>
        <w:rPr/>
      </w:pPr>
      <w:r w:rsidDel="00000000" w:rsidR="00000000" w:rsidRPr="00000000">
        <w:rPr>
          <w:rtl w:val="0"/>
        </w:rPr>
      </w:r>
    </w:p>
    <w:p w:rsidR="00000000" w:rsidDel="00000000" w:rsidP="00000000" w:rsidRDefault="00000000" w:rsidRPr="00000000">
      <w:pPr>
        <w:pBdr/>
        <w:tabs>
          <w:tab w:val="left" w:pos="1304"/>
        </w:tabs>
        <w:contextualSpacing w:val="0"/>
        <w:rPr/>
      </w:pPr>
      <w:r w:rsidDel="00000000" w:rsidR="00000000" w:rsidRPr="00000000">
        <w:rPr>
          <w:rtl w:val="0"/>
        </w:rPr>
      </w:r>
    </w:p>
    <w:p w:rsidR="00000000" w:rsidDel="00000000" w:rsidP="00000000" w:rsidRDefault="00000000" w:rsidRPr="00000000">
      <w:pPr>
        <w:pBdr/>
        <w:tabs>
          <w:tab w:val="left" w:pos="1304"/>
        </w:tabs>
        <w:contextualSpacing w:val="0"/>
        <w:rPr/>
      </w:pPr>
      <w:r w:rsidDel="00000000" w:rsidR="00000000" w:rsidRPr="00000000">
        <w:rPr>
          <w:rtl w:val="0"/>
        </w:rPr>
      </w:r>
    </w:p>
    <w:p w:rsidR="00000000" w:rsidDel="00000000" w:rsidP="00000000" w:rsidRDefault="00000000" w:rsidRPr="00000000">
      <w:pPr>
        <w:pBdr/>
        <w:tabs>
          <w:tab w:val="left" w:pos="1304"/>
        </w:tabs>
        <w:contextualSpacing w:val="0"/>
        <w:rPr/>
      </w:pPr>
      <w:r w:rsidDel="00000000" w:rsidR="00000000" w:rsidRPr="00000000">
        <w:rPr>
          <w:rtl w:val="0"/>
        </w:rPr>
      </w:r>
    </w:p>
    <w:p w:rsidR="00000000" w:rsidDel="00000000" w:rsidP="00000000" w:rsidRDefault="00000000" w:rsidRPr="00000000">
      <w:pPr>
        <w:pBdr/>
        <w:tabs>
          <w:tab w:val="left" w:pos="1304"/>
        </w:tabs>
        <w:contextualSpacing w:val="0"/>
        <w:rPr/>
      </w:pPr>
      <w:r w:rsidDel="00000000" w:rsidR="00000000" w:rsidRPr="00000000">
        <w:rPr>
          <w:rtl w:val="0"/>
        </w:rPr>
      </w:r>
    </w:p>
    <w:p w:rsidR="00000000" w:rsidDel="00000000" w:rsidP="00000000" w:rsidRDefault="00000000" w:rsidRPr="00000000">
      <w:pPr>
        <w:pBdr/>
        <w:tabs>
          <w:tab w:val="left" w:pos="1304"/>
        </w:tabs>
        <w:contextualSpacing w:val="0"/>
        <w:rPr/>
      </w:pPr>
      <w:r w:rsidDel="00000000" w:rsidR="00000000" w:rsidRPr="00000000">
        <w:rPr>
          <w:rtl w:val="0"/>
        </w:rPr>
      </w:r>
    </w:p>
    <w:p w:rsidR="00000000" w:rsidDel="00000000" w:rsidP="00000000" w:rsidRDefault="00000000" w:rsidRPr="00000000">
      <w:pPr>
        <w:pBdr/>
        <w:tabs>
          <w:tab w:val="left" w:pos="1304"/>
        </w:tabs>
        <w:contextualSpacing w:val="0"/>
        <w:rPr/>
      </w:pPr>
      <w:r w:rsidDel="00000000" w:rsidR="00000000" w:rsidRPr="00000000">
        <w:rPr>
          <w:rtl w:val="0"/>
        </w:rPr>
      </w:r>
    </w:p>
    <w:p w:rsidR="00000000" w:rsidDel="00000000" w:rsidP="00000000" w:rsidRDefault="00000000" w:rsidRPr="00000000">
      <w:pPr>
        <w:pBdr/>
        <w:tabs>
          <w:tab w:val="left" w:pos="1304"/>
        </w:tabs>
        <w:contextualSpacing w:val="0"/>
        <w:rPr/>
      </w:pPr>
      <w:r w:rsidDel="00000000" w:rsidR="00000000" w:rsidRPr="00000000">
        <w:rPr>
          <w:rtl w:val="0"/>
        </w:rPr>
      </w:r>
    </w:p>
    <w:p w:rsidR="00000000" w:rsidDel="00000000" w:rsidP="00000000" w:rsidRDefault="00000000" w:rsidRPr="00000000">
      <w:pPr>
        <w:pBdr/>
        <w:tabs>
          <w:tab w:val="left" w:pos="1304"/>
        </w:tabs>
        <w:contextualSpacing w:val="0"/>
        <w:rPr/>
      </w:pPr>
      <w:r w:rsidDel="00000000" w:rsidR="00000000" w:rsidRPr="00000000">
        <w:rPr>
          <w:rtl w:val="0"/>
        </w:rPr>
      </w:r>
    </w:p>
    <w:p w:rsidR="00000000" w:rsidDel="00000000" w:rsidP="00000000" w:rsidRDefault="00000000" w:rsidRPr="00000000">
      <w:pPr>
        <w:pBdr/>
        <w:tabs>
          <w:tab w:val="left" w:pos="1304"/>
        </w:tabs>
        <w:contextualSpacing w:val="0"/>
        <w:rPr/>
      </w:pPr>
      <w:r w:rsidDel="00000000" w:rsidR="00000000" w:rsidRPr="00000000">
        <w:rPr>
          <w:rtl w:val="0"/>
        </w:rPr>
      </w:r>
    </w:p>
    <w:p w:rsidR="00000000" w:rsidDel="00000000" w:rsidP="00000000" w:rsidRDefault="00000000" w:rsidRPr="00000000">
      <w:pPr>
        <w:pStyle w:val="Heading1"/>
        <w:numPr>
          <w:ilvl w:val="0"/>
          <w:numId w:val="3"/>
        </w:numPr>
        <w:pBdr/>
        <w:tabs>
          <w:tab w:val="left" w:pos="1247"/>
          <w:tab w:val="left" w:pos="2552"/>
          <w:tab w:val="left" w:pos="3856"/>
          <w:tab w:val="left" w:pos="5216"/>
          <w:tab w:val="left" w:pos="6464"/>
          <w:tab w:val="left" w:pos="7768"/>
          <w:tab w:val="left" w:pos="9072"/>
          <w:tab w:val="left" w:pos="10206"/>
        </w:tabs>
        <w:ind w:left="2551" w:hanging="1304"/>
        <w:rPr/>
      </w:pPr>
      <w:bookmarkStart w:colFirst="0" w:colLast="0" w:name="_2et92p0" w:id="4"/>
      <w:bookmarkEnd w:id="4"/>
      <w:r w:rsidDel="00000000" w:rsidR="00000000" w:rsidRPr="00000000">
        <w:rPr>
          <w:rtl w:val="0"/>
        </w:rPr>
        <w:t xml:space="preserve">Problem Overview</w:t>
      </w:r>
    </w:p>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ind w:left="2552" w:firstLine="0"/>
        <w:contextualSpacing w:val="0"/>
        <w:rPr/>
      </w:pPr>
      <w:r w:rsidDel="00000000" w:rsidR="00000000" w:rsidRPr="00000000">
        <w:rPr>
          <w:rtl w:val="0"/>
        </w:rPr>
        <w:t xml:space="preserve">It is standard practice in today’s networks to distribute traffic across multiple paths. This is achieved either statically or dynamically with protocols such as BGP, or IGPs. By default, BGP will choose only one path during its bestpath selection but in today’s data centers, network nodes are connected to multiple other nodes with the intend to provide increased bandwidth as well as multiple equal cost paths for redundancy purposes and load balancing. As such, BGP is configured to take advantage of the multiple available paths and selects them, if available, for a prefix during bestpath calculation for installation into the RIB and forwarding.</w:t>
      </w:r>
    </w:p>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ind w:left="2552" w:firstLine="0"/>
        <w:contextualSpacing w:val="0"/>
        <w:rPr/>
      </w:pPr>
      <w:r w:rsidDel="00000000" w:rsidR="00000000" w:rsidRPr="00000000">
        <w:rPr>
          <w:rtl w:val="0"/>
        </w:rPr>
        <w:t xml:space="preserve">When one of those paths becomes unavailable due to an interface going down or administratively shut, BGP will either detect that or be notified of changes in its next hops. It will then determine which paths are affected by this change, usually via a walk of the prefix table, and for each prefix it will rerun its bestpath selection algorithm and modify the ecmp paths calculated for that prefix accordingly. It will then proceed downloading all the affected prefixes into RIB which in turn it will download into sonic.</w:t>
      </w:r>
    </w:p>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ind w:left="2552" w:firstLine="0"/>
        <w:contextualSpacing w:val="0"/>
        <w:rPr/>
      </w:pPr>
      <w:r w:rsidDel="00000000" w:rsidR="00000000" w:rsidRPr="00000000">
        <w:rPr>
          <w:rtl w:val="0"/>
        </w:rPr>
        <w:t xml:space="preserve">This process is not instantaneous and until BGP converges from such an event and the hardware is updated, forwarding is still using the unavailable path which results in black holing traffic partially for any prefix that makes use of that path.</w:t>
      </w:r>
    </w:p>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ind w:left="2552" w:firstLine="0"/>
        <w:contextualSpacing w:val="0"/>
        <w:rPr/>
      </w:pPr>
      <w:r w:rsidDel="00000000" w:rsidR="00000000" w:rsidRPr="00000000">
        <w:rPr>
          <w:rtl w:val="0"/>
        </w:rPr>
        <w:t xml:space="preserve">It is therefore desirable to reduce significantly the amount of time traffic is being dropped over the unavailable path and accelerate at a lower level the ecmp groups convergence by removing from forwarding any paths being affected due to the interface state change.</w:t>
      </w:r>
    </w:p>
    <w:p w:rsidR="00000000" w:rsidDel="00000000" w:rsidP="00000000" w:rsidRDefault="00000000" w:rsidRPr="00000000">
      <w:pPr>
        <w:pStyle w:val="Heading1"/>
        <w:numPr>
          <w:ilvl w:val="0"/>
          <w:numId w:val="3"/>
        </w:numPr>
        <w:pBdr/>
        <w:tabs>
          <w:tab w:val="left" w:pos="1247"/>
          <w:tab w:val="left" w:pos="2552"/>
          <w:tab w:val="left" w:pos="3856"/>
          <w:tab w:val="left" w:pos="5216"/>
          <w:tab w:val="left" w:pos="6464"/>
          <w:tab w:val="left" w:pos="7768"/>
          <w:tab w:val="left" w:pos="9072"/>
          <w:tab w:val="left" w:pos="10206"/>
        </w:tabs>
        <w:ind w:left="2551" w:hanging="1304"/>
        <w:rPr/>
      </w:pPr>
      <w:bookmarkStart w:colFirst="0" w:colLast="0" w:name="_tyjcwt" w:id="5"/>
      <w:bookmarkEnd w:id="5"/>
      <w:r w:rsidDel="00000000" w:rsidR="00000000" w:rsidRPr="00000000">
        <w:rPr>
          <w:rtl w:val="0"/>
        </w:rPr>
        <w:t xml:space="preserve">Proposed Solutions</w:t>
      </w:r>
    </w:p>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ind w:left="2552" w:firstLine="0"/>
        <w:contextualSpacing w:val="0"/>
        <w:rPr/>
      </w:pPr>
      <w:r w:rsidDel="00000000" w:rsidR="00000000" w:rsidRPr="00000000">
        <w:rPr>
          <w:rtl w:val="0"/>
        </w:rPr>
        <w:t xml:space="preserve">Before outlining the two proposed solutions, it is important to understand the different ways BGP may track next hop changes and how it reacts to them. This will provide more insight as to what advantages and disadvantages each solution has and decide what is best suited for the current sonic architecture and data center deployments as well as what may be desirable in the future.</w:t>
      </w:r>
    </w:p>
    <w:p w:rsidR="00000000" w:rsidDel="00000000" w:rsidP="00000000" w:rsidRDefault="00000000" w:rsidRPr="00000000">
      <w:pPr>
        <w:pStyle w:val="Heading2"/>
        <w:numPr>
          <w:ilvl w:val="1"/>
          <w:numId w:val="3"/>
        </w:numPr>
        <w:pBdr/>
        <w:tabs>
          <w:tab w:val="left" w:pos="1247"/>
          <w:tab w:val="left" w:pos="2552"/>
          <w:tab w:val="left" w:pos="3856"/>
          <w:tab w:val="left" w:pos="5216"/>
          <w:tab w:val="left" w:pos="6464"/>
          <w:tab w:val="left" w:pos="7768"/>
          <w:tab w:val="left" w:pos="9072"/>
          <w:tab w:val="left" w:pos="10206"/>
        </w:tabs>
        <w:ind w:left="2551" w:hanging="1291"/>
        <w:rPr/>
      </w:pPr>
      <w:bookmarkStart w:colFirst="0" w:colLast="0" w:name="_3dy6vkm" w:id="6"/>
      <w:bookmarkEnd w:id="6"/>
      <w:r w:rsidDel="00000000" w:rsidR="00000000" w:rsidRPr="00000000">
        <w:rPr>
          <w:rtl w:val="0"/>
        </w:rPr>
        <w:t xml:space="preserve">BGP next hop tracking</w:t>
      </w:r>
    </w:p>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ind w:left="2520" w:firstLine="0"/>
        <w:contextualSpacing w:val="0"/>
        <w:rPr/>
      </w:pPr>
      <w:r w:rsidDel="00000000" w:rsidR="00000000" w:rsidRPr="00000000">
        <w:rPr>
          <w:rtl w:val="0"/>
        </w:rPr>
        <w:t xml:space="preserve">Different BGP implementations, may have different ways of tracking and validating BGP next hops.</w:t>
      </w:r>
    </w:p>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ind w:left="2520" w:firstLine="0"/>
        <w:contextualSpacing w:val="0"/>
        <w:rPr/>
      </w:pPr>
      <w:r w:rsidDel="00000000" w:rsidR="00000000" w:rsidRPr="00000000">
        <w:rPr>
          <w:rtl w:val="0"/>
        </w:rPr>
        <w:t xml:space="preserve">Older BGP implementations are using a polling/periodic mechanism. In those cases, BGP uses a timer and upon timer expiration, the RIB is polled and next hops are validated. In between walks, next hop changes due to an interface flap that doesn’t affect a BGP session, are not detected. Similarly, between scan cycles, network failures are not detected and routing loops or traffic loss may occur.</w:t>
      </w:r>
    </w:p>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ind w:left="2520" w:firstLine="0"/>
        <w:contextualSpacing w:val="0"/>
        <w:rPr/>
      </w:pPr>
      <w:r w:rsidDel="00000000" w:rsidR="00000000" w:rsidRPr="00000000">
        <w:rPr>
          <w:rtl w:val="0"/>
        </w:rPr>
        <w:t xml:space="preserve">Newer BGP implementations, are using an event driven mechanism for next hop address tracking. Usually this involves BGP registering with the RIB the prefixes it needs RIB to track. Next hop changes are rapidly reported to BGP for the registered prefixes as they are updated in the RIB. This event driven optimization improves overall BGP convergence by reducing the response time to next hop changes for routes installed in the RIB.</w:t>
      </w:r>
    </w:p>
    <w:p w:rsidR="00000000" w:rsidDel="00000000" w:rsidP="00000000" w:rsidRDefault="00000000" w:rsidRPr="00000000">
      <w:pPr>
        <w:pStyle w:val="Heading2"/>
        <w:numPr>
          <w:ilvl w:val="1"/>
          <w:numId w:val="3"/>
        </w:numPr>
        <w:pBdr/>
        <w:tabs>
          <w:tab w:val="left" w:pos="1247"/>
          <w:tab w:val="left" w:pos="2552"/>
          <w:tab w:val="left" w:pos="3856"/>
          <w:tab w:val="left" w:pos="5216"/>
          <w:tab w:val="left" w:pos="6464"/>
          <w:tab w:val="left" w:pos="7768"/>
          <w:tab w:val="left" w:pos="9072"/>
          <w:tab w:val="left" w:pos="10206"/>
        </w:tabs>
        <w:ind w:left="2551" w:hanging="1291"/>
        <w:rPr/>
      </w:pPr>
      <w:bookmarkStart w:colFirst="0" w:colLast="0" w:name="_1t3h5sf" w:id="7"/>
      <w:bookmarkEnd w:id="7"/>
      <w:r w:rsidDel="00000000" w:rsidR="00000000" w:rsidRPr="00000000">
        <w:rPr>
          <w:rtl w:val="0"/>
        </w:rPr>
        <w:t xml:space="preserve">Removing the ecmp path</w:t>
      </w:r>
    </w:p>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ind w:left="2520" w:firstLine="0"/>
        <w:contextualSpacing w:val="0"/>
        <w:rPr/>
      </w:pPr>
      <w:r w:rsidDel="00000000" w:rsidR="00000000" w:rsidRPr="00000000">
        <w:rPr>
          <w:rtl w:val="0"/>
        </w:rPr>
        <w:t xml:space="preserve">The simplest solution to solve the problem from implementation’s perspective, is to perform the following steps </w:t>
      </w:r>
      <w:r w:rsidDel="00000000" w:rsidR="00000000" w:rsidRPr="00000000">
        <w:rPr>
          <w:b w:val="1"/>
          <w:rtl w:val="0"/>
        </w:rPr>
        <w:t xml:space="preserve">inline</w:t>
      </w:r>
      <w:r w:rsidDel="00000000" w:rsidR="00000000" w:rsidRPr="00000000">
        <w:rPr>
          <w:rtl w:val="0"/>
        </w:rPr>
        <w:t xml:space="preserve"> in the orachagent when the i/f state change is detected:</w:t>
      </w:r>
    </w:p>
    <w:p w:rsidR="00000000" w:rsidDel="00000000" w:rsidP="00000000" w:rsidRDefault="00000000" w:rsidRPr="00000000">
      <w:pPr>
        <w:keepNext w:val="0"/>
        <w:keepLines w:val="1"/>
        <w:widowControl w:val="0"/>
        <w:numPr>
          <w:ilvl w:val="0"/>
          <w:numId w:val="4"/>
        </w:numPr>
        <w:pBdr>
          <w:top w:space="0" w:sz="0" w:val="nil"/>
          <w:left w:space="0" w:sz="0" w:val="nil"/>
          <w:bottom w:space="0" w:sz="0" w:val="nil"/>
          <w:right w:space="0" w:sz="0" w:val="nil"/>
          <w:between w:space="0" w:sz="0" w:val="nil"/>
        </w:pBdr>
        <w:tabs>
          <w:tab w:val="left" w:pos="1247"/>
          <w:tab w:val="left" w:pos="2552"/>
          <w:tab w:val="left" w:pos="3856"/>
          <w:tab w:val="left" w:pos="5216"/>
          <w:tab w:val="left" w:pos="6464"/>
          <w:tab w:val="left" w:pos="7768"/>
          <w:tab w:val="left" w:pos="9072"/>
          <w:tab w:val="left" w:pos="10206"/>
        </w:tabs>
        <w:spacing w:after="0" w:before="240" w:line="240" w:lineRule="auto"/>
        <w:ind w:left="324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Obtain the i/f i</w:t>
      </w:r>
      <w:r w:rsidDel="00000000" w:rsidR="00000000" w:rsidRPr="00000000">
        <w:rPr>
          <w:rtl w:val="0"/>
        </w:rPr>
        <w:t xml:space="preserve">ndex</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1"/>
        <w:widowControl w:val="0"/>
        <w:numPr>
          <w:ilvl w:val="0"/>
          <w:numId w:val="4"/>
        </w:numPr>
        <w:pBdr>
          <w:top w:space="0" w:sz="0" w:val="nil"/>
          <w:left w:space="0" w:sz="0" w:val="nil"/>
          <w:bottom w:space="0" w:sz="0" w:val="nil"/>
          <w:right w:space="0" w:sz="0" w:val="nil"/>
          <w:between w:space="0" w:sz="0" w:val="nil"/>
        </w:pBdr>
        <w:tabs>
          <w:tab w:val="left" w:pos="1247"/>
          <w:tab w:val="left" w:pos="2552"/>
          <w:tab w:val="left" w:pos="3856"/>
          <w:tab w:val="left" w:pos="5216"/>
          <w:tab w:val="left" w:pos="6464"/>
          <w:tab w:val="left" w:pos="7768"/>
          <w:tab w:val="left" w:pos="9072"/>
          <w:tab w:val="left" w:pos="10206"/>
        </w:tabs>
        <w:spacing w:after="0" w:before="0" w:line="240" w:lineRule="auto"/>
        <w:ind w:left="324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Walk all ecmp groups.</w:t>
      </w:r>
    </w:p>
    <w:p w:rsidR="00000000" w:rsidDel="00000000" w:rsidP="00000000" w:rsidRDefault="00000000" w:rsidRPr="00000000">
      <w:pPr>
        <w:keepNext w:val="0"/>
        <w:keepLines w:val="1"/>
        <w:widowControl w:val="0"/>
        <w:numPr>
          <w:ilvl w:val="0"/>
          <w:numId w:val="4"/>
        </w:numPr>
        <w:pBdr>
          <w:top w:space="0" w:sz="0" w:val="nil"/>
          <w:left w:space="0" w:sz="0" w:val="nil"/>
          <w:bottom w:space="0" w:sz="0" w:val="nil"/>
          <w:right w:space="0" w:sz="0" w:val="nil"/>
          <w:between w:space="0" w:sz="0" w:val="nil"/>
        </w:pBdr>
        <w:tabs>
          <w:tab w:val="left" w:pos="1247"/>
          <w:tab w:val="left" w:pos="2552"/>
          <w:tab w:val="left" w:pos="3856"/>
          <w:tab w:val="left" w:pos="5216"/>
          <w:tab w:val="left" w:pos="6464"/>
          <w:tab w:val="left" w:pos="7768"/>
          <w:tab w:val="left" w:pos="9072"/>
          <w:tab w:val="left" w:pos="10206"/>
        </w:tabs>
        <w:spacing w:after="0" w:before="0" w:line="240" w:lineRule="auto"/>
        <w:ind w:left="324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each path in the ecmp group, compare the i/f id with that in the path. If they match, remove the path from the ecmp group and also call the </w:t>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remove_next_hop_group_member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SAI API to remove the path from the ecmp group in the SAI db.</w:t>
      </w:r>
    </w:p>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ind w:left="2520" w:firstLine="0"/>
        <w:contextualSpacing w:val="0"/>
        <w:rPr/>
      </w:pPr>
      <w:r w:rsidDel="00000000" w:rsidR="00000000" w:rsidRPr="00000000">
        <w:rPr>
          <w:rtl w:val="0"/>
        </w:rPr>
        <w:t xml:space="preserve">This solution can only work reliably under the assumption that BGP is using an event driven mechanism for next hop address tracking and it doesn’t suppress events such as an interface flap for optimization purposes.</w:t>
      </w:r>
    </w:p>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ind w:left="2520" w:firstLine="0"/>
        <w:contextualSpacing w:val="0"/>
        <w:rPr/>
      </w:pPr>
      <w:r w:rsidDel="00000000" w:rsidR="00000000" w:rsidRPr="00000000">
        <w:rPr>
          <w:rtl w:val="0"/>
        </w:rPr>
        <w:t xml:space="preserve">If BGP is employing a polling/periodic mechanism then with an interface flap in between scans we may run into a state where BGP will have more ecmp paths in its ecmp group than the orchagent and the hw. There will also be no way for BGP to add those ecmp paths back since as far as BGP is concerned, nothing has changed for the prefix regarding its ecmp members. In that case only a subsequent change in the missing ecmp path will cause them to be added back or if the BGP session is cleared, or routes are re-downloaded.</w:t>
      </w:r>
    </w:p>
    <w:p w:rsidR="00000000" w:rsidDel="00000000" w:rsidP="00000000" w:rsidRDefault="00000000" w:rsidRPr="00000000">
      <w:pPr>
        <w:pStyle w:val="Heading2"/>
        <w:numPr>
          <w:ilvl w:val="1"/>
          <w:numId w:val="3"/>
        </w:numPr>
        <w:pBdr/>
        <w:tabs>
          <w:tab w:val="left" w:pos="1247"/>
          <w:tab w:val="left" w:pos="2552"/>
          <w:tab w:val="left" w:pos="3856"/>
          <w:tab w:val="left" w:pos="5216"/>
          <w:tab w:val="left" w:pos="6464"/>
          <w:tab w:val="left" w:pos="7768"/>
          <w:tab w:val="left" w:pos="9072"/>
          <w:tab w:val="left" w:pos="10206"/>
        </w:tabs>
        <w:ind w:left="2551" w:hanging="1291"/>
        <w:rPr/>
      </w:pPr>
      <w:bookmarkStart w:colFirst="0" w:colLast="0" w:name="_4d34og8" w:id="8"/>
      <w:bookmarkEnd w:id="8"/>
      <w:r w:rsidDel="00000000" w:rsidR="00000000" w:rsidRPr="00000000">
        <w:rPr>
          <w:rtl w:val="0"/>
        </w:rPr>
        <w:t xml:space="preserve">Marking the ecmp path as stale/non-forwarding</w:t>
      </w:r>
    </w:p>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ind w:left="2520" w:firstLine="0"/>
        <w:contextualSpacing w:val="0"/>
        <w:rPr/>
      </w:pPr>
      <w:r w:rsidDel="00000000" w:rsidR="00000000" w:rsidRPr="00000000">
        <w:rPr>
          <w:rtl w:val="0"/>
        </w:rPr>
        <w:t xml:space="preserve">A more reliable solution, but one that is more involved when it comes to implementation, is to go through the following steps inline in the orchagent when the i/f transitions into the down state:</w:t>
      </w:r>
    </w:p>
    <w:p w:rsidR="00000000" w:rsidDel="00000000" w:rsidP="00000000" w:rsidRDefault="00000000" w:rsidRPr="00000000">
      <w:pPr>
        <w:keepNext w:val="0"/>
        <w:keepLines w:val="1"/>
        <w:widowControl w:val="0"/>
        <w:numPr>
          <w:ilvl w:val="0"/>
          <w:numId w:val="1"/>
        </w:numPr>
        <w:pBdr>
          <w:top w:space="0" w:sz="0" w:val="nil"/>
          <w:left w:space="0" w:sz="0" w:val="nil"/>
          <w:bottom w:space="0" w:sz="0" w:val="nil"/>
          <w:right w:space="0" w:sz="0" w:val="nil"/>
          <w:between w:space="0" w:sz="0" w:val="nil"/>
        </w:pBdr>
        <w:tabs>
          <w:tab w:val="left" w:pos="1247"/>
          <w:tab w:val="left" w:pos="2552"/>
          <w:tab w:val="left" w:pos="3856"/>
          <w:tab w:val="left" w:pos="5216"/>
          <w:tab w:val="left" w:pos="6464"/>
          <w:tab w:val="left" w:pos="7768"/>
          <w:tab w:val="left" w:pos="9072"/>
          <w:tab w:val="left" w:pos="10206"/>
        </w:tabs>
        <w:spacing w:after="0" w:before="240" w:line="240" w:lineRule="auto"/>
        <w:ind w:left="324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Obtain the i/f i</w:t>
      </w:r>
      <w:r w:rsidDel="00000000" w:rsidR="00000000" w:rsidRPr="00000000">
        <w:rPr>
          <w:rtl w:val="0"/>
        </w:rPr>
        <w:t xml:space="preserve">ndex</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/name.</w:t>
      </w:r>
    </w:p>
    <w:p w:rsidR="00000000" w:rsidDel="00000000" w:rsidP="00000000" w:rsidRDefault="00000000" w:rsidRPr="00000000">
      <w:pPr>
        <w:keepNext w:val="0"/>
        <w:keepLines w:val="1"/>
        <w:widowControl w:val="0"/>
        <w:numPr>
          <w:ilvl w:val="0"/>
          <w:numId w:val="1"/>
        </w:numPr>
        <w:pBdr>
          <w:top w:space="0" w:sz="0" w:val="nil"/>
          <w:left w:space="0" w:sz="0" w:val="nil"/>
          <w:bottom w:space="0" w:sz="0" w:val="nil"/>
          <w:right w:space="0" w:sz="0" w:val="nil"/>
          <w:between w:space="0" w:sz="0" w:val="nil"/>
        </w:pBdr>
        <w:tabs>
          <w:tab w:val="left" w:pos="1247"/>
          <w:tab w:val="left" w:pos="2552"/>
          <w:tab w:val="left" w:pos="3856"/>
          <w:tab w:val="left" w:pos="5216"/>
          <w:tab w:val="left" w:pos="6464"/>
          <w:tab w:val="left" w:pos="7768"/>
          <w:tab w:val="left" w:pos="9072"/>
          <w:tab w:val="left" w:pos="10206"/>
        </w:tabs>
        <w:spacing w:after="0" w:before="0" w:line="240" w:lineRule="auto"/>
        <w:ind w:left="324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Walk all ecmp groups.</w:t>
      </w:r>
    </w:p>
    <w:p w:rsidR="00000000" w:rsidDel="00000000" w:rsidP="00000000" w:rsidRDefault="00000000" w:rsidRPr="00000000">
      <w:pPr>
        <w:keepNext w:val="0"/>
        <w:keepLines w:val="1"/>
        <w:widowControl w:val="0"/>
        <w:numPr>
          <w:ilvl w:val="0"/>
          <w:numId w:val="1"/>
        </w:numPr>
        <w:pBdr>
          <w:top w:space="0" w:sz="0" w:val="nil"/>
          <w:left w:space="0" w:sz="0" w:val="nil"/>
          <w:bottom w:space="0" w:sz="0" w:val="nil"/>
          <w:right w:space="0" w:sz="0" w:val="nil"/>
          <w:between w:space="0" w:sz="0" w:val="nil"/>
        </w:pBdr>
        <w:tabs>
          <w:tab w:val="left" w:pos="1247"/>
          <w:tab w:val="left" w:pos="2552"/>
          <w:tab w:val="left" w:pos="3856"/>
          <w:tab w:val="left" w:pos="5216"/>
          <w:tab w:val="left" w:pos="6464"/>
          <w:tab w:val="left" w:pos="7768"/>
          <w:tab w:val="left" w:pos="9072"/>
          <w:tab w:val="left" w:pos="10206"/>
        </w:tabs>
        <w:spacing w:after="0" w:before="0" w:line="240" w:lineRule="auto"/>
        <w:ind w:left="324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each path in the ecmp group, compare the i/f </w:t>
      </w:r>
      <w:r w:rsidDel="00000000" w:rsidR="00000000" w:rsidRPr="00000000">
        <w:rPr>
          <w:rtl w:val="0"/>
        </w:rPr>
        <w:t xml:space="preserve">index</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/name with that in the path. If they match, mark the path as stale/non-forwarding and also call the </w:t>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remove_next_hop_group_member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SAI API to remove the path from the ecmp group in the SAI db.</w:t>
      </w:r>
    </w:p>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ind w:left="2520" w:firstLine="0"/>
        <w:contextualSpacing w:val="0"/>
        <w:rPr/>
      </w:pPr>
      <w:r w:rsidDel="00000000" w:rsidR="00000000" w:rsidRPr="00000000">
        <w:rPr>
          <w:rtl w:val="0"/>
        </w:rPr>
        <w:t xml:space="preserve">When the i/f transitions into the up state, go through the following steps </w:t>
      </w:r>
      <w:r w:rsidDel="00000000" w:rsidR="00000000" w:rsidRPr="00000000">
        <w:rPr>
          <w:b w:val="1"/>
          <w:rtl w:val="0"/>
        </w:rPr>
        <w:t xml:space="preserve">inline</w:t>
      </w:r>
      <w:r w:rsidDel="00000000" w:rsidR="00000000" w:rsidRPr="00000000">
        <w:rPr>
          <w:rtl w:val="0"/>
        </w:rPr>
        <w:t xml:space="preserve"> in the orchagent:</w:t>
      </w:r>
    </w:p>
    <w:p w:rsidR="00000000" w:rsidDel="00000000" w:rsidP="00000000" w:rsidRDefault="00000000" w:rsidRPr="00000000">
      <w:pPr>
        <w:keepNext w:val="0"/>
        <w:keepLines w:val="1"/>
        <w:widowControl w:val="0"/>
        <w:numPr>
          <w:ilvl w:val="0"/>
          <w:numId w:val="2"/>
        </w:numPr>
        <w:pBdr>
          <w:top w:space="0" w:sz="0" w:val="nil"/>
          <w:left w:space="0" w:sz="0" w:val="nil"/>
          <w:bottom w:space="0" w:sz="0" w:val="nil"/>
          <w:right w:space="0" w:sz="0" w:val="nil"/>
          <w:between w:space="0" w:sz="0" w:val="nil"/>
        </w:pBdr>
        <w:tabs>
          <w:tab w:val="left" w:pos="1247"/>
          <w:tab w:val="left" w:pos="2552"/>
          <w:tab w:val="left" w:pos="3856"/>
          <w:tab w:val="left" w:pos="5216"/>
          <w:tab w:val="left" w:pos="6464"/>
          <w:tab w:val="left" w:pos="7768"/>
          <w:tab w:val="left" w:pos="9072"/>
          <w:tab w:val="left" w:pos="10206"/>
        </w:tabs>
        <w:spacing w:after="0" w:before="240" w:line="240" w:lineRule="auto"/>
        <w:ind w:left="324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Obtain the i/f i</w:t>
      </w:r>
      <w:r w:rsidDel="00000000" w:rsidR="00000000" w:rsidRPr="00000000">
        <w:rPr>
          <w:rtl w:val="0"/>
        </w:rPr>
        <w:t xml:space="preserve">ndex</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/name.</w:t>
      </w:r>
    </w:p>
    <w:p w:rsidR="00000000" w:rsidDel="00000000" w:rsidP="00000000" w:rsidRDefault="00000000" w:rsidRPr="00000000">
      <w:pPr>
        <w:keepNext w:val="0"/>
        <w:keepLines w:val="1"/>
        <w:widowControl w:val="0"/>
        <w:numPr>
          <w:ilvl w:val="0"/>
          <w:numId w:val="2"/>
        </w:numPr>
        <w:pBdr>
          <w:top w:space="0" w:sz="0" w:val="nil"/>
          <w:left w:space="0" w:sz="0" w:val="nil"/>
          <w:bottom w:space="0" w:sz="0" w:val="nil"/>
          <w:right w:space="0" w:sz="0" w:val="nil"/>
          <w:between w:space="0" w:sz="0" w:val="nil"/>
        </w:pBdr>
        <w:tabs>
          <w:tab w:val="left" w:pos="1247"/>
          <w:tab w:val="left" w:pos="2552"/>
          <w:tab w:val="left" w:pos="3856"/>
          <w:tab w:val="left" w:pos="5216"/>
          <w:tab w:val="left" w:pos="6464"/>
          <w:tab w:val="left" w:pos="7768"/>
          <w:tab w:val="left" w:pos="9072"/>
          <w:tab w:val="left" w:pos="10206"/>
        </w:tabs>
        <w:spacing w:after="0" w:before="0" w:line="240" w:lineRule="auto"/>
        <w:ind w:left="324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Walk all ecmp groups.</w:t>
      </w:r>
    </w:p>
    <w:p w:rsidR="00000000" w:rsidDel="00000000" w:rsidP="00000000" w:rsidRDefault="00000000" w:rsidRPr="00000000">
      <w:pPr>
        <w:keepNext w:val="0"/>
        <w:keepLines w:val="1"/>
        <w:widowControl w:val="0"/>
        <w:numPr>
          <w:ilvl w:val="0"/>
          <w:numId w:val="2"/>
        </w:numPr>
        <w:pBdr>
          <w:top w:space="0" w:sz="0" w:val="nil"/>
          <w:left w:space="0" w:sz="0" w:val="nil"/>
          <w:bottom w:space="0" w:sz="0" w:val="nil"/>
          <w:right w:space="0" w:sz="0" w:val="nil"/>
          <w:between w:space="0" w:sz="0" w:val="nil"/>
        </w:pBdr>
        <w:tabs>
          <w:tab w:val="left" w:pos="1247"/>
          <w:tab w:val="left" w:pos="2552"/>
          <w:tab w:val="left" w:pos="3856"/>
          <w:tab w:val="left" w:pos="5216"/>
          <w:tab w:val="left" w:pos="6464"/>
          <w:tab w:val="left" w:pos="7768"/>
          <w:tab w:val="left" w:pos="9072"/>
          <w:tab w:val="left" w:pos="10206"/>
        </w:tabs>
        <w:spacing w:after="0" w:before="0" w:line="240" w:lineRule="auto"/>
        <w:ind w:left="324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each path that is marked as stale/non-forwarding in the ecmp group, compare the i/f i</w:t>
      </w:r>
      <w:r w:rsidDel="00000000" w:rsidR="00000000" w:rsidRPr="00000000">
        <w:rPr>
          <w:rtl w:val="0"/>
        </w:rPr>
        <w:t xml:space="preserve">ndex</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/name with that in the path. If they match, clear the stale/non-forwarding flag and also call the </w:t>
      </w: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add_next_hop_group_member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SAI API to add the path back to the ecmp group in the SAI db.</w:t>
      </w:r>
    </w:p>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ind w:left="2520" w:firstLine="0"/>
        <w:contextualSpacing w:val="0"/>
        <w:rPr/>
      </w:pPr>
      <w:r w:rsidDel="00000000" w:rsidR="00000000" w:rsidRPr="00000000">
        <w:rPr>
          <w:rtl w:val="0"/>
        </w:rPr>
        <w:t xml:space="preserve">This approach ensures that BGP and sonic will always be in sync and consistent with each other regarding ecmp group memberships.</w:t>
      </w:r>
    </w:p>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ind w:left="2520" w:firstLine="0"/>
        <w:contextualSpacing w:val="0"/>
        <w:rPr/>
      </w:pPr>
      <w:r w:rsidDel="00000000" w:rsidR="00000000" w:rsidRPr="00000000">
        <w:rPr>
          <w:rtl w:val="0"/>
        </w:rPr>
        <w:t xml:space="preserve">However, there is a possibility that this approach when interfaces flap, can result in increased number of ecmp groups and reduced sharing amongst prefixes. This can be solved by merging the ecmp groups but given the number of prefixes and ecmp groups in today’s sonic deployments, it is considered outside the scope of this solution. It is not expected however to encounter such a problem since matching an ecmp path will only consider IP address and its i/f index/name.</w:t>
      </w:r>
    </w:p>
    <w:p w:rsidR="00000000" w:rsidDel="00000000" w:rsidP="00000000" w:rsidRDefault="00000000" w:rsidRPr="00000000">
      <w:pPr>
        <w:pStyle w:val="Heading1"/>
        <w:numPr>
          <w:ilvl w:val="0"/>
          <w:numId w:val="3"/>
        </w:numPr>
        <w:pBdr/>
        <w:tabs>
          <w:tab w:val="left" w:pos="1247"/>
          <w:tab w:val="left" w:pos="2552"/>
          <w:tab w:val="left" w:pos="3856"/>
          <w:tab w:val="left" w:pos="5216"/>
          <w:tab w:val="left" w:pos="6464"/>
          <w:tab w:val="left" w:pos="7768"/>
          <w:tab w:val="left" w:pos="9072"/>
          <w:tab w:val="left" w:pos="10206"/>
        </w:tabs>
        <w:ind w:left="2551" w:hanging="1304"/>
        <w:rPr/>
      </w:pPr>
      <w:bookmarkStart w:colFirst="0" w:colLast="0" w:name="_2s8eyo1" w:id="9"/>
      <w:bookmarkEnd w:id="9"/>
      <w:r w:rsidDel="00000000" w:rsidR="00000000" w:rsidRPr="00000000">
        <w:rPr>
          <w:rtl w:val="0"/>
        </w:rPr>
        <w:t xml:space="preserve">Dependencies</w:t>
      </w:r>
    </w:p>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ind w:left="2552" w:firstLine="0"/>
        <w:contextualSpacing w:val="0"/>
        <w:rPr/>
      </w:pPr>
      <w:r w:rsidDel="00000000" w:rsidR="00000000" w:rsidRPr="00000000">
        <w:rPr>
          <w:rtl w:val="0"/>
        </w:rPr>
        <w:t xml:space="preserve">There are only software dependencies in delivering either solution. They both depend on the implementation of the </w:t>
      </w:r>
      <w:r w:rsidDel="00000000" w:rsidR="00000000" w:rsidRPr="00000000">
        <w:rPr>
          <w:rFonts w:ascii="Courier New" w:cs="Courier New" w:eastAsia="Courier New" w:hAnsi="Courier New"/>
          <w:rtl w:val="0"/>
        </w:rPr>
        <w:t xml:space="preserve">add/remove_next_hop_group_member</w:t>
      </w:r>
      <w:r w:rsidDel="00000000" w:rsidR="00000000" w:rsidRPr="00000000">
        <w:rPr>
          <w:rtl w:val="0"/>
        </w:rPr>
        <w:t xml:space="preserve"> SAI APIs.</w:t>
      </w:r>
    </w:p>
    <w:p w:rsidR="00000000" w:rsidDel="00000000" w:rsidP="00000000" w:rsidRDefault="00000000" w:rsidRPr="00000000">
      <w:pPr>
        <w:pStyle w:val="Heading1"/>
        <w:numPr>
          <w:ilvl w:val="0"/>
          <w:numId w:val="3"/>
        </w:numPr>
        <w:pBdr/>
        <w:tabs>
          <w:tab w:val="left" w:pos="1247"/>
          <w:tab w:val="left" w:pos="2552"/>
          <w:tab w:val="left" w:pos="3856"/>
          <w:tab w:val="left" w:pos="5216"/>
          <w:tab w:val="left" w:pos="6464"/>
          <w:tab w:val="left" w:pos="7768"/>
          <w:tab w:val="left" w:pos="9072"/>
          <w:tab w:val="left" w:pos="10206"/>
        </w:tabs>
        <w:ind w:left="2551" w:hanging="1304"/>
        <w:rPr/>
      </w:pPr>
      <w:bookmarkStart w:colFirst="0" w:colLast="0" w:name="_17dp8vu" w:id="10"/>
      <w:bookmarkEnd w:id="10"/>
      <w:r w:rsidDel="00000000" w:rsidR="00000000" w:rsidRPr="00000000">
        <w:rPr>
          <w:rtl w:val="0"/>
        </w:rPr>
        <w:t xml:space="preserve">CLI</w:t>
      </w:r>
    </w:p>
    <w:p w:rsidR="00000000" w:rsidDel="00000000" w:rsidP="00000000" w:rsidRDefault="00000000" w:rsidRPr="00000000">
      <w:pPr>
        <w:keepLines w:val="1"/>
        <w:pBdr/>
        <w:tabs>
          <w:tab w:val="left" w:pos="1247"/>
          <w:tab w:val="left" w:pos="2552"/>
          <w:tab w:val="left" w:pos="3856"/>
          <w:tab w:val="left" w:pos="5216"/>
          <w:tab w:val="left" w:pos="6464"/>
          <w:tab w:val="left" w:pos="7768"/>
          <w:tab w:val="left" w:pos="9072"/>
          <w:tab w:val="left" w:pos="10206"/>
        </w:tabs>
        <w:spacing w:before="240" w:lineRule="auto"/>
        <w:ind w:left="2552" w:firstLine="0"/>
        <w:contextualSpacing w:val="0"/>
        <w:rPr/>
      </w:pPr>
      <w:r w:rsidDel="00000000" w:rsidR="00000000" w:rsidRPr="00000000">
        <w:rPr>
          <w:rtl w:val="0"/>
        </w:rPr>
        <w:t xml:space="preserve">It is desirable to have this behavior by default since it improves convergence and not controlled via a CLI option. This is also in line with existing vendor implementations.</w:t>
      </w:r>
    </w:p>
    <w:sectPr>
      <w:headerReference r:id="rId5" w:type="default"/>
      <w:pgSz w:h="15840" w:w="12240"/>
      <w:pgMar w:bottom="1418" w:top="1418" w:left="1191" w:right="879"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pBdr/>
      <w:spacing w:line="276" w:lineRule="auto"/>
      <w:contextualSpacing w:val="0"/>
      <w:rPr/>
    </w:pPr>
    <w:r w:rsidDel="00000000" w:rsidR="00000000" w:rsidRPr="00000000">
      <w:rPr>
        <w:rtl w:val="0"/>
      </w:rPr>
    </w:r>
  </w:p>
  <w:tbl>
    <w:tblPr>
      <w:tblStyle w:val="Table3"/>
      <w:bidiVisual w:val="0"/>
      <w:tblW w:w="10200.0" w:type="dxa"/>
      <w:jc w:val="left"/>
      <w:tblInd w:w="-10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6210"/>
      <w:gridCol w:w="2856"/>
      <w:gridCol w:w="1134"/>
      <w:tblGridChange w:id="0">
        <w:tblGrid>
          <w:gridCol w:w="6210"/>
          <w:gridCol w:w="2856"/>
          <w:gridCol w:w="1134"/>
        </w:tblGrid>
      </w:tblGridChange>
    </w:tblGrid>
    <w:tr>
      <w:trPr>
        <w:trHeight w:val="500" w:hRule="atLeast"/>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pBdr/>
            <w:tabs>
              <w:tab w:val="center" w:pos="4320"/>
              <w:tab w:val="right" w:pos="8640"/>
            </w:tabs>
            <w:spacing w:before="340" w:lineRule="auto"/>
            <w:contextualSpacing w:val="0"/>
            <w:rPr/>
          </w:pPr>
          <w:r w:rsidDel="00000000" w:rsidR="00000000" w:rsidRPr="00000000">
            <w:drawing>
              <wp:inline distB="0" distT="0" distL="0" distR="0">
                <wp:extent cx="1257935" cy="320040"/>
                <wp:effectExtent b="0" l="0" r="0" t="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257935" cy="32004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pBdr/>
            <w:tabs>
              <w:tab w:val="center" w:pos="4320"/>
              <w:tab w:val="right" w:pos="8640"/>
            </w:tabs>
            <w:spacing w:before="340" w:lineRule="auto"/>
            <w:contextualSpacing w:val="0"/>
            <w:rPr>
              <w:sz w:val="20"/>
              <w:szCs w:val="20"/>
            </w:rPr>
          </w:pPr>
          <w:r w:rsidDel="00000000" w:rsidR="00000000" w:rsidRPr="00000000">
            <w:rPr>
              <w:rtl w:val="0"/>
            </w:rPr>
          </w:r>
        </w:p>
        <w:p w:rsidR="00000000" w:rsidDel="00000000" w:rsidP="00000000" w:rsidRDefault="00000000" w:rsidRPr="00000000">
          <w:pPr>
            <w:pBdr/>
            <w:tabs>
              <w:tab w:val="center" w:pos="4320"/>
              <w:tab w:val="right" w:pos="8640"/>
            </w:tabs>
            <w:contextualSpacing w:val="0"/>
            <w:rPr>
              <w:smallCaps w:val="1"/>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abs>
              <w:tab w:val="center" w:pos="4320"/>
              <w:tab w:val="right" w:pos="8640"/>
            </w:tabs>
            <w:spacing w:before="340" w:lineRule="auto"/>
            <w:contextualSpacing w:val="0"/>
            <w:jc w:val="right"/>
            <w:rPr>
              <w:sz w:val="20"/>
              <w:szCs w:val="20"/>
            </w:rPr>
          </w:pPr>
          <w:r w:rsidDel="00000000" w:rsidR="00000000" w:rsidRPr="00000000">
            <w:rPr>
              <w:rtl w:val="0"/>
            </w:rPr>
          </w:r>
        </w:p>
        <w:p w:rsidR="00000000" w:rsidDel="00000000" w:rsidP="00000000" w:rsidRDefault="00000000" w:rsidRPr="00000000">
          <w:pPr>
            <w:pBdr/>
            <w:tabs>
              <w:tab w:val="center" w:pos="4320"/>
              <w:tab w:val="right" w:pos="8640"/>
            </w:tabs>
            <w:contextualSpacing w:val="0"/>
            <w:jc w:val="right"/>
            <w:rPr>
              <w:sz w:val="20"/>
              <w:szCs w:val="20"/>
            </w:rPr>
          </w:pPr>
          <w:r w:rsidDel="00000000" w:rsidR="00000000" w:rsidRPr="00000000">
            <w:rPr>
              <w:rtl w:val="0"/>
            </w:rPr>
          </w:r>
        </w:p>
      </w:tc>
    </w:tr>
    <w:tr>
      <w:trPr>
        <w:trHeight w:val="300" w:hRule="atLeast"/>
      </w:trPr>
      <w:tc>
        <w:tcPr>
          <w:tcBorders>
            <w:top w:color="000000" w:space="0" w:sz="4" w:val="single"/>
            <w:bottom w:color="000000" w:space="0" w:sz="4" w:val="single"/>
          </w:tcBorders>
          <w:tcMar>
            <w:left w:w="70.0" w:type="dxa"/>
            <w:right w:w="70.0" w:type="dxa"/>
          </w:tcMar>
        </w:tcPr>
        <w:p w:rsidR="00000000" w:rsidDel="00000000" w:rsidP="00000000" w:rsidRDefault="00000000" w:rsidRPr="00000000">
          <w:pPr>
            <w:pBdr/>
            <w:spacing w:before="340" w:lineRule="auto"/>
            <w:contextualSpacing w:val="0"/>
            <w:rPr/>
          </w:pPr>
          <w:r w:rsidDel="00000000" w:rsidR="00000000" w:rsidRPr="00000000">
            <w:rPr>
              <w:rtl w:val="0"/>
            </w:rPr>
            <w:t xml:space="preserve">Prepared by: Nikos Triantafillis</w:t>
          </w:r>
        </w:p>
      </w:tc>
      <w:tc>
        <w:tcPr>
          <w:gridSpan w:val="2"/>
          <w:tcBorders>
            <w:top w:color="000000" w:space="0" w:sz="4" w:val="single"/>
          </w:tcBorders>
          <w:tcMar>
            <w:left w:w="70.0" w:type="dxa"/>
            <w:right w:w="70.0" w:type="dxa"/>
          </w:tcMar>
        </w:tcPr>
        <w:p w:rsidR="00000000" w:rsidDel="00000000" w:rsidP="00000000" w:rsidRDefault="00000000" w:rsidRPr="00000000">
          <w:pPr>
            <w:pBdr/>
            <w:spacing w:before="340" w:lineRule="auto"/>
            <w:contextualSpacing w:val="0"/>
            <w:rPr/>
          </w:pPr>
          <w:r w:rsidDel="00000000" w:rsidR="00000000" w:rsidRPr="00000000">
            <w:rPr>
              <w:rtl w:val="0"/>
            </w:rPr>
            <w:t xml:space="preserve">Date: 06/06/2017</w:t>
          </w:r>
        </w:p>
      </w:tc>
    </w:tr>
  </w:tbl>
  <w:p w:rsidR="00000000" w:rsidDel="00000000" w:rsidP="00000000" w:rsidRDefault="00000000" w:rsidRPr="00000000">
    <w:pPr>
      <w:pBdr/>
      <w:tabs>
        <w:tab w:val="center" w:pos="4320"/>
        <w:tab w:val="right" w:pos="8640"/>
      </w:tabs>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240" w:firstLine="2880"/>
      </w:pPr>
      <w:rPr>
        <w:rFonts w:ascii="Arial" w:cs="Arial" w:eastAsia="Arial" w:hAnsi="Arial"/>
      </w:rPr>
    </w:lvl>
    <w:lvl w:ilvl="1">
      <w:start w:val="1"/>
      <w:numFmt w:val="bullet"/>
      <w:lvlText w:val="o"/>
      <w:lvlJc w:val="left"/>
      <w:pPr>
        <w:ind w:left="3960" w:firstLine="3600"/>
      </w:pPr>
      <w:rPr>
        <w:rFonts w:ascii="Arial" w:cs="Arial" w:eastAsia="Arial" w:hAnsi="Arial"/>
      </w:rPr>
    </w:lvl>
    <w:lvl w:ilvl="2">
      <w:start w:val="1"/>
      <w:numFmt w:val="bullet"/>
      <w:lvlText w:val="▪"/>
      <w:lvlJc w:val="left"/>
      <w:pPr>
        <w:ind w:left="4680" w:firstLine="4320"/>
      </w:pPr>
      <w:rPr>
        <w:rFonts w:ascii="Arial" w:cs="Arial" w:eastAsia="Arial" w:hAnsi="Arial"/>
      </w:rPr>
    </w:lvl>
    <w:lvl w:ilvl="3">
      <w:start w:val="1"/>
      <w:numFmt w:val="bullet"/>
      <w:lvlText w:val="●"/>
      <w:lvlJc w:val="left"/>
      <w:pPr>
        <w:ind w:left="5400" w:firstLine="5040"/>
      </w:pPr>
      <w:rPr>
        <w:rFonts w:ascii="Arial" w:cs="Arial" w:eastAsia="Arial" w:hAnsi="Arial"/>
      </w:rPr>
    </w:lvl>
    <w:lvl w:ilvl="4">
      <w:start w:val="1"/>
      <w:numFmt w:val="bullet"/>
      <w:lvlText w:val="o"/>
      <w:lvlJc w:val="left"/>
      <w:pPr>
        <w:ind w:left="6120" w:firstLine="5760"/>
      </w:pPr>
      <w:rPr>
        <w:rFonts w:ascii="Arial" w:cs="Arial" w:eastAsia="Arial" w:hAnsi="Arial"/>
      </w:rPr>
    </w:lvl>
    <w:lvl w:ilvl="5">
      <w:start w:val="1"/>
      <w:numFmt w:val="bullet"/>
      <w:lvlText w:val="▪"/>
      <w:lvlJc w:val="left"/>
      <w:pPr>
        <w:ind w:left="6840" w:firstLine="6480"/>
      </w:pPr>
      <w:rPr>
        <w:rFonts w:ascii="Arial" w:cs="Arial" w:eastAsia="Arial" w:hAnsi="Arial"/>
      </w:rPr>
    </w:lvl>
    <w:lvl w:ilvl="6">
      <w:start w:val="1"/>
      <w:numFmt w:val="bullet"/>
      <w:lvlText w:val="●"/>
      <w:lvlJc w:val="left"/>
      <w:pPr>
        <w:ind w:left="7560" w:firstLine="7200"/>
      </w:pPr>
      <w:rPr>
        <w:rFonts w:ascii="Arial" w:cs="Arial" w:eastAsia="Arial" w:hAnsi="Arial"/>
      </w:rPr>
    </w:lvl>
    <w:lvl w:ilvl="7">
      <w:start w:val="1"/>
      <w:numFmt w:val="bullet"/>
      <w:lvlText w:val="o"/>
      <w:lvlJc w:val="left"/>
      <w:pPr>
        <w:ind w:left="8280" w:firstLine="7920"/>
      </w:pPr>
      <w:rPr>
        <w:rFonts w:ascii="Arial" w:cs="Arial" w:eastAsia="Arial" w:hAnsi="Arial"/>
      </w:rPr>
    </w:lvl>
    <w:lvl w:ilvl="8">
      <w:start w:val="1"/>
      <w:numFmt w:val="bullet"/>
      <w:lvlText w:val="▪"/>
      <w:lvlJc w:val="left"/>
      <w:pPr>
        <w:ind w:left="9000" w:firstLine="8640"/>
      </w:pPr>
      <w:rPr>
        <w:rFonts w:ascii="Arial" w:cs="Arial" w:eastAsia="Arial" w:hAnsi="Arial"/>
      </w:rPr>
    </w:lvl>
  </w:abstractNum>
  <w:abstractNum w:abstractNumId="2">
    <w:lvl w:ilvl="0">
      <w:start w:val="1"/>
      <w:numFmt w:val="bullet"/>
      <w:lvlText w:val="●"/>
      <w:lvlJc w:val="left"/>
      <w:pPr>
        <w:ind w:left="3240" w:firstLine="2880"/>
      </w:pPr>
      <w:rPr>
        <w:rFonts w:ascii="Arial" w:cs="Arial" w:eastAsia="Arial" w:hAnsi="Arial"/>
      </w:rPr>
    </w:lvl>
    <w:lvl w:ilvl="1">
      <w:start w:val="1"/>
      <w:numFmt w:val="bullet"/>
      <w:lvlText w:val="o"/>
      <w:lvlJc w:val="left"/>
      <w:pPr>
        <w:ind w:left="3960" w:firstLine="3600"/>
      </w:pPr>
      <w:rPr>
        <w:rFonts w:ascii="Arial" w:cs="Arial" w:eastAsia="Arial" w:hAnsi="Arial"/>
      </w:rPr>
    </w:lvl>
    <w:lvl w:ilvl="2">
      <w:start w:val="1"/>
      <w:numFmt w:val="bullet"/>
      <w:lvlText w:val="▪"/>
      <w:lvlJc w:val="left"/>
      <w:pPr>
        <w:ind w:left="4680" w:firstLine="4320"/>
      </w:pPr>
      <w:rPr>
        <w:rFonts w:ascii="Arial" w:cs="Arial" w:eastAsia="Arial" w:hAnsi="Arial"/>
      </w:rPr>
    </w:lvl>
    <w:lvl w:ilvl="3">
      <w:start w:val="1"/>
      <w:numFmt w:val="bullet"/>
      <w:lvlText w:val="●"/>
      <w:lvlJc w:val="left"/>
      <w:pPr>
        <w:ind w:left="5400" w:firstLine="5040"/>
      </w:pPr>
      <w:rPr>
        <w:rFonts w:ascii="Arial" w:cs="Arial" w:eastAsia="Arial" w:hAnsi="Arial"/>
      </w:rPr>
    </w:lvl>
    <w:lvl w:ilvl="4">
      <w:start w:val="1"/>
      <w:numFmt w:val="bullet"/>
      <w:lvlText w:val="o"/>
      <w:lvlJc w:val="left"/>
      <w:pPr>
        <w:ind w:left="6120" w:firstLine="5760"/>
      </w:pPr>
      <w:rPr>
        <w:rFonts w:ascii="Arial" w:cs="Arial" w:eastAsia="Arial" w:hAnsi="Arial"/>
      </w:rPr>
    </w:lvl>
    <w:lvl w:ilvl="5">
      <w:start w:val="1"/>
      <w:numFmt w:val="bullet"/>
      <w:lvlText w:val="▪"/>
      <w:lvlJc w:val="left"/>
      <w:pPr>
        <w:ind w:left="6840" w:firstLine="6480"/>
      </w:pPr>
      <w:rPr>
        <w:rFonts w:ascii="Arial" w:cs="Arial" w:eastAsia="Arial" w:hAnsi="Arial"/>
      </w:rPr>
    </w:lvl>
    <w:lvl w:ilvl="6">
      <w:start w:val="1"/>
      <w:numFmt w:val="bullet"/>
      <w:lvlText w:val="●"/>
      <w:lvlJc w:val="left"/>
      <w:pPr>
        <w:ind w:left="7560" w:firstLine="7200"/>
      </w:pPr>
      <w:rPr>
        <w:rFonts w:ascii="Arial" w:cs="Arial" w:eastAsia="Arial" w:hAnsi="Arial"/>
      </w:rPr>
    </w:lvl>
    <w:lvl w:ilvl="7">
      <w:start w:val="1"/>
      <w:numFmt w:val="bullet"/>
      <w:lvlText w:val="o"/>
      <w:lvlJc w:val="left"/>
      <w:pPr>
        <w:ind w:left="8280" w:firstLine="7920"/>
      </w:pPr>
      <w:rPr>
        <w:rFonts w:ascii="Arial" w:cs="Arial" w:eastAsia="Arial" w:hAnsi="Arial"/>
      </w:rPr>
    </w:lvl>
    <w:lvl w:ilvl="8">
      <w:start w:val="1"/>
      <w:numFmt w:val="bullet"/>
      <w:lvlText w:val="▪"/>
      <w:lvlJc w:val="left"/>
      <w:pPr>
        <w:ind w:left="9000" w:firstLine="8640"/>
      </w:pPr>
      <w:rPr>
        <w:rFonts w:ascii="Arial" w:cs="Arial" w:eastAsia="Arial" w:hAnsi="Arial"/>
      </w:rPr>
    </w:lvl>
  </w:abstractNum>
  <w:abstractNum w:abstractNumId="3">
    <w:lvl w:ilvl="0">
      <w:start w:val="1"/>
      <w:numFmt w:val="decimal"/>
      <w:lvlText w:val="%1"/>
      <w:lvlJc w:val="left"/>
      <w:pPr>
        <w:ind w:left="2551" w:firstLine="3798"/>
      </w:pPr>
      <w:rPr/>
    </w:lvl>
    <w:lvl w:ilvl="1">
      <w:start w:val="1"/>
      <w:numFmt w:val="decimal"/>
      <w:lvlText w:val="%1.%2"/>
      <w:lvlJc w:val="left"/>
      <w:pPr>
        <w:ind w:left="2551" w:firstLine="3798"/>
      </w:pPr>
      <w:rPr/>
    </w:lvl>
    <w:lvl w:ilvl="2">
      <w:start w:val="1"/>
      <w:numFmt w:val="decimal"/>
      <w:lvlText w:val="%1.%2.%3"/>
      <w:lvlJc w:val="left"/>
      <w:pPr>
        <w:ind w:left="2551" w:firstLine="3798"/>
      </w:pPr>
      <w:rPr/>
    </w:lvl>
    <w:lvl w:ilvl="3">
      <w:start w:val="1"/>
      <w:numFmt w:val="decimal"/>
      <w:lvlText w:val="%1.%2.%3.%4"/>
      <w:lvlJc w:val="left"/>
      <w:pPr>
        <w:ind w:left="2551" w:firstLine="3798"/>
      </w:pPr>
      <w:rPr/>
    </w:lvl>
    <w:lvl w:ilvl="4">
      <w:start w:val="1"/>
      <w:numFmt w:val="decimal"/>
      <w:lvlText w:val="%1.%2.%3.%4.%5"/>
      <w:lvlJc w:val="left"/>
      <w:pPr>
        <w:ind w:left="2552" w:firstLine="3855"/>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bullet"/>
      <w:lvlText w:val="●"/>
      <w:lvlJc w:val="left"/>
      <w:pPr>
        <w:ind w:left="3240" w:firstLine="2880"/>
      </w:pPr>
      <w:rPr>
        <w:rFonts w:ascii="Arial" w:cs="Arial" w:eastAsia="Arial" w:hAnsi="Arial"/>
      </w:rPr>
    </w:lvl>
    <w:lvl w:ilvl="1">
      <w:start w:val="1"/>
      <w:numFmt w:val="bullet"/>
      <w:lvlText w:val="o"/>
      <w:lvlJc w:val="left"/>
      <w:pPr>
        <w:ind w:left="3960" w:firstLine="3600"/>
      </w:pPr>
      <w:rPr>
        <w:rFonts w:ascii="Arial" w:cs="Arial" w:eastAsia="Arial" w:hAnsi="Arial"/>
      </w:rPr>
    </w:lvl>
    <w:lvl w:ilvl="2">
      <w:start w:val="1"/>
      <w:numFmt w:val="bullet"/>
      <w:lvlText w:val="▪"/>
      <w:lvlJc w:val="left"/>
      <w:pPr>
        <w:ind w:left="4680" w:firstLine="4320"/>
      </w:pPr>
      <w:rPr>
        <w:rFonts w:ascii="Arial" w:cs="Arial" w:eastAsia="Arial" w:hAnsi="Arial"/>
      </w:rPr>
    </w:lvl>
    <w:lvl w:ilvl="3">
      <w:start w:val="1"/>
      <w:numFmt w:val="bullet"/>
      <w:lvlText w:val="●"/>
      <w:lvlJc w:val="left"/>
      <w:pPr>
        <w:ind w:left="5400" w:firstLine="5040"/>
      </w:pPr>
      <w:rPr>
        <w:rFonts w:ascii="Arial" w:cs="Arial" w:eastAsia="Arial" w:hAnsi="Arial"/>
      </w:rPr>
    </w:lvl>
    <w:lvl w:ilvl="4">
      <w:start w:val="1"/>
      <w:numFmt w:val="bullet"/>
      <w:lvlText w:val="o"/>
      <w:lvlJc w:val="left"/>
      <w:pPr>
        <w:ind w:left="6120" w:firstLine="5760"/>
      </w:pPr>
      <w:rPr>
        <w:rFonts w:ascii="Arial" w:cs="Arial" w:eastAsia="Arial" w:hAnsi="Arial"/>
      </w:rPr>
    </w:lvl>
    <w:lvl w:ilvl="5">
      <w:start w:val="1"/>
      <w:numFmt w:val="bullet"/>
      <w:lvlText w:val="▪"/>
      <w:lvlJc w:val="left"/>
      <w:pPr>
        <w:ind w:left="6840" w:firstLine="6480"/>
      </w:pPr>
      <w:rPr>
        <w:rFonts w:ascii="Arial" w:cs="Arial" w:eastAsia="Arial" w:hAnsi="Arial"/>
      </w:rPr>
    </w:lvl>
    <w:lvl w:ilvl="6">
      <w:start w:val="1"/>
      <w:numFmt w:val="bullet"/>
      <w:lvlText w:val="●"/>
      <w:lvlJc w:val="left"/>
      <w:pPr>
        <w:ind w:left="7560" w:firstLine="7200"/>
      </w:pPr>
      <w:rPr>
        <w:rFonts w:ascii="Arial" w:cs="Arial" w:eastAsia="Arial" w:hAnsi="Arial"/>
      </w:rPr>
    </w:lvl>
    <w:lvl w:ilvl="7">
      <w:start w:val="1"/>
      <w:numFmt w:val="bullet"/>
      <w:lvlText w:val="o"/>
      <w:lvlJc w:val="left"/>
      <w:pPr>
        <w:ind w:left="8280" w:firstLine="7920"/>
      </w:pPr>
      <w:rPr>
        <w:rFonts w:ascii="Arial" w:cs="Arial" w:eastAsia="Arial" w:hAnsi="Arial"/>
      </w:rPr>
    </w:lvl>
    <w:lvl w:ilvl="8">
      <w:start w:val="1"/>
      <w:numFmt w:val="bullet"/>
      <w:lvlText w:val="▪"/>
      <w:lvlJc w:val="left"/>
      <w:pPr>
        <w:ind w:left="9000" w:firstLine="864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tabs>
        <w:tab w:val="left" w:pos="1247"/>
        <w:tab w:val="left" w:pos="2552"/>
        <w:tab w:val="left" w:pos="3856"/>
        <w:tab w:val="left" w:pos="5216"/>
        <w:tab w:val="left" w:pos="6464"/>
        <w:tab w:val="left" w:pos="7768"/>
        <w:tab w:val="left" w:pos="9072"/>
        <w:tab w:val="left" w:pos="10206"/>
      </w:tabs>
      <w:spacing w:after="0" w:before="240" w:line="240" w:lineRule="auto"/>
      <w:ind w:left="2551" w:right="0" w:hanging="1304"/>
      <w:jc w:val="left"/>
    </w:pPr>
    <w:rPr>
      <w:rFonts w:ascii="Arial" w:cs="Arial" w:eastAsia="Arial" w:hAnsi="Arial"/>
      <w:b w:val="1"/>
      <w:i w:val="0"/>
      <w:smallCaps w:val="0"/>
      <w:strike w:val="0"/>
      <w:color w:val="000000"/>
      <w:sz w:val="28"/>
      <w:szCs w:val="28"/>
      <w:u w:val="none"/>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tabs>
        <w:tab w:val="left" w:pos="1247"/>
        <w:tab w:val="left" w:pos="2552"/>
        <w:tab w:val="left" w:pos="3856"/>
        <w:tab w:val="left" w:pos="5216"/>
        <w:tab w:val="left" w:pos="6464"/>
        <w:tab w:val="left" w:pos="7768"/>
        <w:tab w:val="left" w:pos="9072"/>
        <w:tab w:val="left" w:pos="10206"/>
      </w:tabs>
      <w:spacing w:after="0" w:before="240" w:line="240" w:lineRule="auto"/>
      <w:ind w:left="2551" w:right="0" w:hanging="1304"/>
      <w:jc w:val="left"/>
    </w:pPr>
    <w:rPr>
      <w:rFonts w:ascii="Arial" w:cs="Arial" w:eastAsia="Arial" w:hAnsi="Arial"/>
      <w:b w:val="1"/>
      <w:i w:val="0"/>
      <w:smallCaps w:val="0"/>
      <w:strike w:val="0"/>
      <w:color w:val="000000"/>
      <w:sz w:val="24"/>
      <w:szCs w:val="24"/>
      <w:u w:val="none"/>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tabs>
        <w:tab w:val="left" w:pos="1247"/>
        <w:tab w:val="left" w:pos="2552"/>
        <w:tab w:val="left" w:pos="3856"/>
        <w:tab w:val="left" w:pos="5216"/>
        <w:tab w:val="left" w:pos="6464"/>
        <w:tab w:val="left" w:pos="7768"/>
        <w:tab w:val="left" w:pos="9072"/>
        <w:tab w:val="left" w:pos="10206"/>
      </w:tabs>
      <w:spacing w:after="0" w:before="240" w:line="240" w:lineRule="auto"/>
      <w:ind w:left="2551" w:right="0" w:hanging="1304"/>
      <w:jc w:val="left"/>
    </w:pPr>
    <w:rPr>
      <w:rFonts w:ascii="Arial" w:cs="Arial" w:eastAsia="Arial" w:hAnsi="Arial"/>
      <w:b w:val="1"/>
      <w:i w:val="0"/>
      <w:smallCaps w:val="0"/>
      <w:strike w:val="0"/>
      <w:color w:val="000000"/>
      <w:sz w:val="22"/>
      <w:szCs w:val="22"/>
      <w:u w:val="none"/>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tabs>
        <w:tab w:val="left" w:pos="1247"/>
        <w:tab w:val="left" w:pos="2552"/>
        <w:tab w:val="left" w:pos="3856"/>
        <w:tab w:val="left" w:pos="5216"/>
        <w:tab w:val="left" w:pos="6464"/>
        <w:tab w:val="left" w:pos="7768"/>
        <w:tab w:val="left" w:pos="9072"/>
        <w:tab w:val="left" w:pos="10206"/>
      </w:tabs>
      <w:spacing w:after="0" w:before="240" w:line="240" w:lineRule="auto"/>
      <w:ind w:left="2551" w:right="0" w:hanging="1304"/>
      <w:jc w:val="left"/>
    </w:pPr>
    <w:rPr>
      <w:rFonts w:ascii="Arial" w:cs="Arial" w:eastAsia="Arial" w:hAnsi="Arial"/>
      <w:b w:val="0"/>
      <w:i w:val="0"/>
      <w:smallCaps w:val="0"/>
      <w:strike w:val="0"/>
      <w:color w:val="000000"/>
      <w:sz w:val="22"/>
      <w:szCs w:val="22"/>
      <w:u w:val="none"/>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tabs>
        <w:tab w:val="left" w:pos="1247"/>
        <w:tab w:val="left" w:pos="2552"/>
        <w:tab w:val="left" w:pos="3856"/>
        <w:tab w:val="left" w:pos="5216"/>
        <w:tab w:val="left" w:pos="6464"/>
        <w:tab w:val="left" w:pos="7768"/>
        <w:tab w:val="left" w:pos="9072"/>
        <w:tab w:val="left" w:pos="10206"/>
      </w:tabs>
      <w:spacing w:after="60" w:before="240" w:line="240" w:lineRule="auto"/>
      <w:ind w:left="2551" w:right="0" w:hanging="1304"/>
      <w:jc w:val="left"/>
    </w:pPr>
    <w:rPr>
      <w:rFonts w:ascii="Arial" w:cs="Arial" w:eastAsia="Arial" w:hAnsi="Arial"/>
      <w:b w:val="0"/>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pacing w:after="40" w:before="200" w:line="240"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pacing w:after="480" w:before="240" w:line="240" w:lineRule="auto"/>
      <w:ind w:left="2552" w:right="0" w:firstLine="0"/>
      <w:jc w:val="left"/>
    </w:pPr>
    <w:rPr>
      <w:rFonts w:ascii="Arial" w:cs="Arial" w:eastAsia="Arial" w:hAnsi="Arial"/>
      <w:b w:val="1"/>
      <w:i w:val="0"/>
      <w:smallCaps w:val="0"/>
      <w:strike w:val="0"/>
      <w:color w:val="000000"/>
      <w:sz w:val="28"/>
      <w:szCs w:val="28"/>
      <w:u w:val="none"/>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pacing w:after="0" w:before="0" w:line="240" w:lineRule="auto"/>
      <w:ind w:left="0" w:right="0" w:firstLine="0"/>
      <w:jc w:val="left"/>
    </w:pPr>
    <w:rPr>
      <w:rFonts w:ascii="Arial" w:cs="Arial" w:eastAsia="Arial" w:hAnsi="Arial"/>
      <w:b w:val="0"/>
      <w:i w:val="1"/>
      <w:smallCaps w:val="0"/>
      <w:strike w:val="0"/>
      <w:color w:val="4f81bd"/>
      <w:sz w:val="24"/>
      <w:szCs w:val="24"/>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