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6D0FB" w14:textId="77777777" w:rsidR="00DA2C27" w:rsidRDefault="00000000">
      <w:pPr>
        <w:pStyle w:val="aa"/>
        <w:keepNext/>
        <w:pageBreakBefore w:val="0"/>
      </w:pPr>
      <w:r>
        <w:rPr>
          <w:sz w:val="40"/>
        </w:rPr>
        <w:t xml:space="preserve">DeepSeek Pilot </w:t>
      </w:r>
      <w:r>
        <w:rPr>
          <w:sz w:val="40"/>
        </w:rPr>
        <w:t>使用教程</w:t>
      </w:r>
    </w:p>
    <w:p w14:paraId="594BD69E" w14:textId="77777777" w:rsidR="00DA2C27" w:rsidRDefault="00000000">
      <w:pPr>
        <w:pageBreakBefore w:val="0"/>
        <w:spacing w:line="276" w:lineRule="auto" w:before="0" w:after="40"/>
      </w:pPr>
      <w:r>
        <w:t>适用版本</w:t>
      </w:r>
      <w:r>
        <w:t xml:space="preserve"> 0.9.0    </w:t>
      </w:r>
      <w:r>
        <w:t>更新日期</w:t>
      </w:r>
      <w:r>
        <w:t xml:space="preserve"> 2026</w:t>
      </w:r>
      <w:r>
        <w:t>年</w:t>
      </w:r>
      <w:r>
        <w:t>10</w:t>
      </w:r>
      <w:r>
        <w:t>月</w:t>
      </w:r>
      <w:r>
        <w:t>26</w:t>
      </w:r>
      <w:r>
        <w:t>日</w:t>
      </w:r>
    </w:p>
    <w:p w14:paraId="4D755665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本插件帮助你管理项目、记住常用背景，并在对话较长时接续到新会话。</w:t>
      </w:r>
    </w:p>
    <w:p w14:paraId="29804938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2F7AAC8A" wp14:editId="1039E7CD">
            <wp:extent cx="6035040" cy="4425696"/>
            <wp:effectExtent l="0" t="0" r="0" b="0"/>
            <wp:docPr id="1" name="Picture 1" descr="图 1  插件记忆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ory-architecture-simp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ABBB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  </w:t>
      </w:r>
      <w:r>
        <w:rPr>
          <w:lang w:eastAsia="zh-CN"/>
        </w:rPr>
        <w:t>插件记忆架构</w:t>
      </w:r>
    </w:p>
    <w:p w14:paraId="5819FC39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先安装插件，再创建项目并开启项目记忆，即可开始使用。</w:t>
      </w:r>
    </w:p>
    <w:p w14:paraId="77EE07FF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记忆保存在浏览器本地，整理和使用记忆时会发送相关内容给</w:t>
      </w:r>
      <w:r>
        <w:rPr>
          <w:lang w:eastAsia="zh-CN"/>
        </w:rPr>
        <w:t xml:space="preserve"> DeepSeek</w:t>
      </w:r>
      <w:r>
        <w:rPr>
          <w:lang w:eastAsia="zh-CN"/>
        </w:rPr>
        <w:t>。</w:t>
      </w:r>
    </w:p>
    <w:p w14:paraId="01B5B40E" w14:textId="77777777" w:rsidR="00DA2C27" w:rsidRDefault="00000000">
      <w:pPr>
        <w:pStyle w:val="1"/>
        <w:keepNext/>
        <w:pageBreakBefore w:val="0"/>
        <w:spacing w:before="0"/>
      </w:pPr>
      <w:r>
        <w:rPr>
          <w:sz w:val="28"/>
        </w:rPr>
        <w:t>1 安装插件</w:t>
      </w:r>
    </w:p>
    <w:p w14:paraId="0E004946" w14:textId="77777777" w:rsidR="00DA2C27" w:rsidRDefault="00000000">
      <w:pPr>
        <w:pStyle w:val="21"/>
        <w:keepNext/>
        <w:pageBreakBefore w:val="0"/>
      </w:pPr>
      <w:r>
        <w:rPr>
          <w:sz w:val="24"/>
        </w:rPr>
        <w:t>1.1 Firefox 安装</w:t>
      </w:r>
    </w:p>
    <w:p w14:paraId="3C07AB0B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访问</w:t>
      </w:r>
      <w:hyperlink r:id="rId9">
        <w:r>
          <w:rPr>
            <w:color w:val="0563C1"/>
            <w:u w:val="single"/>
            <w:lang w:eastAsia="zh-CN"/>
          </w:rPr>
          <w:t xml:space="preserve">DeepSeek Pilot </w:t>
        </w:r>
        <w:r>
          <w:rPr>
            <w:color w:val="0563C1"/>
            <w:u w:val="single"/>
            <w:lang w:eastAsia="zh-CN"/>
          </w:rPr>
          <w:t>安装页面</w:t>
        </w:r>
      </w:hyperlink>
      <w:r>
        <w:rPr>
          <w:lang w:eastAsia="zh-CN"/>
        </w:rPr>
        <w:t>。</w:t>
      </w:r>
    </w:p>
    <w:p w14:paraId="0D3989B5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添加到</w:t>
      </w:r>
      <w:r>
        <w:rPr>
          <w:lang w:eastAsia="zh-CN"/>
        </w:rPr>
        <w:t xml:space="preserve"> Firefox”</w:t>
      </w:r>
      <w:r>
        <w:rPr>
          <w:lang w:eastAsia="zh-CN"/>
        </w:rPr>
        <w:t>并确认安装权限。</w:t>
      </w:r>
    </w:p>
    <w:p w14:paraId="7364ADE2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打开</w:t>
      </w:r>
      <w:r>
        <w:rPr>
          <w:lang w:eastAsia="zh-CN"/>
        </w:rPr>
        <w:t xml:space="preserve"> DeepSeek </w:t>
      </w:r>
      <w:r>
        <w:rPr>
          <w:lang w:eastAsia="zh-CN"/>
        </w:rPr>
        <w:t>并登录账号。</w:t>
      </w:r>
    </w:p>
    <w:p w14:paraId="786F9BBA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刷新网页后确认左侧出现项目区域。</w:t>
      </w:r>
    </w:p>
    <w:p w14:paraId="6CB62CAC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187E69C2" wp14:editId="44ABF97D">
            <wp:extent cx="5669280" cy="2758432"/>
            <wp:effectExtent l="0" t="0" r="0" b="0"/>
            <wp:docPr id="2" name="Picture 2" descr="图 2  Firefox 安装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企业微信截图_202610261423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CB74D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 Firefox </w:t>
      </w:r>
      <w:r>
        <w:rPr>
          <w:lang w:eastAsia="zh-CN"/>
        </w:rPr>
        <w:t>安装入口</w:t>
      </w:r>
    </w:p>
    <w:p w14:paraId="6570BF57" w14:textId="77777777" w:rsidR="00DA2C27" w:rsidRDefault="00000000">
      <w:pPr>
        <w:pStyle w:val="1"/>
        <w:keepNext/>
        <w:pageBreakBefore w:val="0"/>
        <w:spacing w:before="0"/>
        <w:rPr>
          <w:lang w:eastAsia="zh-CN"/>
        </w:rPr>
      </w:pPr>
      <w:r>
        <w:rPr>
          <w:sz w:val="28"/>
        </w:rPr>
        <w:t>2 创建和管理项目</w:t>
      </w:r>
    </w:p>
    <w:p w14:paraId="3169598D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项目用于收纳同一项工作的会话。</w:t>
      </w:r>
    </w:p>
    <w:p w14:paraId="319D541C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2.1 创建项目</w:t>
      </w:r>
    </w:p>
    <w:p w14:paraId="7BB0807F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点击左侧</w:t>
      </w:r>
      <w:r>
        <w:rPr>
          <w:lang w:eastAsia="zh-CN"/>
        </w:rPr>
        <w:t>“</w:t>
      </w:r>
      <w:r>
        <w:rPr>
          <w:lang w:eastAsia="zh-CN"/>
        </w:rPr>
        <w:t>项目</w:t>
      </w:r>
      <w:r>
        <w:rPr>
          <w:lang w:eastAsia="zh-CN"/>
        </w:rPr>
        <w:t>”</w:t>
      </w:r>
      <w:r>
        <w:rPr>
          <w:lang w:eastAsia="zh-CN"/>
        </w:rPr>
        <w:t>旁的加号。</w:t>
      </w:r>
    </w:p>
    <w:p w14:paraId="3D3E8F88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输入项目名称。</w:t>
      </w:r>
    </w:p>
    <w:p w14:paraId="241536F0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确定</w:t>
      </w:r>
      <w:r>
        <w:rPr>
          <w:lang w:eastAsia="zh-CN"/>
        </w:rPr>
        <w:t>”</w:t>
      </w:r>
      <w:r>
        <w:rPr>
          <w:lang w:eastAsia="zh-CN"/>
        </w:rPr>
        <w:t>完成创建。</w:t>
      </w:r>
    </w:p>
    <w:p w14:paraId="5CE9698E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打开项目右侧菜单。</w:t>
      </w:r>
    </w:p>
    <w:p w14:paraId="01835AA9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选择</w:t>
      </w:r>
      <w:r>
        <w:rPr>
          <w:lang w:eastAsia="zh-CN"/>
        </w:rPr>
        <w:t>“</w:t>
      </w:r>
      <w:r>
        <w:rPr>
          <w:lang w:eastAsia="zh-CN"/>
        </w:rPr>
        <w:t>编辑项目目标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2739B25A" w14:textId="77777777" w:rsidR="00DA2C27" w:rsidRDefault="00000000">
      <w:pPr>
        <w:keepLines/>
        <w:pageBreakBefore w:val="0"/>
        <w:spacing w:line="276" w:lineRule="auto" w:before="0" w:after="40"/>
      </w:pPr>
      <w:r>
        <w:t xml:space="preserve">6. </w:t>
      </w:r>
      <w:r>
        <w:t>填写目标后确认保存。</w:t>
      </w:r>
    </w:p>
    <w:p w14:paraId="6B7BFFEF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148F0B3A" wp14:editId="4EAE693D">
            <wp:extent cx="6035040" cy="3262694"/>
            <wp:effectExtent l="0" t="0" r="0" b="0"/>
            <wp:docPr id="3" name="Picture 3" descr="图 3  新建项目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企业微信截图_1792996164346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65FB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  </w:t>
      </w:r>
      <w:r>
        <w:rPr>
          <w:lang w:eastAsia="zh-CN"/>
        </w:rPr>
        <w:t>新建项目入口</w:t>
      </w:r>
    </w:p>
    <w:p w14:paraId="69530A80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2.2 收纳已有会话</w:t>
      </w:r>
    </w:p>
    <w:p w14:paraId="31C6B2CF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打开未归类会话的菜单。</w:t>
      </w:r>
    </w:p>
    <w:p w14:paraId="2EC66EAA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移到项目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D9043D5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选择要收纳到的项目。</w:t>
      </w:r>
    </w:p>
    <w:p w14:paraId="7286EE36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项目菜单可重命名、置顶和归档项目。</w:t>
      </w:r>
    </w:p>
    <w:p w14:paraId="3D6D716C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更换归属时，先从原项目移除会话，再移入目标项目。</w:t>
      </w:r>
    </w:p>
    <w:p w14:paraId="2AA513FA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归档后的项目可在设置页恢复。</w:t>
      </w:r>
    </w:p>
    <w:p w14:paraId="19FC2C33" w14:textId="77777777" w:rsidR="00DA2C27" w:rsidRDefault="00000000">
      <w:pPr>
        <w:pStyle w:val="1"/>
        <w:keepNext/>
        <w:pageBreakBefore w:val="0"/>
        <w:spacing w:before="0"/>
        <w:rPr>
          <w:lang w:eastAsia="zh-CN"/>
        </w:rPr>
      </w:pPr>
      <w:r>
        <w:rPr>
          <w:sz w:val="28"/>
        </w:rPr>
        <w:t>3 使用项目记忆</w:t>
      </w:r>
    </w:p>
    <w:p w14:paraId="7A3853DA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项目记忆保存该项目的目标、决定和进展。</w:t>
      </w:r>
    </w:p>
    <w:p w14:paraId="5DF5BC4B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开启新对话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37456AE1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点击输入框附近的</w:t>
      </w:r>
      <w:r>
        <w:rPr>
          <w:lang w:eastAsia="zh-CN"/>
        </w:rPr>
        <w:t>“</w:t>
      </w:r>
      <w:r>
        <w:rPr>
          <w:lang w:eastAsia="zh-CN"/>
        </w:rPr>
        <w:t>项目记忆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D220736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选择本次对话所属的项目。</w:t>
      </w:r>
    </w:p>
    <w:p w14:paraId="1D7B9BC7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确认项目记忆已开启。</w:t>
      </w:r>
    </w:p>
    <w:p w14:paraId="2A13F032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输入本轮问题。</w:t>
      </w:r>
    </w:p>
    <w:p w14:paraId="59F26BE7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点击发送按钮开始对话。</w:t>
      </w:r>
    </w:p>
    <w:p w14:paraId="44227088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140839B5" wp14:editId="1A9A817D">
            <wp:extent cx="6035040" cy="3294126"/>
            <wp:effectExtent l="0" t="0" r="0" b="0"/>
            <wp:docPr id="4" name="Picture 4" descr="图 4  项目记忆开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企业微信截图_2026102614385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9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F5A8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  </w:t>
      </w:r>
      <w:r>
        <w:rPr>
          <w:lang w:eastAsia="zh-CN"/>
        </w:rPr>
        <w:t>项目记忆开关</w:t>
      </w:r>
    </w:p>
    <w:p w14:paraId="4BA3A687" w14:textId="77777777" w:rsidR="00DA2C27" w:rsidRDefault="00000000">
      <w:pPr>
        <w:pStyle w:val="1"/>
        <w:keepNext/>
        <w:pageBreakBefore w:val="0"/>
        <w:spacing w:before="0"/>
        <w:rPr>
          <w:lang w:eastAsia="zh-CN"/>
        </w:rPr>
      </w:pPr>
      <w:r>
        <w:rPr>
          <w:sz w:val="28"/>
        </w:rPr>
        <w:t>4 查看和编辑记忆</w:t>
      </w:r>
    </w:p>
    <w:p w14:paraId="60385E3C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个人记忆保存通用偏好，项目记忆保存各项目的背景。</w:t>
      </w:r>
    </w:p>
    <w:p w14:paraId="6D8411CA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4.1 查看记忆</w:t>
      </w:r>
    </w:p>
    <w:p w14:paraId="7EAB6518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点击左侧</w:t>
      </w:r>
      <w:r>
        <w:rPr>
          <w:lang w:eastAsia="zh-CN"/>
        </w:rPr>
        <w:t>“</w:t>
      </w:r>
      <w:r>
        <w:rPr>
          <w:lang w:eastAsia="zh-CN"/>
        </w:rPr>
        <w:t>项目</w:t>
      </w:r>
      <w:r>
        <w:rPr>
          <w:lang w:eastAsia="zh-CN"/>
        </w:rPr>
        <w:t>”</w:t>
      </w:r>
      <w:r>
        <w:rPr>
          <w:lang w:eastAsia="zh-CN"/>
        </w:rPr>
        <w:t>旁的设置齿轮。</w:t>
      </w:r>
    </w:p>
    <w:p w14:paraId="10524D85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在记忆区域选择</w:t>
      </w:r>
      <w:r>
        <w:rPr>
          <w:lang w:eastAsia="zh-CN"/>
        </w:rPr>
        <w:t>“</w:t>
      </w:r>
      <w:r>
        <w:rPr>
          <w:lang w:eastAsia="zh-CN"/>
        </w:rPr>
        <w:t>个人记忆</w:t>
      </w:r>
      <w:r>
        <w:rPr>
          <w:lang w:eastAsia="zh-CN"/>
        </w:rPr>
        <w:t>”</w:t>
      </w:r>
      <w:r>
        <w:rPr>
          <w:lang w:eastAsia="zh-CN"/>
        </w:rPr>
        <w:t>或具体项目。</w:t>
      </w:r>
    </w:p>
    <w:p w14:paraId="4074AE46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查看右侧各类别的内容。</w:t>
      </w:r>
    </w:p>
    <w:p w14:paraId="574E8DCB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34665CBF" wp14:editId="5600D80A">
            <wp:extent cx="6035040" cy="3264394"/>
            <wp:effectExtent l="0" t="0" r="0" b="0"/>
            <wp:docPr id="5" name="Picture 5" descr="图 5  个人记忆与项目记忆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企业微信截图_202610261442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80D4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  </w:t>
      </w:r>
      <w:r>
        <w:rPr>
          <w:lang w:eastAsia="zh-CN"/>
        </w:rPr>
        <w:t>个人记忆与项目记忆管理</w:t>
      </w:r>
    </w:p>
    <w:p w14:paraId="24354E49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4.2 编辑记忆</w:t>
      </w:r>
    </w:p>
    <w:p w14:paraId="2C09175E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点击目标类别的</w:t>
      </w:r>
      <w:r>
        <w:rPr>
          <w:lang w:eastAsia="zh-CN"/>
        </w:rPr>
        <w:t>“</w:t>
      </w:r>
      <w:r>
        <w:rPr>
          <w:lang w:eastAsia="zh-CN"/>
        </w:rPr>
        <w:t>编辑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3D24A9C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在对应输入框中修改一条记忆。</w:t>
      </w:r>
    </w:p>
    <w:p w14:paraId="65853E3A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需要新增时在空白输入框中填写内容。</w:t>
      </w:r>
    </w:p>
    <w:p w14:paraId="43B12524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保存类别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DEAA965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清空已有条目后保存会删除该条记忆。</w:t>
      </w:r>
    </w:p>
    <w:p w14:paraId="2E71874C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4.3 更新记忆</w:t>
      </w:r>
    </w:p>
    <w:p w14:paraId="54602EF9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选择需要更新的个人或项目范围。</w:t>
      </w:r>
    </w:p>
    <w:p w14:paraId="08F6E16C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更新记忆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232B358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等待整理完成后核对结果。</w:t>
      </w:r>
    </w:p>
    <w:p w14:paraId="6E16F8E7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回答完成后也会自动整理记忆，人工修改的条目受自动整理保护。</w:t>
      </w:r>
    </w:p>
    <w:p w14:paraId="0257B022" w14:textId="77777777" w:rsidR="00DA2C27" w:rsidRDefault="00000000">
      <w:pPr>
        <w:pStyle w:val="1"/>
        <w:keepNext/>
        <w:pageBreakBefore w:val="0"/>
        <w:spacing w:before="0"/>
        <w:rPr>
          <w:lang w:eastAsia="zh-CN"/>
        </w:rPr>
      </w:pPr>
      <w:r>
        <w:rPr>
          <w:sz w:val="28"/>
        </w:rPr>
        <w:t>5 备份和导入记忆</w:t>
      </w:r>
    </w:p>
    <w:p w14:paraId="790CB648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个人记忆和各个项目需要分别导出。</w:t>
      </w:r>
    </w:p>
    <w:p w14:paraId="77B9CF42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5.1 导出备份</w:t>
      </w:r>
    </w:p>
    <w:p w14:paraId="2E51057F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打开设置页的记忆管理区域。</w:t>
      </w:r>
    </w:p>
    <w:p w14:paraId="754CAFFA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选择需要备份的个人或项目范围。</w:t>
      </w:r>
    </w:p>
    <w:p w14:paraId="1A07F7AB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点击右上角</w:t>
      </w:r>
      <w:r>
        <w:rPr>
          <w:lang w:eastAsia="zh-CN"/>
        </w:rPr>
        <w:t>“</w:t>
      </w:r>
      <w:r>
        <w:rPr>
          <w:lang w:eastAsia="zh-CN"/>
        </w:rPr>
        <w:t>更多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3EB519B0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导出记忆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4A7421D" w14:textId="77777777" w:rsidR="00DA2C27" w:rsidRDefault="00000000">
      <w:pPr>
        <w:keepLines/>
        <w:pageBreakBefore w:val="0"/>
        <w:spacing w:line="276" w:lineRule="auto" w:before="0" w:after="40"/>
      </w:pPr>
      <w:r>
        <w:t xml:space="preserve">5. </w:t>
      </w:r>
      <w:r>
        <w:t>保存下载的</w:t>
      </w:r>
      <w:r>
        <w:t xml:space="preserve"> JSON </w:t>
      </w:r>
      <w:r>
        <w:t>文件。</w:t>
      </w:r>
    </w:p>
    <w:p w14:paraId="5FA02FD2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796CCA80" wp14:editId="5DA18CA8">
            <wp:extent cx="6035040" cy="3268980"/>
            <wp:effectExtent l="0" t="0" r="0" b="0"/>
            <wp:docPr id="6" name="Picture 6" descr="图 6  记忆范围与更多操作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企业微信截图_1792996656278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6A9A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  </w:t>
      </w:r>
      <w:r>
        <w:rPr>
          <w:lang w:eastAsia="zh-CN"/>
        </w:rPr>
        <w:t>记忆范围与更多操作入口</w:t>
      </w:r>
    </w:p>
    <w:p w14:paraId="77A14B37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5.2 导入备份</w:t>
      </w:r>
    </w:p>
    <w:p w14:paraId="01CF82CE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在目标浏览器中打开插件设置页。</w:t>
      </w:r>
    </w:p>
    <w:p w14:paraId="10D9DC33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导入项目记忆前先建立同名项目。</w:t>
      </w:r>
    </w:p>
    <w:p w14:paraId="10E14F53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更多</w:t>
      </w:r>
      <w:r>
        <w:rPr>
          <w:lang w:eastAsia="zh-CN"/>
        </w:rPr>
        <w:t>”</w:t>
      </w:r>
      <w:r>
        <w:rPr>
          <w:lang w:eastAsia="zh-CN"/>
        </w:rPr>
        <w:t>中的</w:t>
      </w:r>
      <w:r>
        <w:rPr>
          <w:lang w:eastAsia="zh-CN"/>
        </w:rPr>
        <w:t>“</w:t>
      </w:r>
      <w:r>
        <w:rPr>
          <w:lang w:eastAsia="zh-CN"/>
        </w:rPr>
        <w:t>导入记忆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2EACCF83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选择之前导出的</w:t>
      </w:r>
      <w:r>
        <w:rPr>
          <w:lang w:eastAsia="zh-CN"/>
        </w:rPr>
        <w:t xml:space="preserve"> JSON </w:t>
      </w:r>
      <w:r>
        <w:rPr>
          <w:lang w:eastAsia="zh-CN"/>
        </w:rPr>
        <w:t>文件。</w:t>
      </w:r>
    </w:p>
    <w:p w14:paraId="36A19C72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核对预览后确认导入。</w:t>
      </w:r>
    </w:p>
    <w:p w14:paraId="70FBA2AB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切换到对应范围检查导入结果。</w:t>
      </w:r>
    </w:p>
    <w:p w14:paraId="009C717C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导出不包含聊天原文和附件，不同浏览器不会自动同步记忆。</w:t>
      </w:r>
    </w:p>
    <w:p w14:paraId="0CBA632A" w14:textId="77777777" w:rsidR="00DA2C27" w:rsidRDefault="00000000">
      <w:pPr>
        <w:pStyle w:val="1"/>
        <w:keepNext/>
        <w:pageBreakBefore w:val="0"/>
        <w:spacing w:before="0"/>
        <w:rPr>
          <w:lang w:eastAsia="zh-CN"/>
        </w:rPr>
      </w:pPr>
      <w:r>
        <w:rPr>
          <w:sz w:val="28"/>
        </w:rPr>
        <w:t>6 常用设置与问题处理</w:t>
      </w:r>
    </w:p>
    <w:p w14:paraId="657AEFD0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6.1 调整设置</w:t>
      </w:r>
    </w:p>
    <w:p w14:paraId="384EF4B0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点击侧边栏的设置齿轮。</w:t>
      </w:r>
    </w:p>
    <w:p w14:paraId="480DD84E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首次使用时保留默认上下文预算。</w:t>
      </w:r>
    </w:p>
    <w:p w14:paraId="56301668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按需调整</w:t>
      </w:r>
      <w:r>
        <w:rPr>
          <w:lang w:eastAsia="zh-CN"/>
        </w:rPr>
        <w:t>“</w:t>
      </w:r>
      <w:r>
        <w:rPr>
          <w:lang w:eastAsia="zh-CN"/>
        </w:rPr>
        <w:t>聊天显示</w:t>
      </w:r>
      <w:r>
        <w:rPr>
          <w:lang w:eastAsia="zh-CN"/>
        </w:rPr>
        <w:t>”</w:t>
      </w:r>
      <w:r>
        <w:rPr>
          <w:lang w:eastAsia="zh-CN"/>
        </w:rPr>
        <w:t>中的开关。</w:t>
      </w:r>
    </w:p>
    <w:p w14:paraId="0DD8671B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开启项目记忆并达到预算后，插件会转到同项目新会话继续。</w:t>
      </w:r>
    </w:p>
    <w:p w14:paraId="41F829AF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隐藏记忆只影响显示，不会停止学习或带入记忆。</w:t>
      </w:r>
    </w:p>
    <w:p w14:paraId="68640539" w14:textId="77777777" w:rsidR="00DA2C27" w:rsidRDefault="00000000">
      <w:pPr>
        <w:keepNext/>
        <w:pageBreakBefore w:val="0"/>
        <w:spacing w:before="60" w:line="240" w:lineRule="auto" w:after="40"/>
        <w:jc w:val="center"/>
      </w:pPr>
      <w:r>
        <w:rPr>
          <w:noProof/>
        </w:rPr>
        <w:drawing>
          <wp:inline distT="0" distB="0" distL="0" distR="0" wp14:anchorId="199DE220" wp14:editId="58F897FA">
            <wp:extent cx="6035040" cy="3268980"/>
            <wp:effectExtent l="0" t="0" r="0" b="0"/>
            <wp:docPr id="7" name="Picture 7" descr="图 7  自动化会话分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企业微信截图_2026102614304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5610" w14:textId="77777777" w:rsidR="00DA2C27" w:rsidRDefault="00000000">
      <w:pPr>
        <w:pStyle w:val="af7"/>
        <w:pageBreakBefore w:val="0"/>
        <w:spacing w:line="276" w:lineRule="auto" w:before="0" w:after="40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  </w:t>
      </w:r>
      <w:r>
        <w:rPr>
          <w:lang w:eastAsia="zh-CN"/>
        </w:rPr>
        <w:t>自动化会话分组</w:t>
      </w:r>
    </w:p>
    <w:p w14:paraId="2CD79568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6.2 任务没有完成</w:t>
      </w:r>
    </w:p>
    <w:p w14:paraId="658B7857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在设置页查看</w:t>
      </w:r>
      <w:r>
        <w:rPr>
          <w:lang w:eastAsia="zh-CN"/>
        </w:rPr>
        <w:t>“</w:t>
      </w:r>
      <w:r>
        <w:rPr>
          <w:lang w:eastAsia="zh-CN"/>
        </w:rPr>
        <w:t>自动化队列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32949F56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队列已暂停时点击</w:t>
      </w:r>
      <w:r>
        <w:rPr>
          <w:lang w:eastAsia="zh-CN"/>
        </w:rPr>
        <w:t>“</w:t>
      </w:r>
      <w:r>
        <w:rPr>
          <w:lang w:eastAsia="zh-CN"/>
        </w:rPr>
        <w:t>继续队列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AB17824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任务失败时先核对目标会话和保留草稿。</w:t>
      </w:r>
    </w:p>
    <w:p w14:paraId="555AC502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确认结果后再重试未完成任务。</w:t>
      </w:r>
    </w:p>
    <w:p w14:paraId="1644C5F4" w14:textId="77777777" w:rsidR="00DA2C27" w:rsidRDefault="00000000">
      <w:pPr>
        <w:pStyle w:val="21"/>
        <w:keepNext/>
        <w:pageBreakBefore w:val="0"/>
        <w:rPr>
          <w:lang w:eastAsia="zh-CN"/>
        </w:rPr>
      </w:pPr>
      <w:r>
        <w:rPr>
          <w:sz w:val="24"/>
        </w:rPr>
        <w:t>6.3 更新插件</w:t>
      </w:r>
    </w:p>
    <w:p w14:paraId="676AEE84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先导出重要记忆。</w:t>
      </w:r>
    </w:p>
    <w:p w14:paraId="0C4D25BB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用新版文件更新原安装目录。</w:t>
      </w:r>
    </w:p>
    <w:p w14:paraId="06AD405E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在扩展管理页重新加载插件。</w:t>
      </w:r>
    </w:p>
    <w:p w14:paraId="3F8B09ED" w14:textId="77777777" w:rsidR="00DA2C27" w:rsidRDefault="00000000">
      <w:pPr>
        <w:keepLines/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刷新</w:t>
      </w:r>
      <w:r>
        <w:rPr>
          <w:lang w:eastAsia="zh-CN"/>
        </w:rPr>
        <w:t xml:space="preserve"> DeepSeek </w:t>
      </w:r>
      <w:r>
        <w:rPr>
          <w:lang w:eastAsia="zh-CN"/>
        </w:rPr>
        <w:t>网页。</w:t>
      </w:r>
    </w:p>
    <w:p w14:paraId="54089047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页面没有项目区时，请检查扩展已启用并刷新网页。</w:t>
      </w:r>
    </w:p>
    <w:p w14:paraId="6793E30F" w14:textId="77777777" w:rsidR="00DA2C27" w:rsidRDefault="00000000">
      <w:pPr>
        <w:pageBreakBefore w:val="0"/>
        <w:spacing w:line="276" w:lineRule="auto" w:before="0" w:after="40"/>
        <w:rPr>
          <w:lang w:eastAsia="zh-CN"/>
        </w:rPr>
      </w:pPr>
      <w:r>
        <w:rPr>
          <w:lang w:eastAsia="zh-CN"/>
        </w:rPr>
        <w:t>旧会话未显示时，请点击</w:t>
      </w:r>
      <w:r>
        <w:rPr>
          <w:lang w:eastAsia="zh-CN"/>
        </w:rPr>
        <w:t>“</w:t>
      </w:r>
      <w:r>
        <w:rPr>
          <w:lang w:eastAsia="zh-CN"/>
        </w:rPr>
        <w:t>加载更多会话</w:t>
      </w:r>
      <w:r>
        <w:rPr>
          <w:lang w:eastAsia="zh-CN"/>
        </w:rPr>
        <w:t>”</w:t>
      </w:r>
      <w:r>
        <w:rPr>
          <w:lang w:eastAsia="zh-CN"/>
        </w:rPr>
        <w:t>。</w:t>
      </w:r>
    </w:p>
    <w:sectPr w:rsidR="00DA2C27" w:rsidSect="00034616">
      <w:footerReference w:type="default" r:id="rId16"/>
      <w:pgSz w:w="11906" w:h="16838"/>
      <w:pgMar w:top="1020" w:right="1134" w:bottom="1020" w:left="1134" w:header="397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27FD8" w14:textId="77777777" w:rsidR="008041D1" w:rsidRDefault="008041D1">
      <w:pPr>
        <w:spacing w:after="0" w:line="240" w:lineRule="auto"/>
      </w:pPr>
      <w:r>
        <w:separator/>
      </w:r>
    </w:p>
  </w:endnote>
  <w:endnote w:type="continuationSeparator" w:id="0">
    <w:p w14:paraId="06E1677C" w14:textId="77777777" w:rsidR="008041D1" w:rsidRDefault="00804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1A4A8" w14:textId="77777777" w:rsidR="00DA2C27" w:rsidRDefault="00000000">
    <w:pPr>
      <w:pStyle w:val="a7"/>
      <w:jc w:val="center"/>
    </w:pPr>
    <w:r>
      <w:rPr>
        <w:sz w:val="18"/>
      </w:rPr>
      <w:t xml:space="preserve">DeepSeek Pilot  </w:t>
    </w:r>
    <w:r>
      <w:fldChar w:fldCharType="begin"/>
    </w:r>
    <w:r>
      <w:instrText>PAGE</w:instrText>
    </w:r>
    <w:r>
      <w:fldChar w:fldCharType="separate"/>
    </w:r>
    <w:r w:rsidR="00FE600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3E545" w14:textId="77777777" w:rsidR="008041D1" w:rsidRDefault="008041D1">
      <w:pPr>
        <w:spacing w:after="0" w:line="240" w:lineRule="auto"/>
      </w:pPr>
      <w:r>
        <w:separator/>
      </w:r>
    </w:p>
  </w:footnote>
  <w:footnote w:type="continuationSeparator" w:id="0">
    <w:p w14:paraId="239E0089" w14:textId="77777777" w:rsidR="008041D1" w:rsidRDefault="00804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403503">
    <w:abstractNumId w:val="8"/>
  </w:num>
  <w:num w:numId="2" w16cid:durableId="796676562">
    <w:abstractNumId w:val="6"/>
  </w:num>
  <w:num w:numId="3" w16cid:durableId="787893662">
    <w:abstractNumId w:val="5"/>
  </w:num>
  <w:num w:numId="4" w16cid:durableId="1809131694">
    <w:abstractNumId w:val="4"/>
  </w:num>
  <w:num w:numId="5" w16cid:durableId="669061497">
    <w:abstractNumId w:val="7"/>
  </w:num>
  <w:num w:numId="6" w16cid:durableId="1436175712">
    <w:abstractNumId w:val="3"/>
  </w:num>
  <w:num w:numId="7" w16cid:durableId="150221584">
    <w:abstractNumId w:val="2"/>
  </w:num>
  <w:num w:numId="8" w16cid:durableId="482744033">
    <w:abstractNumId w:val="1"/>
  </w:num>
  <w:num w:numId="9" w16cid:durableId="1734040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41D1"/>
    <w:rsid w:val="00AA1D8D"/>
    <w:rsid w:val="00B47730"/>
    <w:rsid w:val="00CB0664"/>
    <w:rsid w:val="00DA2C27"/>
    <w:rsid w:val="00E36542"/>
    <w:rsid w:val="00FC693F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D7916B"/>
  <w14:defaultImageDpi w14:val="300"/>
  <w15:docId w15:val="{8AE95D6E-2DDA-4E9B-A0B7-591FA3D0D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pageBreakBefore w:val="0"/>
      <w:snapToGrid w:val="0"/>
      <w:spacing w:after="40" w:line="276" w:lineRule="auto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 w:val="0"/>
      <w:spacing w:before="200" w:line="276" w:lineRule="auto" w:after="80"/>
      <w:outlineLvl w:val="0"/>
    </w:pPr>
    <w:rPr>
      <w:rFonts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pageBreakBefore w:val="0"/>
      <w:spacing w:before="120" w:line="276" w:lineRule="auto" w:after="40"/>
      <w:outlineLvl w:val="1"/>
    </w:pPr>
    <w:rPr>
      <w:rFonts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cstheme="majorBidi"/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cstheme="majorBidi"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cstheme="majorBidi"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cstheme="majorBidi"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napToGrid w:val="0"/>
      <w:spacing w:after="60" w:line="300" w:lineRule="auto"/>
    </w:pPr>
    <w:rPr>
      <w:rFonts w:ascii="Times New Roman" w:eastAsia="宋体" w:hAnsi="Times New Roman" w:cs="Times New Roman"/>
      <w:color w:val="000000"/>
      <w:sz w:val="24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0" w:after="160"/>
      <w:contextualSpacing/>
    </w:pPr>
    <w:rPr>
      <w:rFonts w:cstheme="majorBidi"/>
      <w:b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  <w:spacing w:after="60" w:line="300" w:lineRule="auto"/>
    </w:pPr>
    <w:rPr>
      <w:rFonts w:ascii="Times New Roman" w:eastAsia="宋体" w:hAnsi="Times New Roman" w:cs="Times New Roman"/>
      <w:color w:val="000000"/>
      <w:sz w:val="24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pageBreakBefore w:val="0"/>
      <w:spacing w:line="276" w:lineRule="auto" w:after="40"/>
    </w:pPr>
    <w:rPr>
      <w:b/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/>
      <w:ind w:left="936" w:right="936"/>
    </w:pPr>
    <w:rPr>
      <w:b/>
      <w:bCs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cs="Times New Roman"/>
      <w:sz w:val="24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ddons.mozilla.org/zh-CN/firefox/addon/deepseek-pilot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Pilot 简明使用教程</dc:title>
  <dc:subject>安装 项目管理 记忆使用 备份与设置</dc:subject>
  <dc:creator>DeepSeek Pilot</dc:creator>
  <cp:keywords/>
  <dc:description>generated by python-docx</dc:description>
  <cp:lastModifiedBy>午杰 赵</cp:lastModifiedBy>
  <cp:revision>2</cp:revision>
  <dcterms:created xsi:type="dcterms:W3CDTF">2013-12-23T23:15:00Z</dcterms:created>
  <dcterms:modified xsi:type="dcterms:W3CDTF">2026-10-26T07:25:00Z</dcterms:modified>
  <cp:category/>
</cp:coreProperties>
</file>