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832E" w14:textId="77777777" w:rsidR="007C3261" w:rsidRPr="005D1AD7" w:rsidRDefault="007C3261" w:rsidP="005D1AD7">
      <w:pPr>
        <w:spacing w:line="360" w:lineRule="auto"/>
        <w:ind w:firstLine="709"/>
        <w:rPr>
          <w:rFonts w:ascii="Times New Roman" w:hAnsi="Times New Roman" w:cs="Times New Roman"/>
          <w:color w:val="000000" w:themeColor="text1"/>
          <w:sz w:val="28"/>
          <w:szCs w:val="28"/>
        </w:rPr>
      </w:pPr>
    </w:p>
    <w:p w14:paraId="0763ACDE" w14:textId="77777777" w:rsidR="007C3261" w:rsidRPr="005D1AD7" w:rsidRDefault="007C3261" w:rsidP="005D1AD7">
      <w:pPr>
        <w:spacing w:line="360" w:lineRule="auto"/>
        <w:ind w:firstLine="709"/>
        <w:rPr>
          <w:rFonts w:ascii="Times New Roman" w:hAnsi="Times New Roman" w:cs="Times New Roman"/>
          <w:color w:val="000000" w:themeColor="text1"/>
          <w:sz w:val="28"/>
          <w:szCs w:val="28"/>
        </w:rPr>
        <w:sectPr w:rsidR="007C3261" w:rsidRPr="005D1AD7" w:rsidSect="00EE564D">
          <w:pgSz w:w="11906" w:h="16838"/>
          <w:pgMar w:top="1134" w:right="851" w:bottom="1134" w:left="1701" w:header="708" w:footer="708" w:gutter="0"/>
          <w:cols w:space="708"/>
          <w:docGrid w:linePitch="360"/>
        </w:sectPr>
      </w:pPr>
    </w:p>
    <w:p w14:paraId="45EC08A3" w14:textId="524CFD6E" w:rsidR="003348B2" w:rsidRPr="005D1AD7" w:rsidRDefault="007C3261" w:rsidP="005D1AD7">
      <w:pPr>
        <w:pStyle w:val="1"/>
        <w:spacing w:line="360" w:lineRule="auto"/>
        <w:ind w:firstLine="709"/>
        <w:jc w:val="center"/>
        <w:rPr>
          <w:rFonts w:ascii="Times New Roman" w:hAnsi="Times New Roman" w:cs="Times New Roman"/>
          <w:b/>
          <w:bCs/>
          <w:color w:val="000000" w:themeColor="text1"/>
          <w:sz w:val="28"/>
          <w:szCs w:val="28"/>
        </w:rPr>
      </w:pPr>
      <w:r w:rsidRPr="005D1AD7">
        <w:rPr>
          <w:rFonts w:ascii="Times New Roman" w:hAnsi="Times New Roman" w:cs="Times New Roman"/>
          <w:b/>
          <w:bCs/>
          <w:color w:val="000000" w:themeColor="text1"/>
          <w:sz w:val="28"/>
          <w:szCs w:val="28"/>
        </w:rPr>
        <w:lastRenderedPageBreak/>
        <w:t>РЕФЕРАТ</w:t>
      </w:r>
    </w:p>
    <w:p w14:paraId="14F3A869" w14:textId="77777777" w:rsidR="007C3261" w:rsidRPr="005D1AD7" w:rsidRDefault="007C3261" w:rsidP="005D1AD7">
      <w:pPr>
        <w:spacing w:line="360" w:lineRule="auto"/>
        <w:ind w:firstLine="709"/>
        <w:rPr>
          <w:rFonts w:ascii="Times New Roman" w:hAnsi="Times New Roman" w:cs="Times New Roman"/>
          <w:color w:val="000000" w:themeColor="text1"/>
          <w:sz w:val="28"/>
          <w:szCs w:val="28"/>
        </w:rPr>
      </w:pPr>
    </w:p>
    <w:p w14:paraId="3045C56F" w14:textId="77777777" w:rsidR="007C3261" w:rsidRPr="005D1AD7" w:rsidRDefault="007C3261"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Выпускная квалификационная работа бакалавра …</w:t>
      </w:r>
    </w:p>
    <w:p w14:paraId="4948429B" w14:textId="56EF2AB2" w:rsidR="007C3261" w:rsidRPr="005D1AD7" w:rsidRDefault="007C3261"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МОДЕЛИРОВАНИЕ ПРОЦЕССОВ, АНАЛИЗ ПРОЦЕССОВ, РАЗРАБОТКА </w:t>
      </w:r>
    </w:p>
    <w:p w14:paraId="743016B0" w14:textId="77777777" w:rsidR="007C3261" w:rsidRPr="005D1AD7" w:rsidRDefault="007C3261"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ТРЕБОВАНИЙ, ВНЕДРЕНИЕ ИНФОРМАЦИОННОЙ СИСТЕМЫ</w:t>
      </w:r>
    </w:p>
    <w:p w14:paraId="71B6DE3E" w14:textId="3068E64F" w:rsidR="007C3261" w:rsidRPr="005D1AD7" w:rsidRDefault="007C3261"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Объектом исследования является процесс управления бизнес-процессами компании.</w:t>
      </w:r>
    </w:p>
    <w:p w14:paraId="2CA3EDBC" w14:textId="6AFE3A7C" w:rsidR="007C3261" w:rsidRPr="005D1AD7" w:rsidRDefault="007C3261"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Цель – улучшение показателей эффективности процесса в отделе организационного развития путем внедрения SharePoint.</w:t>
      </w:r>
    </w:p>
    <w:p w14:paraId="1A5AD83D" w14:textId="77777777" w:rsidR="007C3261" w:rsidRPr="005D1AD7" w:rsidRDefault="007C3261" w:rsidP="005D1AD7">
      <w:pPr>
        <w:spacing w:line="360" w:lineRule="auto"/>
        <w:ind w:firstLine="709"/>
        <w:rPr>
          <w:rFonts w:ascii="Times New Roman" w:hAnsi="Times New Roman" w:cs="Times New Roman"/>
          <w:color w:val="000000" w:themeColor="text1"/>
          <w:sz w:val="28"/>
          <w:szCs w:val="28"/>
        </w:rPr>
        <w:sectPr w:rsidR="007C3261" w:rsidRPr="005D1AD7" w:rsidSect="00EE564D">
          <w:pgSz w:w="11906" w:h="16838"/>
          <w:pgMar w:top="1134" w:right="851" w:bottom="1134" w:left="1701" w:header="708" w:footer="708" w:gutter="0"/>
          <w:cols w:space="708"/>
          <w:docGrid w:linePitch="360"/>
        </w:sectPr>
      </w:pPr>
      <w:r w:rsidRPr="005D1AD7">
        <w:rPr>
          <w:rFonts w:ascii="Times New Roman" w:hAnsi="Times New Roman" w:cs="Times New Roman"/>
          <w:color w:val="000000" w:themeColor="text1"/>
          <w:sz w:val="28"/>
          <w:szCs w:val="28"/>
        </w:rPr>
        <w:t>Результат работы: сформулированы требования к системе автоматизации управления бизнес-процессами, внедрен SharePoint и улучшена эффективность.</w:t>
      </w:r>
    </w:p>
    <w:p w14:paraId="5A416C55" w14:textId="0BA2C565" w:rsidR="007C3261" w:rsidRPr="005D1AD7" w:rsidRDefault="007C3261" w:rsidP="005D1AD7">
      <w:pPr>
        <w:pStyle w:val="1"/>
        <w:spacing w:line="360" w:lineRule="auto"/>
        <w:ind w:firstLine="709"/>
        <w:jc w:val="center"/>
        <w:rPr>
          <w:rFonts w:ascii="Times New Roman" w:hAnsi="Times New Roman" w:cs="Times New Roman"/>
          <w:b/>
          <w:bCs/>
          <w:color w:val="000000" w:themeColor="text1"/>
          <w:sz w:val="28"/>
          <w:szCs w:val="28"/>
        </w:rPr>
      </w:pPr>
      <w:r w:rsidRPr="005D1AD7">
        <w:rPr>
          <w:rFonts w:ascii="Times New Roman" w:hAnsi="Times New Roman" w:cs="Times New Roman"/>
          <w:b/>
          <w:bCs/>
          <w:color w:val="000000" w:themeColor="text1"/>
          <w:sz w:val="28"/>
          <w:szCs w:val="28"/>
        </w:rPr>
        <w:lastRenderedPageBreak/>
        <w:t>СОДЕРЖАНИЕ</w:t>
      </w:r>
    </w:p>
    <w:p w14:paraId="17D0E4AD" w14:textId="77777777" w:rsidR="007C3261" w:rsidRPr="005D1AD7" w:rsidRDefault="007C3261" w:rsidP="005D1AD7">
      <w:pPr>
        <w:spacing w:line="360" w:lineRule="auto"/>
        <w:ind w:firstLine="709"/>
        <w:rPr>
          <w:rFonts w:ascii="Times New Roman" w:hAnsi="Times New Roman" w:cs="Times New Roman"/>
          <w:color w:val="000000" w:themeColor="text1"/>
          <w:sz w:val="28"/>
          <w:szCs w:val="28"/>
        </w:rPr>
      </w:pPr>
    </w:p>
    <w:sdt>
      <w:sdtPr>
        <w:rPr>
          <w:rFonts w:ascii="Times New Roman" w:eastAsiaTheme="minorEastAsia" w:hAnsi="Times New Roman" w:cs="Times New Roman"/>
          <w:color w:val="000000" w:themeColor="text1"/>
          <w:sz w:val="28"/>
          <w:szCs w:val="28"/>
        </w:rPr>
        <w:id w:val="1506559969"/>
        <w:docPartObj>
          <w:docPartGallery w:val="Table of Contents"/>
          <w:docPartUnique/>
        </w:docPartObj>
      </w:sdtPr>
      <w:sdtContent>
        <w:p w14:paraId="058332BE" w14:textId="7D8AE4A5" w:rsidR="007C3261" w:rsidRPr="005D1AD7" w:rsidRDefault="007C3261" w:rsidP="005D1AD7">
          <w:pPr>
            <w:pStyle w:val="a3"/>
            <w:spacing w:line="360" w:lineRule="auto"/>
            <w:ind w:firstLine="709"/>
            <w:rPr>
              <w:rFonts w:ascii="Times New Roman" w:hAnsi="Times New Roman" w:cs="Times New Roman"/>
              <w:color w:val="000000" w:themeColor="text1"/>
              <w:sz w:val="28"/>
              <w:szCs w:val="28"/>
            </w:rPr>
          </w:pPr>
        </w:p>
        <w:p w14:paraId="153E6590" w14:textId="77777777" w:rsidR="007C3261" w:rsidRPr="005D1AD7" w:rsidRDefault="00000000" w:rsidP="005D1AD7">
          <w:pPr>
            <w:pStyle w:val="11"/>
            <w:spacing w:line="360" w:lineRule="auto"/>
            <w:ind w:firstLine="709"/>
            <w:rPr>
              <w:rFonts w:ascii="Times New Roman" w:hAnsi="Times New Roman"/>
              <w:color w:val="000000" w:themeColor="text1"/>
              <w:sz w:val="28"/>
              <w:szCs w:val="28"/>
            </w:rPr>
          </w:pPr>
          <w:sdt>
            <w:sdtPr>
              <w:rPr>
                <w:rFonts w:ascii="Times New Roman" w:hAnsi="Times New Roman"/>
                <w:b/>
                <w:bCs/>
                <w:color w:val="000000" w:themeColor="text1"/>
                <w:sz w:val="28"/>
                <w:szCs w:val="28"/>
              </w:rPr>
              <w:id w:val="183865962"/>
              <w:placeholder>
                <w:docPart w:val="3FC30EAB550B4BB1B7447E07D9453076"/>
              </w:placeholder>
              <w:temporary/>
              <w:showingPlcHdr/>
            </w:sdtPr>
            <w:sdtContent>
              <w:r w:rsidR="007C3261" w:rsidRPr="005D1AD7">
                <w:rPr>
                  <w:rFonts w:ascii="Times New Roman" w:hAnsi="Times New Roman"/>
                  <w:color w:val="000000" w:themeColor="text1"/>
                  <w:sz w:val="28"/>
                  <w:szCs w:val="28"/>
                </w:rPr>
                <w:t>Введите название главы (уровень 1)</w:t>
              </w:r>
            </w:sdtContent>
          </w:sdt>
          <w:r w:rsidR="007C3261" w:rsidRPr="005D1AD7">
            <w:rPr>
              <w:rFonts w:ascii="Times New Roman" w:hAnsi="Times New Roman"/>
              <w:color w:val="000000" w:themeColor="text1"/>
              <w:sz w:val="28"/>
              <w:szCs w:val="28"/>
            </w:rPr>
            <w:ptab w:relativeTo="margin" w:alignment="right" w:leader="dot"/>
          </w:r>
          <w:r w:rsidR="007C3261" w:rsidRPr="005D1AD7">
            <w:rPr>
              <w:rFonts w:ascii="Times New Roman" w:hAnsi="Times New Roman"/>
              <w:color w:val="000000" w:themeColor="text1"/>
              <w:sz w:val="28"/>
              <w:szCs w:val="28"/>
            </w:rPr>
            <w:t>1</w:t>
          </w:r>
        </w:p>
        <w:p w14:paraId="15CB042E" w14:textId="77777777" w:rsidR="007C3261" w:rsidRPr="005D1AD7" w:rsidRDefault="00000000" w:rsidP="005D1AD7">
          <w:pPr>
            <w:pStyle w:val="21"/>
            <w:spacing w:line="360" w:lineRule="auto"/>
            <w:ind w:left="216" w:firstLine="709"/>
            <w:rPr>
              <w:rFonts w:ascii="Times New Roman" w:hAnsi="Times New Roman"/>
              <w:color w:val="000000" w:themeColor="text1"/>
              <w:sz w:val="28"/>
              <w:szCs w:val="28"/>
            </w:rPr>
          </w:pPr>
          <w:sdt>
            <w:sdtPr>
              <w:rPr>
                <w:rFonts w:ascii="Times New Roman" w:hAnsi="Times New Roman"/>
                <w:color w:val="000000" w:themeColor="text1"/>
                <w:sz w:val="28"/>
                <w:szCs w:val="28"/>
              </w:rPr>
              <w:id w:val="1667506712"/>
              <w:placeholder>
                <w:docPart w:val="94353CCD4FAF41AD92A6E401DE0DA9B4"/>
              </w:placeholder>
              <w:temporary/>
              <w:showingPlcHdr/>
            </w:sdtPr>
            <w:sdtContent>
              <w:r w:rsidR="007C3261" w:rsidRPr="005D1AD7">
                <w:rPr>
                  <w:rFonts w:ascii="Times New Roman" w:hAnsi="Times New Roman"/>
                  <w:color w:val="000000" w:themeColor="text1"/>
                  <w:sz w:val="28"/>
                  <w:szCs w:val="28"/>
                </w:rPr>
                <w:t>Введите название главы (уровень 2)</w:t>
              </w:r>
            </w:sdtContent>
          </w:sdt>
          <w:r w:rsidR="007C3261" w:rsidRPr="005D1AD7">
            <w:rPr>
              <w:rFonts w:ascii="Times New Roman" w:hAnsi="Times New Roman"/>
              <w:color w:val="000000" w:themeColor="text1"/>
              <w:sz w:val="28"/>
              <w:szCs w:val="28"/>
            </w:rPr>
            <w:ptab w:relativeTo="margin" w:alignment="right" w:leader="dot"/>
          </w:r>
          <w:r w:rsidR="007C3261" w:rsidRPr="005D1AD7">
            <w:rPr>
              <w:rFonts w:ascii="Times New Roman" w:hAnsi="Times New Roman"/>
              <w:color w:val="000000" w:themeColor="text1"/>
              <w:sz w:val="28"/>
              <w:szCs w:val="28"/>
            </w:rPr>
            <w:t>2</w:t>
          </w:r>
        </w:p>
        <w:p w14:paraId="286C1B66" w14:textId="77777777" w:rsidR="007C3261" w:rsidRPr="005D1AD7" w:rsidRDefault="00000000" w:rsidP="005D1AD7">
          <w:pPr>
            <w:pStyle w:val="3"/>
            <w:spacing w:line="360" w:lineRule="auto"/>
            <w:ind w:left="446" w:firstLine="709"/>
            <w:rPr>
              <w:rFonts w:ascii="Times New Roman" w:hAnsi="Times New Roman"/>
              <w:color w:val="000000" w:themeColor="text1"/>
              <w:sz w:val="28"/>
              <w:szCs w:val="28"/>
            </w:rPr>
          </w:pPr>
          <w:sdt>
            <w:sdtPr>
              <w:rPr>
                <w:rFonts w:ascii="Times New Roman" w:hAnsi="Times New Roman"/>
                <w:color w:val="000000" w:themeColor="text1"/>
                <w:sz w:val="28"/>
                <w:szCs w:val="28"/>
              </w:rPr>
              <w:id w:val="93059032"/>
              <w:placeholder>
                <w:docPart w:val="F0CFD493E63943CFA9BD0ABC8544994D"/>
              </w:placeholder>
              <w:temporary/>
              <w:showingPlcHdr/>
            </w:sdtPr>
            <w:sdtContent>
              <w:r w:rsidR="007C3261" w:rsidRPr="005D1AD7">
                <w:rPr>
                  <w:rFonts w:ascii="Times New Roman" w:hAnsi="Times New Roman"/>
                  <w:color w:val="000000" w:themeColor="text1"/>
                  <w:sz w:val="28"/>
                  <w:szCs w:val="28"/>
                </w:rPr>
                <w:t>Введите название главы (уровень 3)</w:t>
              </w:r>
            </w:sdtContent>
          </w:sdt>
          <w:r w:rsidR="007C3261" w:rsidRPr="005D1AD7">
            <w:rPr>
              <w:rFonts w:ascii="Times New Roman" w:hAnsi="Times New Roman"/>
              <w:color w:val="000000" w:themeColor="text1"/>
              <w:sz w:val="28"/>
              <w:szCs w:val="28"/>
            </w:rPr>
            <w:ptab w:relativeTo="margin" w:alignment="right" w:leader="dot"/>
          </w:r>
          <w:r w:rsidR="007C3261" w:rsidRPr="005D1AD7">
            <w:rPr>
              <w:rFonts w:ascii="Times New Roman" w:hAnsi="Times New Roman"/>
              <w:color w:val="000000" w:themeColor="text1"/>
              <w:sz w:val="28"/>
              <w:szCs w:val="28"/>
            </w:rPr>
            <w:t>3</w:t>
          </w:r>
        </w:p>
        <w:p w14:paraId="5663E4DB" w14:textId="77777777" w:rsidR="007C3261" w:rsidRPr="005D1AD7" w:rsidRDefault="00000000" w:rsidP="005D1AD7">
          <w:pPr>
            <w:pStyle w:val="11"/>
            <w:spacing w:line="360" w:lineRule="auto"/>
            <w:ind w:firstLine="709"/>
            <w:rPr>
              <w:rFonts w:ascii="Times New Roman" w:hAnsi="Times New Roman"/>
              <w:color w:val="000000" w:themeColor="text1"/>
              <w:sz w:val="28"/>
              <w:szCs w:val="28"/>
            </w:rPr>
          </w:pPr>
          <w:sdt>
            <w:sdtPr>
              <w:rPr>
                <w:rFonts w:ascii="Times New Roman" w:hAnsi="Times New Roman"/>
                <w:b/>
                <w:bCs/>
                <w:color w:val="000000" w:themeColor="text1"/>
                <w:sz w:val="28"/>
                <w:szCs w:val="28"/>
              </w:rPr>
              <w:id w:val="183865966"/>
              <w:placeholder>
                <w:docPart w:val="3FC30EAB550B4BB1B7447E07D9453076"/>
              </w:placeholder>
              <w:temporary/>
              <w:showingPlcHdr/>
            </w:sdtPr>
            <w:sdtContent>
              <w:r w:rsidR="007C3261" w:rsidRPr="005D1AD7">
                <w:rPr>
                  <w:rFonts w:ascii="Times New Roman" w:hAnsi="Times New Roman"/>
                  <w:color w:val="000000" w:themeColor="text1"/>
                  <w:sz w:val="28"/>
                  <w:szCs w:val="28"/>
                </w:rPr>
                <w:t>Введите название главы (уровень 1)</w:t>
              </w:r>
            </w:sdtContent>
          </w:sdt>
          <w:r w:rsidR="007C3261" w:rsidRPr="005D1AD7">
            <w:rPr>
              <w:rFonts w:ascii="Times New Roman" w:hAnsi="Times New Roman"/>
              <w:color w:val="000000" w:themeColor="text1"/>
              <w:sz w:val="28"/>
              <w:szCs w:val="28"/>
            </w:rPr>
            <w:ptab w:relativeTo="margin" w:alignment="right" w:leader="dot"/>
          </w:r>
          <w:r w:rsidR="007C3261" w:rsidRPr="005D1AD7">
            <w:rPr>
              <w:rFonts w:ascii="Times New Roman" w:hAnsi="Times New Roman"/>
              <w:color w:val="000000" w:themeColor="text1"/>
              <w:sz w:val="28"/>
              <w:szCs w:val="28"/>
            </w:rPr>
            <w:t>4</w:t>
          </w:r>
        </w:p>
        <w:p w14:paraId="514F865D" w14:textId="77777777" w:rsidR="007C3261" w:rsidRPr="005D1AD7" w:rsidRDefault="00000000" w:rsidP="005D1AD7">
          <w:pPr>
            <w:pStyle w:val="21"/>
            <w:spacing w:line="360" w:lineRule="auto"/>
            <w:ind w:left="216" w:firstLine="709"/>
            <w:rPr>
              <w:rFonts w:ascii="Times New Roman" w:hAnsi="Times New Roman"/>
              <w:color w:val="000000" w:themeColor="text1"/>
              <w:sz w:val="28"/>
              <w:szCs w:val="28"/>
            </w:rPr>
          </w:pPr>
          <w:sdt>
            <w:sdtPr>
              <w:rPr>
                <w:rFonts w:ascii="Times New Roman" w:hAnsi="Times New Roman"/>
                <w:color w:val="000000" w:themeColor="text1"/>
                <w:sz w:val="28"/>
                <w:szCs w:val="28"/>
              </w:rPr>
              <w:id w:val="93059040"/>
              <w:placeholder>
                <w:docPart w:val="94353CCD4FAF41AD92A6E401DE0DA9B4"/>
              </w:placeholder>
              <w:temporary/>
              <w:showingPlcHdr/>
            </w:sdtPr>
            <w:sdtContent>
              <w:r w:rsidR="007C3261" w:rsidRPr="005D1AD7">
                <w:rPr>
                  <w:rFonts w:ascii="Times New Roman" w:hAnsi="Times New Roman"/>
                  <w:color w:val="000000" w:themeColor="text1"/>
                  <w:sz w:val="28"/>
                  <w:szCs w:val="28"/>
                </w:rPr>
                <w:t>Введите название главы (уровень 2)</w:t>
              </w:r>
            </w:sdtContent>
          </w:sdt>
          <w:r w:rsidR="007C3261" w:rsidRPr="005D1AD7">
            <w:rPr>
              <w:rFonts w:ascii="Times New Roman" w:hAnsi="Times New Roman"/>
              <w:color w:val="000000" w:themeColor="text1"/>
              <w:sz w:val="28"/>
              <w:szCs w:val="28"/>
            </w:rPr>
            <w:ptab w:relativeTo="margin" w:alignment="right" w:leader="dot"/>
          </w:r>
          <w:r w:rsidR="007C3261" w:rsidRPr="005D1AD7">
            <w:rPr>
              <w:rFonts w:ascii="Times New Roman" w:hAnsi="Times New Roman"/>
              <w:color w:val="000000" w:themeColor="text1"/>
              <w:sz w:val="28"/>
              <w:szCs w:val="28"/>
            </w:rPr>
            <w:t>5</w:t>
          </w:r>
        </w:p>
        <w:p w14:paraId="72E291B2" w14:textId="5A5B954E" w:rsidR="007C3261" w:rsidRPr="005D1AD7" w:rsidRDefault="00000000" w:rsidP="005D1AD7">
          <w:pPr>
            <w:pStyle w:val="3"/>
            <w:spacing w:line="360" w:lineRule="auto"/>
            <w:ind w:left="446" w:firstLine="709"/>
            <w:rPr>
              <w:rFonts w:ascii="Times New Roman" w:hAnsi="Times New Roman"/>
              <w:color w:val="000000" w:themeColor="text1"/>
              <w:sz w:val="28"/>
              <w:szCs w:val="28"/>
            </w:rPr>
          </w:pPr>
          <w:sdt>
            <w:sdtPr>
              <w:rPr>
                <w:rFonts w:ascii="Times New Roman" w:hAnsi="Times New Roman"/>
                <w:color w:val="000000" w:themeColor="text1"/>
                <w:sz w:val="28"/>
                <w:szCs w:val="28"/>
              </w:rPr>
              <w:id w:val="93059044"/>
              <w:placeholder>
                <w:docPart w:val="F0CFD493E63943CFA9BD0ABC8544994D"/>
              </w:placeholder>
              <w:temporary/>
              <w:showingPlcHdr/>
            </w:sdtPr>
            <w:sdtContent>
              <w:r w:rsidR="007C3261" w:rsidRPr="005D1AD7">
                <w:rPr>
                  <w:rFonts w:ascii="Times New Roman" w:hAnsi="Times New Roman"/>
                  <w:color w:val="000000" w:themeColor="text1"/>
                  <w:sz w:val="28"/>
                  <w:szCs w:val="28"/>
                </w:rPr>
                <w:t>Введите название главы (уровень 3)</w:t>
              </w:r>
            </w:sdtContent>
          </w:sdt>
          <w:r w:rsidR="007C3261" w:rsidRPr="005D1AD7">
            <w:rPr>
              <w:rFonts w:ascii="Times New Roman" w:hAnsi="Times New Roman"/>
              <w:color w:val="000000" w:themeColor="text1"/>
              <w:sz w:val="28"/>
              <w:szCs w:val="28"/>
            </w:rPr>
            <w:ptab w:relativeTo="margin" w:alignment="right" w:leader="dot"/>
          </w:r>
          <w:r w:rsidR="007C3261" w:rsidRPr="005D1AD7">
            <w:rPr>
              <w:rFonts w:ascii="Times New Roman" w:hAnsi="Times New Roman"/>
              <w:color w:val="000000" w:themeColor="text1"/>
              <w:sz w:val="28"/>
              <w:szCs w:val="28"/>
            </w:rPr>
            <w:t>6</w:t>
          </w:r>
        </w:p>
      </w:sdtContent>
    </w:sdt>
    <w:p w14:paraId="687CB50B" w14:textId="77777777" w:rsidR="001009AD" w:rsidRPr="005D1AD7" w:rsidRDefault="001009AD" w:rsidP="005D1AD7">
      <w:pPr>
        <w:tabs>
          <w:tab w:val="left" w:pos="3125"/>
        </w:tabs>
        <w:spacing w:line="360" w:lineRule="auto"/>
        <w:ind w:firstLine="709"/>
        <w:rPr>
          <w:rFonts w:ascii="Times New Roman" w:hAnsi="Times New Roman" w:cs="Times New Roman"/>
          <w:color w:val="000000" w:themeColor="text1"/>
          <w:sz w:val="28"/>
          <w:szCs w:val="28"/>
        </w:rPr>
        <w:sectPr w:rsidR="001009AD" w:rsidRPr="005D1AD7" w:rsidSect="00EE564D">
          <w:pgSz w:w="11906" w:h="16838"/>
          <w:pgMar w:top="1134" w:right="851" w:bottom="1134" w:left="1701" w:header="709" w:footer="709" w:gutter="0"/>
          <w:cols w:space="708"/>
          <w:docGrid w:linePitch="360"/>
        </w:sectPr>
      </w:pPr>
    </w:p>
    <w:p w14:paraId="6E71D362" w14:textId="3D1D7125" w:rsidR="007C3261" w:rsidRPr="005D1AD7" w:rsidRDefault="001009AD" w:rsidP="005D1AD7">
      <w:pPr>
        <w:pStyle w:val="1"/>
        <w:spacing w:line="360" w:lineRule="auto"/>
        <w:ind w:firstLine="709"/>
        <w:jc w:val="center"/>
        <w:rPr>
          <w:rFonts w:ascii="Times New Roman" w:hAnsi="Times New Roman" w:cs="Times New Roman"/>
          <w:b/>
          <w:bCs/>
          <w:color w:val="000000" w:themeColor="text1"/>
          <w:sz w:val="28"/>
          <w:szCs w:val="28"/>
        </w:rPr>
      </w:pPr>
      <w:r w:rsidRPr="005D1AD7">
        <w:rPr>
          <w:rFonts w:ascii="Times New Roman" w:hAnsi="Times New Roman" w:cs="Times New Roman"/>
          <w:b/>
          <w:bCs/>
          <w:color w:val="000000" w:themeColor="text1"/>
          <w:sz w:val="28"/>
          <w:szCs w:val="28"/>
        </w:rPr>
        <w:lastRenderedPageBreak/>
        <w:t>ВВЕДЕНИЕ</w:t>
      </w:r>
    </w:p>
    <w:p w14:paraId="53BFA9AE" w14:textId="77777777" w:rsidR="00835142" w:rsidRPr="005D1AD7" w:rsidRDefault="00835142" w:rsidP="005D1AD7">
      <w:pPr>
        <w:spacing w:line="360" w:lineRule="auto"/>
        <w:ind w:firstLine="709"/>
        <w:rPr>
          <w:rFonts w:ascii="Times New Roman" w:hAnsi="Times New Roman" w:cs="Times New Roman"/>
          <w:color w:val="000000" w:themeColor="text1"/>
          <w:sz w:val="28"/>
          <w:szCs w:val="28"/>
        </w:rPr>
      </w:pPr>
    </w:p>
    <w:p w14:paraId="08153E99" w14:textId="0E653929" w:rsidR="00EF0E8D" w:rsidRPr="005D1AD7" w:rsidRDefault="00EF0E8D"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Большинство российских предприятий используют устаревшие на сегодняшний день и неэффективные методы управления. В условиях нынешнего постоянно меняющегося рынка необходима ориентированность на клиента. Это требует пересмотра взгляда руководителей на подходы к управлению. </w:t>
      </w:r>
    </w:p>
    <w:p w14:paraId="2F11FDF2" w14:textId="77777777"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Организации, использующие лишь один тип управления, почти никогда не встречаются в жизни, как правило, совмещены два, а то и все три подхода. Однако, основы управления должны опираться на один из них. Рассмотрим подробнее каждый из трех типов.</w:t>
      </w:r>
    </w:p>
    <w:p w14:paraId="4418B0E6" w14:textId="02472F1E" w:rsidR="007053A3"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Функциональный подход. Функциональная иерархия ориентирована на централизованное принятие решений. Данный подход можно рассматривать как иерархию, где есть начальник, который делегирует свои обязанности подчиненному, а тот в свою очередь – своему подчиненному и так далее. Такая структура имеет существенный ряд минусов</w:t>
      </w:r>
    </w:p>
    <w:p w14:paraId="38E5C51F" w14:textId="7827C996"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Проектный подход. Основным принципом такой структуры является создание чего-то нового. Плюсом проектного подхода считается гибкость и быстрая адаптация к изменениям. Подходит такой подход, например </w:t>
      </w:r>
      <w:r w:rsidRPr="005D1AD7">
        <w:rPr>
          <w:rFonts w:ascii="Times New Roman" w:hAnsi="Times New Roman" w:cs="Times New Roman"/>
          <w:color w:val="000000" w:themeColor="text1"/>
          <w:sz w:val="28"/>
          <w:szCs w:val="28"/>
          <w:lang w:val="en-US"/>
        </w:rPr>
        <w:t>IT</w:t>
      </w:r>
      <w:r w:rsidRPr="005D1AD7">
        <w:rPr>
          <w:rFonts w:ascii="Times New Roman" w:hAnsi="Times New Roman" w:cs="Times New Roman"/>
          <w:color w:val="000000" w:themeColor="text1"/>
          <w:sz w:val="28"/>
          <w:szCs w:val="28"/>
        </w:rPr>
        <w:t>-компаниям.</w:t>
      </w:r>
    </w:p>
    <w:p w14:paraId="25852DCA" w14:textId="77777777" w:rsidR="007423C5"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Процессный подход. Предприятие можно рассмотреть, как систему, состоящую из различных связанных между собой бизнес-процессов. Система управления предприятием ориентирована на управление как каждым процессом по отдельности, так и бизнес-процессом в общем. Важную роль играет качественная организация бизнес-процессов, от которых зависит удовлетворенность конечного потребителя. Бизнес-процесс – это регулярно повторяющаяся последовательность действий, направленная на получение результата, ценного для организации.</w:t>
      </w:r>
    </w:p>
    <w:p w14:paraId="60D6B254" w14:textId="667B5BFF"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lastRenderedPageBreak/>
        <w:t xml:space="preserve">Наиболее популярной концепцией процессного управления является </w:t>
      </w:r>
      <w:r w:rsidRPr="005D1AD7">
        <w:rPr>
          <w:rFonts w:ascii="Times New Roman" w:hAnsi="Times New Roman" w:cs="Times New Roman"/>
          <w:color w:val="000000" w:themeColor="text1"/>
          <w:sz w:val="28"/>
          <w:szCs w:val="28"/>
          <w:lang w:val="en-US"/>
        </w:rPr>
        <w:t>BPM</w:t>
      </w:r>
      <w:r w:rsidRPr="005D1AD7">
        <w:rPr>
          <w:rFonts w:ascii="Times New Roman" w:hAnsi="Times New Roman" w:cs="Times New Roman"/>
          <w:color w:val="000000" w:themeColor="text1"/>
          <w:sz w:val="28"/>
          <w:szCs w:val="28"/>
        </w:rPr>
        <w:t xml:space="preserve">. BPM – это управленческая дисциплина, которая рассматривает процессы как активы. В ее основе лежит идея, что достигнуть цели организация может путем описания, проектирования, контроля бизнес-процессов и стремления к их постоянному совершенствованию. </w:t>
      </w:r>
    </w:p>
    <w:p w14:paraId="27841C01" w14:textId="77777777"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Именно эта концепция процессного управления внедряется в АО “Группа “СВЕРДЛОВЭЛЕКТРО”. Для ее реализации требуется описание, контроль, мониторинг и измерение всех бизнес-процессов.</w:t>
      </w:r>
    </w:p>
    <w:p w14:paraId="123323E3" w14:textId="77777777"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На сегодняшний день, в компании существует только описание бизнес-процессов, что противоречит используемой методологии. Для реализации </w:t>
      </w:r>
      <w:r w:rsidRPr="005D1AD7">
        <w:rPr>
          <w:rFonts w:ascii="Times New Roman" w:hAnsi="Times New Roman" w:cs="Times New Roman"/>
          <w:color w:val="000000" w:themeColor="text1"/>
          <w:sz w:val="28"/>
          <w:szCs w:val="28"/>
          <w:lang w:val="en-US"/>
        </w:rPr>
        <w:t>BPM</w:t>
      </w:r>
      <w:r w:rsidRPr="005D1AD7">
        <w:rPr>
          <w:rFonts w:ascii="Times New Roman" w:hAnsi="Times New Roman" w:cs="Times New Roman"/>
          <w:color w:val="000000" w:themeColor="text1"/>
          <w:sz w:val="28"/>
          <w:szCs w:val="28"/>
        </w:rPr>
        <w:t xml:space="preserve"> на современном уровне необходимо средство автоматизации. Целевой показатель – построение до 50 моделей в неделю и их дальнейший контроль. Без средств автоматизации поддерживать такой количественный уровень невозможно.</w:t>
      </w:r>
    </w:p>
    <w:p w14:paraId="4EF486EB" w14:textId="77777777" w:rsidR="0057341B" w:rsidRPr="005D1AD7" w:rsidRDefault="0057341B" w:rsidP="005D1AD7">
      <w:pPr>
        <w:spacing w:line="360" w:lineRule="auto"/>
        <w:ind w:firstLine="709"/>
        <w:rPr>
          <w:rFonts w:ascii="Times New Roman" w:eastAsia="Times New Roman" w:hAnsi="Times New Roman" w:cs="Times New Roman"/>
          <w:color w:val="000000" w:themeColor="text1"/>
          <w:sz w:val="28"/>
          <w:szCs w:val="28"/>
        </w:rPr>
      </w:pPr>
      <w:r w:rsidRPr="005D1AD7">
        <w:rPr>
          <w:rFonts w:ascii="Times New Roman" w:eastAsia="Times New Roman" w:hAnsi="Times New Roman" w:cs="Times New Roman"/>
          <w:color w:val="000000" w:themeColor="text1"/>
          <w:sz w:val="28"/>
          <w:szCs w:val="28"/>
        </w:rPr>
        <w:t>Таким образом, в компании возникла проблема отсутствия автоматизированного управления процессами компании и, как следствие, низкая эффективность работы сотрудников отдела организационного развития.</w:t>
      </w:r>
    </w:p>
    <w:p w14:paraId="15E8BBD7" w14:textId="77777777" w:rsidR="0057341B" w:rsidRPr="005D1AD7" w:rsidRDefault="0057341B" w:rsidP="005D1AD7">
      <w:pPr>
        <w:spacing w:line="360" w:lineRule="auto"/>
        <w:ind w:firstLine="709"/>
        <w:rPr>
          <w:rFonts w:ascii="Times New Roman" w:eastAsia="Times New Roman" w:hAnsi="Times New Roman" w:cs="Times New Roman"/>
          <w:color w:val="000000" w:themeColor="text1"/>
          <w:sz w:val="28"/>
          <w:szCs w:val="28"/>
        </w:rPr>
      </w:pPr>
      <w:r w:rsidRPr="005D1AD7">
        <w:rPr>
          <w:rFonts w:ascii="Times New Roman" w:eastAsia="Times New Roman" w:hAnsi="Times New Roman" w:cs="Times New Roman"/>
          <w:color w:val="000000" w:themeColor="text1"/>
          <w:sz w:val="28"/>
          <w:szCs w:val="28"/>
        </w:rPr>
        <w:t>Актуальность заключается в необходимости автоматизации управления процессами в отделе организационного развития.</w:t>
      </w:r>
    </w:p>
    <w:p w14:paraId="1C7AF21C" w14:textId="77777777" w:rsidR="0057341B" w:rsidRPr="005D1AD7" w:rsidRDefault="0057341B" w:rsidP="005D1AD7">
      <w:pPr>
        <w:spacing w:line="360" w:lineRule="auto"/>
        <w:ind w:firstLine="709"/>
        <w:rPr>
          <w:rFonts w:ascii="Times New Roman" w:eastAsia="Times New Roman" w:hAnsi="Times New Roman" w:cs="Times New Roman"/>
          <w:color w:val="000000" w:themeColor="text1"/>
          <w:sz w:val="28"/>
          <w:szCs w:val="28"/>
        </w:rPr>
      </w:pPr>
      <w:r w:rsidRPr="005D1AD7">
        <w:rPr>
          <w:rFonts w:ascii="Times New Roman" w:eastAsia="Times New Roman" w:hAnsi="Times New Roman" w:cs="Times New Roman"/>
          <w:color w:val="000000" w:themeColor="text1"/>
          <w:sz w:val="28"/>
          <w:szCs w:val="28"/>
        </w:rPr>
        <w:t xml:space="preserve">Цель – улучшение показателей эффективности процесса в отделе организационного развития путем внедрения </w:t>
      </w:r>
      <w:r w:rsidRPr="005D1AD7">
        <w:rPr>
          <w:rFonts w:ascii="Times New Roman" w:eastAsia="Times New Roman" w:hAnsi="Times New Roman" w:cs="Times New Roman"/>
          <w:color w:val="000000" w:themeColor="text1"/>
          <w:sz w:val="28"/>
          <w:szCs w:val="28"/>
          <w:lang w:val="en-US"/>
        </w:rPr>
        <w:t>SharePoint</w:t>
      </w:r>
      <w:r w:rsidRPr="005D1AD7">
        <w:rPr>
          <w:rFonts w:ascii="Times New Roman" w:eastAsia="Times New Roman" w:hAnsi="Times New Roman" w:cs="Times New Roman"/>
          <w:color w:val="000000" w:themeColor="text1"/>
          <w:sz w:val="28"/>
          <w:szCs w:val="28"/>
        </w:rPr>
        <w:t>.</w:t>
      </w:r>
    </w:p>
    <w:p w14:paraId="6965EF49" w14:textId="0699BD95" w:rsidR="007423C5"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Для достижения данной цели необходимо выполнить следующие задачи</w:t>
      </w:r>
    </w:p>
    <w:p w14:paraId="071FE597" w14:textId="77777777" w:rsidR="007423C5"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Объектом исследования является процесс управления бизнес-процессами компании.</w:t>
      </w:r>
    </w:p>
    <w:p w14:paraId="5232307B" w14:textId="5B87E318"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lastRenderedPageBreak/>
        <w:t>Предметом исследования выступает преобразование процесса при помощи внедрения программного продукта.</w:t>
      </w:r>
    </w:p>
    <w:p w14:paraId="6A7AD0A6" w14:textId="77777777"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Данная работа состоит из введения, трех глав, заключения и списка используемой литературы.</w:t>
      </w:r>
    </w:p>
    <w:p w14:paraId="04A354B6" w14:textId="77777777"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В первой главе рассматриваются основы </w:t>
      </w:r>
      <w:r w:rsidRPr="005D1AD7">
        <w:rPr>
          <w:rFonts w:ascii="Times New Roman" w:hAnsi="Times New Roman" w:cs="Times New Roman"/>
          <w:color w:val="000000" w:themeColor="text1"/>
          <w:sz w:val="28"/>
          <w:szCs w:val="28"/>
          <w:lang w:val="en-US"/>
        </w:rPr>
        <w:t>BPM</w:t>
      </w:r>
      <w:r w:rsidRPr="005D1AD7">
        <w:rPr>
          <w:rFonts w:ascii="Times New Roman" w:hAnsi="Times New Roman" w:cs="Times New Roman"/>
          <w:color w:val="000000" w:themeColor="text1"/>
          <w:sz w:val="28"/>
          <w:szCs w:val="28"/>
        </w:rPr>
        <w:t xml:space="preserve"> их применение и внедрение в управленческую стратегию компании. </w:t>
      </w:r>
    </w:p>
    <w:p w14:paraId="08F58CE2" w14:textId="77777777"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Вторая глава посвящена практическому применению принципов </w:t>
      </w:r>
      <w:r w:rsidRPr="005D1AD7">
        <w:rPr>
          <w:rFonts w:ascii="Times New Roman" w:hAnsi="Times New Roman" w:cs="Times New Roman"/>
          <w:color w:val="000000" w:themeColor="text1"/>
          <w:sz w:val="28"/>
          <w:szCs w:val="28"/>
          <w:lang w:val="en-US"/>
        </w:rPr>
        <w:t>BPM</w:t>
      </w:r>
      <w:r w:rsidRPr="005D1AD7">
        <w:rPr>
          <w:rFonts w:ascii="Times New Roman" w:hAnsi="Times New Roman" w:cs="Times New Roman"/>
          <w:color w:val="000000" w:themeColor="text1"/>
          <w:sz w:val="28"/>
          <w:szCs w:val="28"/>
        </w:rPr>
        <w:t xml:space="preserve"> к бизнес-процессам компании. А также проектированию нового бизнес-процесса на основе анализа действующих.</w:t>
      </w:r>
    </w:p>
    <w:p w14:paraId="4F2A6782" w14:textId="77777777" w:rsidR="0057341B" w:rsidRPr="005D1AD7" w:rsidRDefault="0057341B"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В третьей главе описаны все необходимые требования к информационной системе и проведен анализ предлагаемых рынком решений.</w:t>
      </w:r>
    </w:p>
    <w:p w14:paraId="28D1C2EA" w14:textId="77777777" w:rsidR="0057341B" w:rsidRPr="005D1AD7" w:rsidRDefault="0057341B" w:rsidP="005D1AD7">
      <w:pPr>
        <w:spacing w:line="360" w:lineRule="auto"/>
        <w:ind w:firstLine="709"/>
        <w:rPr>
          <w:rStyle w:val="ui-provide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В качестве материалов исследования были использованы </w:t>
      </w:r>
      <w:r w:rsidRPr="005D1AD7">
        <w:rPr>
          <w:rStyle w:val="ui-provider"/>
          <w:rFonts w:ascii="Times New Roman" w:hAnsi="Times New Roman" w:cs="Times New Roman"/>
          <w:color w:val="000000" w:themeColor="text1"/>
          <w:sz w:val="28"/>
          <w:szCs w:val="28"/>
        </w:rPr>
        <w:t xml:space="preserve">нормативная, учебная, методическая литература, периодические издания по теме исследования, специальная документация, </w:t>
      </w:r>
      <w:r w:rsidRPr="005D1AD7">
        <w:rPr>
          <w:rFonts w:ascii="Times New Roman" w:hAnsi="Times New Roman" w:cs="Times New Roman"/>
          <w:color w:val="000000" w:themeColor="text1"/>
          <w:sz w:val="28"/>
          <w:szCs w:val="28"/>
        </w:rPr>
        <w:t>учебная литература о BPM и бизнес-анализе, техническая документация АО «Группа «</w:t>
      </w:r>
      <w:proofErr w:type="spellStart"/>
      <w:r w:rsidRPr="005D1AD7">
        <w:rPr>
          <w:rFonts w:ascii="Times New Roman" w:hAnsi="Times New Roman" w:cs="Times New Roman"/>
          <w:color w:val="000000" w:themeColor="text1"/>
          <w:sz w:val="28"/>
          <w:szCs w:val="28"/>
        </w:rPr>
        <w:t>Свердловэлектро</w:t>
      </w:r>
      <w:proofErr w:type="spellEnd"/>
      <w:r w:rsidRPr="005D1AD7">
        <w:rPr>
          <w:rFonts w:ascii="Times New Roman" w:hAnsi="Times New Roman" w:cs="Times New Roman"/>
          <w:color w:val="000000" w:themeColor="text1"/>
          <w:sz w:val="28"/>
          <w:szCs w:val="28"/>
        </w:rPr>
        <w:t>», методические указания о проектировании информационной системы и написании технического задания, техническая документация MS SharePoint.</w:t>
      </w:r>
      <w:r w:rsidRPr="005D1AD7">
        <w:rPr>
          <w:rStyle w:val="ui-provider"/>
          <w:rFonts w:ascii="Times New Roman" w:hAnsi="Times New Roman" w:cs="Times New Roman"/>
          <w:color w:val="000000" w:themeColor="text1"/>
          <w:sz w:val="28"/>
          <w:szCs w:val="28"/>
        </w:rPr>
        <w:t> </w:t>
      </w:r>
    </w:p>
    <w:p w14:paraId="122F58F0" w14:textId="77777777" w:rsidR="0057341B" w:rsidRPr="005D1AD7" w:rsidRDefault="0057341B" w:rsidP="005D1AD7">
      <w:pPr>
        <w:spacing w:line="360" w:lineRule="auto"/>
        <w:ind w:firstLine="709"/>
        <w:rPr>
          <w:rStyle w:val="ui-provider"/>
          <w:rFonts w:ascii="Times New Roman" w:hAnsi="Times New Roman" w:cs="Times New Roman"/>
          <w:color w:val="000000" w:themeColor="text1"/>
          <w:sz w:val="28"/>
          <w:szCs w:val="28"/>
        </w:rPr>
      </w:pPr>
      <w:r w:rsidRPr="005D1AD7">
        <w:rPr>
          <w:rStyle w:val="ui-provider"/>
          <w:rFonts w:ascii="Times New Roman" w:hAnsi="Times New Roman" w:cs="Times New Roman"/>
          <w:color w:val="000000" w:themeColor="text1"/>
          <w:sz w:val="28"/>
          <w:szCs w:val="28"/>
        </w:rPr>
        <w:t xml:space="preserve">Результат работы: сформулированы требования к системе автоматизации управления бизнес-процессами, внедрен </w:t>
      </w:r>
      <w:r w:rsidRPr="005D1AD7">
        <w:rPr>
          <w:rStyle w:val="ui-provider"/>
          <w:rFonts w:ascii="Times New Roman" w:hAnsi="Times New Roman" w:cs="Times New Roman"/>
          <w:color w:val="000000" w:themeColor="text1"/>
          <w:sz w:val="28"/>
          <w:szCs w:val="28"/>
          <w:lang w:val="en-US"/>
        </w:rPr>
        <w:t>SharePoint</w:t>
      </w:r>
      <w:r w:rsidRPr="005D1AD7">
        <w:rPr>
          <w:rStyle w:val="ui-provider"/>
          <w:rFonts w:ascii="Times New Roman" w:hAnsi="Times New Roman" w:cs="Times New Roman"/>
          <w:color w:val="000000" w:themeColor="text1"/>
          <w:sz w:val="28"/>
          <w:szCs w:val="28"/>
        </w:rPr>
        <w:t xml:space="preserve"> и улучшена эффективность.</w:t>
      </w:r>
    </w:p>
    <w:p w14:paraId="0BF77361" w14:textId="77777777" w:rsidR="0057341B" w:rsidRPr="005D1AD7" w:rsidRDefault="0057341B" w:rsidP="005D1AD7">
      <w:pPr>
        <w:spacing w:line="360" w:lineRule="auto"/>
        <w:ind w:firstLine="709"/>
        <w:rPr>
          <w:rFonts w:ascii="Times New Roman" w:hAnsi="Times New Roman" w:cs="Times New Roman"/>
          <w:color w:val="000000" w:themeColor="text1"/>
          <w:sz w:val="28"/>
          <w:szCs w:val="28"/>
        </w:rPr>
      </w:pPr>
    </w:p>
    <w:p w14:paraId="333F3264"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p>
    <w:p w14:paraId="47E3EA26"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p>
    <w:p w14:paraId="3A42D6EC"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p>
    <w:p w14:paraId="2B1A4B37"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p>
    <w:p w14:paraId="70B134AF" w14:textId="7FCB79B8" w:rsidR="00AF7A53" w:rsidRPr="005D1AD7" w:rsidRDefault="00AF7A53" w:rsidP="005D1AD7">
      <w:pPr>
        <w:pStyle w:val="1"/>
        <w:spacing w:line="360" w:lineRule="auto"/>
        <w:ind w:firstLine="709"/>
        <w:rPr>
          <w:rFonts w:ascii="Times New Roman" w:hAnsi="Times New Roman" w:cs="Times New Roman"/>
          <w:b/>
          <w:bCs/>
          <w:color w:val="000000" w:themeColor="text1"/>
          <w:sz w:val="28"/>
          <w:szCs w:val="28"/>
        </w:rPr>
      </w:pPr>
      <w:bookmarkStart w:id="0" w:name="_Toc135047381"/>
      <w:r w:rsidRPr="005D1AD7">
        <w:rPr>
          <w:rFonts w:ascii="Times New Roman" w:hAnsi="Times New Roman" w:cs="Times New Roman"/>
          <w:b/>
          <w:bCs/>
          <w:color w:val="000000" w:themeColor="text1"/>
          <w:sz w:val="28"/>
          <w:szCs w:val="28"/>
        </w:rPr>
        <w:lastRenderedPageBreak/>
        <w:t>Исследование предметной области</w:t>
      </w:r>
      <w:bookmarkEnd w:id="0"/>
    </w:p>
    <w:p w14:paraId="593F0BDE"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p>
    <w:p w14:paraId="62B72BDF" w14:textId="31DF47A5" w:rsidR="00AF7A53" w:rsidRPr="005D1AD7" w:rsidRDefault="00AF7A53" w:rsidP="005D1AD7">
      <w:pPr>
        <w:pStyle w:val="2"/>
        <w:spacing w:line="360" w:lineRule="auto"/>
        <w:ind w:firstLine="709"/>
        <w:rPr>
          <w:rFonts w:ascii="Times New Roman" w:hAnsi="Times New Roman" w:cs="Times New Roman"/>
          <w:b/>
          <w:bCs/>
          <w:color w:val="000000" w:themeColor="text1"/>
          <w:sz w:val="28"/>
          <w:szCs w:val="28"/>
        </w:rPr>
      </w:pPr>
      <w:bookmarkStart w:id="1" w:name="_Toc135047382"/>
      <w:r w:rsidRPr="005D1AD7">
        <w:rPr>
          <w:rFonts w:ascii="Times New Roman" w:hAnsi="Times New Roman" w:cs="Times New Roman"/>
          <w:b/>
          <w:bCs/>
          <w:color w:val="000000" w:themeColor="text1"/>
          <w:sz w:val="28"/>
          <w:szCs w:val="28"/>
        </w:rPr>
        <w:t xml:space="preserve">Теоретические основы применения </w:t>
      </w:r>
      <w:r w:rsidRPr="005D1AD7">
        <w:rPr>
          <w:rFonts w:ascii="Times New Roman" w:hAnsi="Times New Roman" w:cs="Times New Roman"/>
          <w:b/>
          <w:bCs/>
          <w:color w:val="000000" w:themeColor="text1"/>
          <w:sz w:val="28"/>
          <w:szCs w:val="28"/>
          <w:lang w:val="en-US"/>
        </w:rPr>
        <w:t>BPM</w:t>
      </w:r>
      <w:r w:rsidRPr="005D1AD7">
        <w:rPr>
          <w:rFonts w:ascii="Times New Roman" w:hAnsi="Times New Roman" w:cs="Times New Roman"/>
          <w:b/>
          <w:bCs/>
          <w:color w:val="000000" w:themeColor="text1"/>
          <w:sz w:val="28"/>
          <w:szCs w:val="28"/>
        </w:rPr>
        <w:t xml:space="preserve"> в бизнесе</w:t>
      </w:r>
      <w:bookmarkEnd w:id="1"/>
    </w:p>
    <w:p w14:paraId="281AFD41"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p>
    <w:p w14:paraId="2E726807"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7F2ED7">
        <w:rPr>
          <w:rFonts w:ascii="Arial" w:hAnsi="Arial" w:cs="Arial"/>
          <w:color w:val="000000" w:themeColor="text1"/>
          <w:sz w:val="28"/>
          <w:szCs w:val="28"/>
        </w:rPr>
        <w:t>Как способ работы бизнес</w:t>
      </w:r>
      <w:r w:rsidRPr="005D1AD7">
        <w:rPr>
          <w:rFonts w:ascii="Times New Roman" w:hAnsi="Times New Roman" w:cs="Times New Roman"/>
          <w:color w:val="000000" w:themeColor="text1"/>
          <w:sz w:val="28"/>
          <w:szCs w:val="28"/>
        </w:rPr>
        <w:t xml:space="preserve">-процесс существует с момента появления массового поточного производства. Но осознание и понимание бизнес-процесса как единой управленческой концепции произошло в 70–80 годы </w:t>
      </w:r>
      <w:r w:rsidRPr="005D1AD7">
        <w:rPr>
          <w:rFonts w:ascii="Times New Roman" w:hAnsi="Times New Roman" w:cs="Times New Roman"/>
          <w:color w:val="000000" w:themeColor="text1"/>
          <w:sz w:val="28"/>
          <w:szCs w:val="28"/>
          <w:lang w:val="en-US"/>
        </w:rPr>
        <w:t>XX</w:t>
      </w:r>
      <w:r w:rsidRPr="005D1AD7">
        <w:rPr>
          <w:rFonts w:ascii="Times New Roman" w:hAnsi="Times New Roman" w:cs="Times New Roman"/>
          <w:color w:val="000000" w:themeColor="text1"/>
          <w:sz w:val="28"/>
          <w:szCs w:val="28"/>
        </w:rPr>
        <w:t xml:space="preserve"> века. </w:t>
      </w:r>
    </w:p>
    <w:p w14:paraId="760D9DF8"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Бизнес-процесс обеспечивает основу функционирования организации, поэтому правильное управление бизнес-процессами – это необходимость для роста и развития компании. Концепция управления процессами (BPM) является подходом к управлению бизнес-процессами путем идентификации, анализа, документирования, моделирования, автоматизации, контроля и улучшения бизнес-процессов в организации. BPM позволяет управлять процессами в режиме реального времени, что позволяет быстро принимать решения и реагировать на изменения в условиях внешней среды.</w:t>
      </w:r>
    </w:p>
    <w:p w14:paraId="4EDA4821" w14:textId="5FFEDEC7" w:rsidR="006F18B4"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В BPM предполагается, что наилучший путь к достижению целей организации – это целенаправленное управление ее бизнес-процессами. Чтобы эффективно управлять бизнес-процессами, организация должна располагать процессами, людьми и технологиями</w:t>
      </w:r>
    </w:p>
    <w:p w14:paraId="3083716D" w14:textId="25DDF3AF"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Управление процессами должно происходить по замкнутому циклу, который включает в себя планирование, внедрение, исполнение, измерение, контроль и непрерывное совершенствование. К такому относят цикл Деминга </w:t>
      </w:r>
      <w:r w:rsidRPr="005D1AD7">
        <w:rPr>
          <w:rFonts w:ascii="Times New Roman" w:hAnsi="Times New Roman" w:cs="Times New Roman"/>
          <w:color w:val="000000" w:themeColor="text1"/>
          <w:sz w:val="28"/>
          <w:szCs w:val="28"/>
          <w:lang w:val="en-US"/>
        </w:rPr>
        <w:t>PDCA</w:t>
      </w:r>
      <w:r w:rsidRPr="005D1AD7">
        <w:rPr>
          <w:rFonts w:ascii="Times New Roman" w:hAnsi="Times New Roman" w:cs="Times New Roman"/>
          <w:color w:val="000000" w:themeColor="text1"/>
          <w:sz w:val="28"/>
          <w:szCs w:val="28"/>
        </w:rPr>
        <w:t xml:space="preserve"> (планирование, действие, проверка, корректировка) (рис. 1). </w:t>
      </w:r>
    </w:p>
    <w:p w14:paraId="3DA3255C"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p>
    <w:p w14:paraId="36DD0E31" w14:textId="77777777" w:rsidR="00AF7A53" w:rsidRDefault="00AF7A53" w:rsidP="005D1AD7">
      <w:pPr>
        <w:spacing w:line="360" w:lineRule="auto"/>
        <w:ind w:firstLine="709"/>
        <w:jc w:val="center"/>
        <w:rPr>
          <w:rFonts w:ascii="Times New Roman" w:hAnsi="Times New Roman" w:cs="Times New Roman"/>
          <w:color w:val="000000" w:themeColor="text1"/>
          <w:sz w:val="28"/>
          <w:szCs w:val="28"/>
        </w:rPr>
      </w:pPr>
      <w:r w:rsidRPr="005D1AD7">
        <w:rPr>
          <w:rFonts w:ascii="Times New Roman" w:hAnsi="Times New Roman" w:cs="Times New Roman"/>
          <w:noProof/>
          <w:color w:val="000000" w:themeColor="text1"/>
          <w:sz w:val="28"/>
          <w:szCs w:val="28"/>
        </w:rPr>
        <w:lastRenderedPageBreak/>
        <w:drawing>
          <wp:inline distT="0" distB="0" distL="0" distR="0" wp14:anchorId="2AD722AE" wp14:editId="1A5A458E">
            <wp:extent cx="4058530" cy="3280709"/>
            <wp:effectExtent l="0" t="0" r="0" b="0"/>
            <wp:docPr id="2" name="Рисунок 2" descr="Изображение выглядит как текст, Цвет электрик,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Цвет электрик, снимок экрана, Шрифт&#10;&#10;Автоматически созданное описание"/>
                    <pic:cNvPicPr/>
                  </pic:nvPicPr>
                  <pic:blipFill>
                    <a:blip r:embed="rId6"/>
                    <a:stretch>
                      <a:fillRect/>
                    </a:stretch>
                  </pic:blipFill>
                  <pic:spPr>
                    <a:xfrm>
                      <a:off x="0" y="0"/>
                      <a:ext cx="4061470" cy="3283085"/>
                    </a:xfrm>
                    <a:prstGeom prst="rect">
                      <a:avLst/>
                    </a:prstGeom>
                  </pic:spPr>
                </pic:pic>
              </a:graphicData>
            </a:graphic>
          </wp:inline>
        </w:drawing>
      </w:r>
    </w:p>
    <w:p w14:paraId="5298B396" w14:textId="5B1EBEC5" w:rsidR="002925B5" w:rsidRPr="005D1AD7" w:rsidRDefault="002925B5" w:rsidP="002925B5">
      <w:pPr>
        <w:spacing w:line="360" w:lineRule="auto"/>
        <w:ind w:firstLine="709"/>
        <w:jc w:val="center"/>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Рисунок 1 – Цикл Деминга</w:t>
      </w:r>
    </w:p>
    <w:p w14:paraId="2A146B56" w14:textId="77777777" w:rsidR="00AF7A53" w:rsidRPr="005D1AD7" w:rsidRDefault="00AF7A53" w:rsidP="00A344E6">
      <w:pPr>
        <w:spacing w:line="360" w:lineRule="auto"/>
        <w:ind w:firstLine="709"/>
        <w:rPr>
          <w:rFonts w:ascii="Times New Roman" w:hAnsi="Times New Roman" w:cs="Times New Roman"/>
          <w:color w:val="000000" w:themeColor="text1"/>
          <w:sz w:val="28"/>
          <w:szCs w:val="28"/>
        </w:rPr>
      </w:pPr>
    </w:p>
    <w:p w14:paraId="6C66987B"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На первой стадии “Планирование” главной задачей является убедиться, что контекст бизнес-процесса соответствует стратегическим целям компании. Только после этого можно планировать процесс. Сюда же относится перепроектирование существующего процесса. Этот шаг необходим для избежания возможных последующих ошибок, на исправление которых уйдет намного больше ресурсов, чем качественное планирование.</w:t>
      </w:r>
    </w:p>
    <w:p w14:paraId="36F4A982"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Далее, на стадии “Действие” процесс, спроектированный на предыдущем шаге процесс, внедряется в организацию и эксплуатируется. Этот шаг требует много усилий, ведь возможно потребуется перестраивать привычный всем порядок действий, добавлять новые роли, разработка или доработка информационных систем. Кроме того, на стадии “Действие” помимо внедрения происходить исполнение процесса.</w:t>
      </w:r>
    </w:p>
    <w:p w14:paraId="6317BFC2"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На стадии “Проверка” цикла </w:t>
      </w:r>
      <w:r w:rsidRPr="005D1AD7">
        <w:rPr>
          <w:rFonts w:ascii="Times New Roman" w:hAnsi="Times New Roman" w:cs="Times New Roman"/>
          <w:color w:val="000000" w:themeColor="text1"/>
          <w:sz w:val="28"/>
          <w:szCs w:val="28"/>
          <w:lang w:val="en-US"/>
        </w:rPr>
        <w:t>PDCA</w:t>
      </w:r>
      <w:r w:rsidRPr="005D1AD7">
        <w:rPr>
          <w:rFonts w:ascii="Times New Roman" w:hAnsi="Times New Roman" w:cs="Times New Roman"/>
          <w:color w:val="000000" w:themeColor="text1"/>
          <w:sz w:val="28"/>
          <w:szCs w:val="28"/>
        </w:rPr>
        <w:t xml:space="preserve"> измеряется эффективность процесса и сравниваются с запланированной на стадии “Планирование” </w:t>
      </w:r>
      <w:r w:rsidRPr="005D1AD7">
        <w:rPr>
          <w:rFonts w:ascii="Times New Roman" w:hAnsi="Times New Roman" w:cs="Times New Roman"/>
          <w:color w:val="000000" w:themeColor="text1"/>
          <w:sz w:val="28"/>
          <w:szCs w:val="28"/>
        </w:rPr>
        <w:lastRenderedPageBreak/>
        <w:t xml:space="preserve">эффективностью. Лучше всего контролировать процесс как с точки зрения набора действий, так и ценности для потребителя. </w:t>
      </w:r>
    </w:p>
    <w:p w14:paraId="21246605"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Задача стадии “Корректировка” – проанализировать данные, собранные на предыдущей стадии, </w:t>
      </w:r>
    </w:p>
    <w:p w14:paraId="0C6AA0EA"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Существует шкала уровней процессной зрелости организации (рис.2). Анализируя состояние своих бизнес-процессов по шкале Хаотичные – описанные – контролируемые – интегрированные – </w:t>
      </w:r>
      <w:proofErr w:type="spellStart"/>
      <w:r w:rsidRPr="005D1AD7">
        <w:rPr>
          <w:rFonts w:ascii="Times New Roman" w:hAnsi="Times New Roman" w:cs="Times New Roman"/>
          <w:color w:val="000000" w:themeColor="text1"/>
          <w:sz w:val="28"/>
          <w:szCs w:val="28"/>
        </w:rPr>
        <w:t>проактивно</w:t>
      </w:r>
      <w:proofErr w:type="spellEnd"/>
      <w:r w:rsidRPr="005D1AD7">
        <w:rPr>
          <w:rFonts w:ascii="Times New Roman" w:hAnsi="Times New Roman" w:cs="Times New Roman"/>
          <w:color w:val="000000" w:themeColor="text1"/>
          <w:sz w:val="28"/>
          <w:szCs w:val="28"/>
        </w:rPr>
        <w:t xml:space="preserve"> управляемые, организация может определить к какому уровню они относятся и решить, на развитие чего следует направить ресурсы.</w:t>
      </w:r>
    </w:p>
    <w:p w14:paraId="71ABF557" w14:textId="77777777" w:rsidR="00AF7A53" w:rsidRPr="005D1AD7" w:rsidRDefault="00AF7A53" w:rsidP="005D1AD7">
      <w:pPr>
        <w:spacing w:line="360" w:lineRule="auto"/>
        <w:ind w:firstLine="709"/>
        <w:jc w:val="center"/>
        <w:rPr>
          <w:rFonts w:ascii="Times New Roman" w:hAnsi="Times New Roman" w:cs="Times New Roman"/>
          <w:color w:val="000000" w:themeColor="text1"/>
          <w:sz w:val="28"/>
          <w:szCs w:val="28"/>
        </w:rPr>
      </w:pPr>
      <w:r w:rsidRPr="005D1AD7">
        <w:rPr>
          <w:rFonts w:ascii="Times New Roman" w:hAnsi="Times New Roman" w:cs="Times New Roman"/>
          <w:noProof/>
          <w:color w:val="000000" w:themeColor="text1"/>
          <w:sz w:val="28"/>
          <w:szCs w:val="28"/>
        </w:rPr>
        <w:drawing>
          <wp:inline distT="0" distB="0" distL="0" distR="0" wp14:anchorId="142B11FC" wp14:editId="535DA944">
            <wp:extent cx="5940425" cy="2686050"/>
            <wp:effectExtent l="0" t="0" r="3175" b="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pic:nvPicPr>
                  <pic:blipFill>
                    <a:blip r:embed="rId7"/>
                    <a:stretch>
                      <a:fillRect/>
                    </a:stretch>
                  </pic:blipFill>
                  <pic:spPr>
                    <a:xfrm>
                      <a:off x="0" y="0"/>
                      <a:ext cx="5940425" cy="2686050"/>
                    </a:xfrm>
                    <a:prstGeom prst="rect">
                      <a:avLst/>
                    </a:prstGeom>
                  </pic:spPr>
                </pic:pic>
              </a:graphicData>
            </a:graphic>
          </wp:inline>
        </w:drawing>
      </w:r>
    </w:p>
    <w:p w14:paraId="6CEFFD9E" w14:textId="77777777" w:rsidR="00AF7A53" w:rsidRPr="005D1AD7" w:rsidRDefault="00AF7A53" w:rsidP="005D1AD7">
      <w:pPr>
        <w:spacing w:line="360" w:lineRule="auto"/>
        <w:ind w:firstLine="709"/>
        <w:jc w:val="center"/>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Рисунок 2 – Шкала процессной зрелости</w:t>
      </w:r>
    </w:p>
    <w:p w14:paraId="4DE18FB5" w14:textId="77777777" w:rsidR="00AF7A53" w:rsidRPr="005D1AD7" w:rsidRDefault="00AF7A53" w:rsidP="005D1AD7">
      <w:pPr>
        <w:spacing w:line="360" w:lineRule="auto"/>
        <w:ind w:firstLine="709"/>
        <w:jc w:val="center"/>
        <w:rPr>
          <w:rFonts w:ascii="Times New Roman" w:hAnsi="Times New Roman" w:cs="Times New Roman"/>
          <w:color w:val="000000" w:themeColor="text1"/>
          <w:sz w:val="28"/>
          <w:szCs w:val="28"/>
        </w:rPr>
      </w:pPr>
    </w:p>
    <w:p w14:paraId="6152EF97"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На стадии хаотичных процессов организация слабо представляет, что-такое процессы и какую они несут ценность для потребителя. Процессы могут быть фрагментарно описаны, но не имеют последовательности.</w:t>
      </w:r>
    </w:p>
    <w:p w14:paraId="45BE4FB8" w14:textId="77777777"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Переход от хаотичных процессов к описанным подразумевает планирование и описание процессов, детальное проектирование, разработку и внедрение процессов. Этот этап совпадает с шагом “планирование” цикла </w:t>
      </w:r>
      <w:r w:rsidRPr="005D1AD7">
        <w:rPr>
          <w:rFonts w:ascii="Times New Roman" w:hAnsi="Times New Roman" w:cs="Times New Roman"/>
          <w:color w:val="000000" w:themeColor="text1"/>
          <w:sz w:val="28"/>
          <w:szCs w:val="28"/>
          <w:lang w:val="en-US"/>
        </w:rPr>
        <w:t>PDCA</w:t>
      </w:r>
      <w:r w:rsidRPr="005D1AD7">
        <w:rPr>
          <w:rFonts w:ascii="Times New Roman" w:hAnsi="Times New Roman" w:cs="Times New Roman"/>
          <w:color w:val="000000" w:themeColor="text1"/>
          <w:sz w:val="28"/>
          <w:szCs w:val="28"/>
        </w:rPr>
        <w:t>.</w:t>
      </w:r>
    </w:p>
    <w:p w14:paraId="3124ED52" w14:textId="310513D8" w:rsidR="00AF7A53" w:rsidRPr="005D1AD7" w:rsidRDefault="00AF7A53" w:rsidP="005D1AD7">
      <w:pPr>
        <w:spacing w:line="360" w:lineRule="auto"/>
        <w:ind w:firstLine="709"/>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lastRenderedPageBreak/>
        <w:t>При переходе от описанных процессов к контролируемым у организация появляется мониторинг и отчетность по эффективности и отклик на преобразования и непрерывное совершенствование (стадии «Проверка» и «Корректировка» цикла PDCA).</w:t>
      </w:r>
    </w:p>
    <w:p w14:paraId="2D8BF42C" w14:textId="77777777" w:rsidR="00EF0E8D" w:rsidRPr="005D1AD7" w:rsidRDefault="00EF0E8D" w:rsidP="005D1AD7">
      <w:pPr>
        <w:spacing w:line="360" w:lineRule="auto"/>
        <w:ind w:firstLine="709"/>
        <w:rPr>
          <w:rFonts w:ascii="Times New Roman" w:hAnsi="Times New Roman" w:cs="Times New Roman"/>
          <w:color w:val="000000" w:themeColor="text1"/>
          <w:sz w:val="28"/>
          <w:szCs w:val="28"/>
        </w:rPr>
      </w:pPr>
    </w:p>
    <w:p w14:paraId="3F6B73B3" w14:textId="5E846F2E" w:rsidR="00C40792" w:rsidRPr="005D1AD7" w:rsidRDefault="00C40792" w:rsidP="005D1AD7">
      <w:pPr>
        <w:pStyle w:val="1"/>
        <w:spacing w:line="360" w:lineRule="auto"/>
        <w:jc w:val="center"/>
        <w:rPr>
          <w:rFonts w:ascii="Times New Roman" w:hAnsi="Times New Roman" w:cs="Times New Roman"/>
          <w:b/>
          <w:bCs/>
          <w:color w:val="000000" w:themeColor="text1"/>
          <w:sz w:val="28"/>
          <w:szCs w:val="28"/>
        </w:rPr>
      </w:pPr>
      <w:r w:rsidRPr="005D1AD7">
        <w:rPr>
          <w:rFonts w:ascii="Times New Roman" w:hAnsi="Times New Roman" w:cs="Times New Roman"/>
          <w:b/>
          <w:bCs/>
          <w:color w:val="000000" w:themeColor="text1"/>
          <w:sz w:val="28"/>
          <w:szCs w:val="28"/>
        </w:rPr>
        <w:t>ЗАКЛЮЧЕНИЕ</w:t>
      </w:r>
    </w:p>
    <w:p w14:paraId="4677E728" w14:textId="77777777" w:rsidR="00C40792" w:rsidRPr="005D1AD7" w:rsidRDefault="00C40792" w:rsidP="005D1AD7">
      <w:pPr>
        <w:spacing w:line="360" w:lineRule="auto"/>
        <w:rPr>
          <w:rFonts w:ascii="Times New Roman" w:hAnsi="Times New Roman" w:cs="Times New Roman"/>
          <w:color w:val="000000" w:themeColor="text1"/>
          <w:sz w:val="28"/>
          <w:szCs w:val="28"/>
        </w:rPr>
      </w:pPr>
    </w:p>
    <w:p w14:paraId="6F820761" w14:textId="672B8FE1" w:rsidR="00C40792" w:rsidRPr="005D1AD7" w:rsidRDefault="00C40792" w:rsidP="002402F6">
      <w:pPr>
        <w:tabs>
          <w:tab w:val="left" w:pos="993"/>
        </w:tabs>
        <w:spacing w:line="360" w:lineRule="auto"/>
        <w:rPr>
          <w:rFonts w:ascii="Times New Roman" w:hAnsi="Times New Roman" w:cs="Times New Roman"/>
          <w:color w:val="000000" w:themeColor="text1"/>
          <w:sz w:val="28"/>
          <w:szCs w:val="28"/>
        </w:rPr>
      </w:pPr>
      <w:r w:rsidRPr="005D1AD7">
        <w:rPr>
          <w:rFonts w:ascii="Times New Roman" w:hAnsi="Times New Roman" w:cs="Times New Roman"/>
          <w:color w:val="000000" w:themeColor="text1"/>
          <w:sz w:val="28"/>
          <w:szCs w:val="28"/>
        </w:rPr>
        <w:t xml:space="preserve">Компания признала эффективность использования </w:t>
      </w:r>
      <w:r w:rsidRPr="005D1AD7">
        <w:rPr>
          <w:rFonts w:ascii="Times New Roman" w:hAnsi="Times New Roman" w:cs="Times New Roman"/>
          <w:color w:val="000000" w:themeColor="text1"/>
          <w:sz w:val="28"/>
          <w:szCs w:val="28"/>
          <w:lang w:val="en-US"/>
        </w:rPr>
        <w:t>SharePoint</w:t>
      </w:r>
      <w:r w:rsidRPr="005D1AD7">
        <w:rPr>
          <w:rFonts w:ascii="Times New Roman" w:hAnsi="Times New Roman" w:cs="Times New Roman"/>
          <w:color w:val="000000" w:themeColor="text1"/>
          <w:sz w:val="28"/>
          <w:szCs w:val="28"/>
        </w:rPr>
        <w:t xml:space="preserve"> и приняла решение продолжать работу с системой. Это является необходимым этапом перехода к </w:t>
      </w:r>
      <w:r w:rsidRPr="005D1AD7">
        <w:rPr>
          <w:rFonts w:ascii="Times New Roman" w:hAnsi="Times New Roman" w:cs="Times New Roman"/>
          <w:color w:val="000000" w:themeColor="text1"/>
          <w:sz w:val="28"/>
          <w:szCs w:val="28"/>
          <w:lang w:val="en-US"/>
        </w:rPr>
        <w:t>BPM</w:t>
      </w:r>
      <w:r w:rsidRPr="005D1AD7">
        <w:rPr>
          <w:rFonts w:ascii="Times New Roman" w:hAnsi="Times New Roman" w:cs="Times New Roman"/>
          <w:color w:val="000000" w:themeColor="text1"/>
          <w:sz w:val="28"/>
          <w:szCs w:val="28"/>
        </w:rPr>
        <w:t>-системе.</w:t>
      </w:r>
    </w:p>
    <w:sectPr w:rsidR="00C40792" w:rsidRPr="005D1AD7" w:rsidSect="00416AB7">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3C"/>
    <w:multiLevelType w:val="hybridMultilevel"/>
    <w:tmpl w:val="BBD2DA84"/>
    <w:lvl w:ilvl="0" w:tplc="C23AAF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0B5494"/>
    <w:multiLevelType w:val="hybridMultilevel"/>
    <w:tmpl w:val="087CCA30"/>
    <w:lvl w:ilvl="0" w:tplc="C23AAF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56493F"/>
    <w:multiLevelType w:val="hybridMultilevel"/>
    <w:tmpl w:val="7DEAE5B4"/>
    <w:lvl w:ilvl="0" w:tplc="C23AAF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13B1497"/>
    <w:multiLevelType w:val="hybridMultilevel"/>
    <w:tmpl w:val="81FC40AA"/>
    <w:lvl w:ilvl="0" w:tplc="C23AAF32">
      <w:start w:val="1"/>
      <w:numFmt w:val="bullet"/>
      <w:lvlText w:val=""/>
      <w:lvlJc w:val="left"/>
      <w:pPr>
        <w:ind w:left="790" w:hanging="360"/>
      </w:pPr>
      <w:rPr>
        <w:rFonts w:ascii="Symbol" w:hAnsi="Symbol"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4" w15:restartNumberingAfterBreak="0">
    <w:nsid w:val="701231AB"/>
    <w:multiLevelType w:val="hybridMultilevel"/>
    <w:tmpl w:val="314EC8AA"/>
    <w:lvl w:ilvl="0" w:tplc="C23AAF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B25777"/>
    <w:multiLevelType w:val="hybridMultilevel"/>
    <w:tmpl w:val="6FB4A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9226685">
    <w:abstractNumId w:val="1"/>
  </w:num>
  <w:num w:numId="2" w16cid:durableId="1542860552">
    <w:abstractNumId w:val="0"/>
  </w:num>
  <w:num w:numId="3" w16cid:durableId="346948655">
    <w:abstractNumId w:val="4"/>
  </w:num>
  <w:num w:numId="4" w16cid:durableId="1099525820">
    <w:abstractNumId w:val="2"/>
  </w:num>
  <w:num w:numId="5" w16cid:durableId="362481292">
    <w:abstractNumId w:val="3"/>
  </w:num>
  <w:num w:numId="6" w16cid:durableId="1713143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4F"/>
    <w:rsid w:val="00001A3D"/>
    <w:rsid w:val="000314F7"/>
    <w:rsid w:val="001009AD"/>
    <w:rsid w:val="00107C13"/>
    <w:rsid w:val="0014204F"/>
    <w:rsid w:val="00166172"/>
    <w:rsid w:val="001810D3"/>
    <w:rsid w:val="001E1DB3"/>
    <w:rsid w:val="002402F6"/>
    <w:rsid w:val="002925B5"/>
    <w:rsid w:val="002F1FBD"/>
    <w:rsid w:val="003348B2"/>
    <w:rsid w:val="00347E7D"/>
    <w:rsid w:val="003B1D23"/>
    <w:rsid w:val="00416AB7"/>
    <w:rsid w:val="00427A0A"/>
    <w:rsid w:val="00465A72"/>
    <w:rsid w:val="0055000D"/>
    <w:rsid w:val="00571519"/>
    <w:rsid w:val="0057341B"/>
    <w:rsid w:val="005B7CE0"/>
    <w:rsid w:val="005D1AD7"/>
    <w:rsid w:val="006F18B4"/>
    <w:rsid w:val="007053A3"/>
    <w:rsid w:val="007350BE"/>
    <w:rsid w:val="007423C5"/>
    <w:rsid w:val="007C3261"/>
    <w:rsid w:val="007D66CF"/>
    <w:rsid w:val="007F2ED7"/>
    <w:rsid w:val="00835142"/>
    <w:rsid w:val="008C6DF6"/>
    <w:rsid w:val="00902EFF"/>
    <w:rsid w:val="00A344E6"/>
    <w:rsid w:val="00A622D2"/>
    <w:rsid w:val="00AA4262"/>
    <w:rsid w:val="00AF7A53"/>
    <w:rsid w:val="00C37EFE"/>
    <w:rsid w:val="00C40792"/>
    <w:rsid w:val="00E019C0"/>
    <w:rsid w:val="00E530F0"/>
    <w:rsid w:val="00EE564D"/>
    <w:rsid w:val="00EF0E8D"/>
    <w:rsid w:val="00F33D4F"/>
    <w:rsid w:val="00F81E4C"/>
    <w:rsid w:val="00FE3CA0"/>
    <w:rsid w:val="00FF34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7913"/>
  <w15:chartTrackingRefBased/>
  <w15:docId w15:val="{BE44967E-2EA4-4A3B-BF75-5F868D86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3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F7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3261"/>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7C3261"/>
    <w:pPr>
      <w:outlineLvl w:val="9"/>
    </w:pPr>
    <w:rPr>
      <w:kern w:val="0"/>
      <w:lang w:eastAsia="ru-RU"/>
      <w14:ligatures w14:val="none"/>
    </w:rPr>
  </w:style>
  <w:style w:type="paragraph" w:styleId="21">
    <w:name w:val="toc 2"/>
    <w:basedOn w:val="a"/>
    <w:next w:val="a"/>
    <w:autoRedefine/>
    <w:uiPriority w:val="39"/>
    <w:unhideWhenUsed/>
    <w:rsid w:val="007C3261"/>
    <w:pPr>
      <w:spacing w:after="100"/>
      <w:ind w:left="220"/>
    </w:pPr>
    <w:rPr>
      <w:rFonts w:eastAsiaTheme="minorEastAsia" w:cs="Times New Roman"/>
      <w:kern w:val="0"/>
      <w:lang w:eastAsia="ru-RU"/>
      <w14:ligatures w14:val="none"/>
    </w:rPr>
  </w:style>
  <w:style w:type="paragraph" w:styleId="11">
    <w:name w:val="toc 1"/>
    <w:basedOn w:val="a"/>
    <w:next w:val="a"/>
    <w:autoRedefine/>
    <w:uiPriority w:val="39"/>
    <w:unhideWhenUsed/>
    <w:rsid w:val="007C3261"/>
    <w:pPr>
      <w:spacing w:after="100"/>
    </w:pPr>
    <w:rPr>
      <w:rFonts w:eastAsiaTheme="minorEastAsia" w:cs="Times New Roman"/>
      <w:kern w:val="0"/>
      <w:lang w:eastAsia="ru-RU"/>
      <w14:ligatures w14:val="none"/>
    </w:rPr>
  </w:style>
  <w:style w:type="paragraph" w:styleId="3">
    <w:name w:val="toc 3"/>
    <w:basedOn w:val="a"/>
    <w:next w:val="a"/>
    <w:autoRedefine/>
    <w:uiPriority w:val="39"/>
    <w:unhideWhenUsed/>
    <w:rsid w:val="007C3261"/>
    <w:pPr>
      <w:spacing w:after="100"/>
      <w:ind w:left="440"/>
    </w:pPr>
    <w:rPr>
      <w:rFonts w:eastAsiaTheme="minorEastAsia" w:cs="Times New Roman"/>
      <w:kern w:val="0"/>
      <w:lang w:eastAsia="ru-RU"/>
      <w14:ligatures w14:val="none"/>
    </w:rPr>
  </w:style>
  <w:style w:type="paragraph" w:styleId="a4">
    <w:name w:val="List Paragraph"/>
    <w:basedOn w:val="a"/>
    <w:uiPriority w:val="34"/>
    <w:qFormat/>
    <w:rsid w:val="00835142"/>
    <w:pPr>
      <w:spacing w:after="0" w:line="360" w:lineRule="auto"/>
      <w:ind w:left="720" w:firstLine="709"/>
      <w:contextualSpacing/>
      <w:jc w:val="both"/>
    </w:pPr>
    <w:rPr>
      <w:rFonts w:ascii="Times New Roman" w:hAnsi="Times New Roman"/>
      <w:kern w:val="0"/>
      <w:sz w:val="28"/>
      <w14:ligatures w14:val="none"/>
    </w:rPr>
  </w:style>
  <w:style w:type="character" w:customStyle="1" w:styleId="ui-provider">
    <w:name w:val="ui-provider"/>
    <w:basedOn w:val="a0"/>
    <w:rsid w:val="00835142"/>
  </w:style>
  <w:style w:type="character" w:customStyle="1" w:styleId="20">
    <w:name w:val="Заголовок 2 Знак"/>
    <w:basedOn w:val="a0"/>
    <w:link w:val="2"/>
    <w:uiPriority w:val="9"/>
    <w:semiHidden/>
    <w:rsid w:val="00AF7A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C30EAB550B4BB1B7447E07D9453076"/>
        <w:category>
          <w:name w:val="Общие"/>
          <w:gallery w:val="placeholder"/>
        </w:category>
        <w:types>
          <w:type w:val="bbPlcHdr"/>
        </w:types>
        <w:behaviors>
          <w:behavior w:val="content"/>
        </w:behaviors>
        <w:guid w:val="{846E232F-C779-40A7-A7A0-ED5B1CD38F86}"/>
      </w:docPartPr>
      <w:docPartBody>
        <w:p w:rsidR="005048B0" w:rsidRDefault="00053A2A" w:rsidP="00053A2A">
          <w:pPr>
            <w:pStyle w:val="3FC30EAB550B4BB1B7447E07D9453076"/>
          </w:pPr>
          <w:r>
            <w:t>Введите название главы (уровень 1)</w:t>
          </w:r>
        </w:p>
      </w:docPartBody>
    </w:docPart>
    <w:docPart>
      <w:docPartPr>
        <w:name w:val="94353CCD4FAF41AD92A6E401DE0DA9B4"/>
        <w:category>
          <w:name w:val="Общие"/>
          <w:gallery w:val="placeholder"/>
        </w:category>
        <w:types>
          <w:type w:val="bbPlcHdr"/>
        </w:types>
        <w:behaviors>
          <w:behavior w:val="content"/>
        </w:behaviors>
        <w:guid w:val="{D55A2720-DD24-43E9-8B20-57C3E5B9646D}"/>
      </w:docPartPr>
      <w:docPartBody>
        <w:p w:rsidR="005048B0" w:rsidRDefault="00053A2A" w:rsidP="00053A2A">
          <w:pPr>
            <w:pStyle w:val="94353CCD4FAF41AD92A6E401DE0DA9B4"/>
          </w:pPr>
          <w:r>
            <w:t>Введите название главы (уровень 2)</w:t>
          </w:r>
        </w:p>
      </w:docPartBody>
    </w:docPart>
    <w:docPart>
      <w:docPartPr>
        <w:name w:val="F0CFD493E63943CFA9BD0ABC8544994D"/>
        <w:category>
          <w:name w:val="Общие"/>
          <w:gallery w:val="placeholder"/>
        </w:category>
        <w:types>
          <w:type w:val="bbPlcHdr"/>
        </w:types>
        <w:behaviors>
          <w:behavior w:val="content"/>
        </w:behaviors>
        <w:guid w:val="{6963169B-9F08-4AC6-BC7B-24245D1C244E}"/>
      </w:docPartPr>
      <w:docPartBody>
        <w:p w:rsidR="005048B0" w:rsidRDefault="00053A2A" w:rsidP="00053A2A">
          <w:pPr>
            <w:pStyle w:val="F0CFD493E63943CFA9BD0ABC8544994D"/>
          </w:pPr>
          <w:r>
            <w:t>Введите название главы (уровень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2A"/>
    <w:rsid w:val="00053A2A"/>
    <w:rsid w:val="005048B0"/>
    <w:rsid w:val="009943BB"/>
    <w:rsid w:val="00FD2A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C30EAB550B4BB1B7447E07D9453076">
    <w:name w:val="3FC30EAB550B4BB1B7447E07D9453076"/>
    <w:rsid w:val="00053A2A"/>
  </w:style>
  <w:style w:type="paragraph" w:customStyle="1" w:styleId="94353CCD4FAF41AD92A6E401DE0DA9B4">
    <w:name w:val="94353CCD4FAF41AD92A6E401DE0DA9B4"/>
    <w:rsid w:val="00053A2A"/>
  </w:style>
  <w:style w:type="paragraph" w:customStyle="1" w:styleId="F0CFD493E63943CFA9BD0ABC8544994D">
    <w:name w:val="F0CFD493E63943CFA9BD0ABC8544994D"/>
    <w:rsid w:val="00053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A8E56-9E5C-4DBD-9121-12607E617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47</cp:revision>
  <dcterms:created xsi:type="dcterms:W3CDTF">2023-06-09T08:10:00Z</dcterms:created>
  <dcterms:modified xsi:type="dcterms:W3CDTF">2023-06-15T09:07:00Z</dcterms:modified>
</cp:coreProperties>
</file>