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Saúl Díaz García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sesenta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(60)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por Madurez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quinientos noventa y siete espacio noventa y seis mil novecientos sesenta y dos espacio cero quinientos 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(1597 96962 0506)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Saúl Díaz García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