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Ana Virginia García Aguilar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sesenta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(60)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Mercadotecnia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seiscientos seis espacio veintiuno mil seiscientos veintitres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(1606 21623 0101)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Ana Virginia García Aguilar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