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Jonatan Roberto García Prado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setenta y siete espacio veintiseis mil seiscientos veinte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(2077 26620 0101)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Jonatan Roberto García Prado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