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Alma Lucía Girón Carrera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El Progreso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noventa y dos espacio cuarenta y siete mil doscientos veintisiete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(2592 47227 0101)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Alma Lucía Girón Carrera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