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495755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7CA830AA" w14:textId="77777777" w:rsidR="004465B4" w:rsidRDefault="004465B4" w:rsidP="00F008FA">
      <w:pPr>
        <w:spacing w:line="480" w:lineRule="auto"/>
        <w:ind w:right="-142"/>
        <w:jc w:val="both"/>
        <w:rPr>
          <w:rFonts w:ascii="Arial" w:hAnsi="Arial" w:cs="Arial"/>
        </w:rPr>
      </w:pPr>
    </w:p>
    <w:p w14:paraId="5B5FF353" w14:textId="77777777" w:rsidR="009C2192" w:rsidRDefault="007F4DC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bookmarkStart w:id="0" w:name="_Hlk168651707"/>
      <w:proofErr w:type="spellStart"/>
      <w:proofErr w:type="spellEnd"/>
      <w:bookmarkStart w:id="1" w:name="_Hlk168649837"/>
      <w:bookmarkStart w:id="2" w:name="_Hlk168649578"/>
      <w:bookmarkStart w:id="3" w:name="_Hlk168513092"/>
      <w:bookmarkEnd w:id="0"/>
      <w:bookmarkEnd w:id="1"/>
      <w:bookmarkEnd w:id="2"/>
      <w:bookmarkEnd w:id="3"/>
      <w:proofErr w:type="spellStart"/>
      <w:proofErr w:type="spellEnd"/>
      <w:proofErr w:type="gramStart"/>
      <w:proofErr w:type="gramEnd"/>
      <w:r>
        <w:rPr>
          <w:rFonts w:ascii="Arial" w:hAnsi="Arial"/>
        </w:rPr>
        <w:t xml:space="preserve">En la ciudad de Guatemala, siendo las </w:t>
      </w:r>
      <w:r>
        <w:rPr>
          <w:rFonts w:ascii="Arial" w:hAnsi="Arial"/>
        </w:rPr>
        <w:t>diecisiete horas con veinte minutos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del día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veintiocho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(28)</w:t>
      </w:r>
      <w:r>
        <w:rPr>
          <w:rFonts w:ascii="Arial" w:hAnsi="Arial"/>
        </w:rPr>
        <w:t>, 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noviembre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 xml:space="preserve">del </w:t>
      </w:r>
      <w:r>
        <w:rPr>
          <w:rFonts w:ascii="Arial" w:hAnsi="Arial"/>
        </w:rPr>
        <w:t>dos mil veinticinco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(2025)</w:t>
      </w:r>
      <w:r>
        <w:rPr>
          <w:rFonts w:ascii="Arial" w:hAnsi="Arial"/>
        </w:rPr>
        <w:t>,</w:t>
      </w:r>
      <w:r>
        <w:rPr>
          <w:rFonts w:ascii="Arial" w:hAnsi="Arial"/>
          <w:b/>
        </w:rPr>
        <w:t xml:space="preserve"> YO,</w:t>
      </w:r>
      <w:r>
        <w:rPr>
          <w:rFonts w:ascii="Arial" w:hAnsi="Arial"/>
          <w:b/>
        </w:rPr>
        <w:t xml:space="preserve"> Néstor Antolín Najarro López</w:t>
      </w:r>
      <w:r>
        <w:rPr>
          <w:rFonts w:ascii="Arial" w:hAnsi="Arial"/>
        </w:rPr>
        <w:t xml:space="preserve">,  </w:t>
      </w:r>
      <w:r>
        <w:rPr>
          <w:rFonts w:ascii="Arial" w:hAnsi="Arial"/>
          <w:b/>
        </w:rPr>
        <w:t>Notario</w:t>
      </w:r>
      <w:r>
        <w:rPr>
          <w:rFonts w:ascii="Arial" w:hAnsi="Arial"/>
        </w:rPr>
        <w:t>, constituido en mi oficina profesional ubicada en la Manzana siete (7), lote catorce (14), san Rafael buena vista zona dieciocho (18)</w:t>
      </w:r>
      <w:r>
        <w:rPr>
          <w:rFonts w:ascii="Arial" w:hAnsi="Arial"/>
        </w:rPr>
        <w:t>, del municipio de Guatemala, departamento de Guatemala, soy requerido por el señor</w:t>
      </w:r>
      <w:r>
        <w:rPr>
          <w:rFonts w:ascii="Arial" w:hAnsi="Arial"/>
        </w:rPr>
        <w:t xml:space="preserve"> </w:t>
      </w:r>
      <w:r>
        <w:rPr>
          <w:rFonts w:ascii="Arial" w:hAnsi="Arial"/>
          <w:b/>
        </w:rPr>
        <w:t>Aura Marleny Rosales García</w:t>
      </w:r>
      <w:r>
        <w:rPr>
          <w:rFonts w:ascii="Arial" w:hAnsi="Arial"/>
          <w:b/>
        </w:rPr>
        <w:t xml:space="preserve">, </w:t>
      </w:r>
      <w:r>
        <w:rPr>
          <w:rFonts w:ascii="Arial" w:hAnsi="Arial"/>
        </w:rPr>
        <w:t>de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veinte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(20)</w:t>
      </w:r>
      <w:r>
        <w:rPr>
          <w:rFonts w:ascii="Arial" w:hAnsi="Arial"/>
        </w:rPr>
        <w:t xml:space="preserve"> años de edad,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soltera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guatemalteca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Bachiller en Ciencias y letras con Orientación en Computación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con domicilio en el departamento de Guatemala</w:t>
      </w:r>
      <w:r>
        <w:rPr>
          <w:rFonts w:ascii="Arial" w:hAnsi="Arial"/>
        </w:rPr>
        <w:t xml:space="preserve">, quien se identifica con el Documento Personal de Identificación con el Código Único de Identificación </w:t>
      </w:r>
      <w:r>
        <w:rPr>
          <w:rFonts w:ascii="Arial" w:hAnsi="Arial"/>
        </w:rPr>
        <w:t>número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tres mil veinticinco espacio sesenta y dos mil quinientos setenta y cinco espacio cero ciento tres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(3025 62575 0103)</w:t>
      </w:r>
      <w:r>
        <w:rPr>
          <w:rFonts w:ascii="Arial" w:hAnsi="Arial"/>
        </w:rPr>
        <w:t xml:space="preserve">, </w:t>
      </w:r>
      <w:r>
        <w:rPr>
          <w:rFonts w:ascii="Arial" w:hAnsi="Arial"/>
        </w:rPr>
        <w:t>extendido</w:t>
      </w:r>
      <w:r>
        <w:rPr>
          <w:rFonts w:ascii="Arial" w:hAnsi="Arial"/>
        </w:rPr>
        <w:t xml:space="preserve"> por el Re</w:t>
      </w:r>
      <w:r>
        <w:rPr>
          <w:rFonts w:ascii="Arial" w:hAnsi="Arial"/>
        </w:rPr>
        <w:t>gistro Nacional de las Persona</w:t>
      </w:r>
      <w:r>
        <w:rPr>
          <w:rFonts w:ascii="Arial" w:hAnsi="Arial"/>
        </w:rPr>
        <w:t>s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–RENAP-, quien me asegura ser de los datos de identificación personal que ha</w:t>
      </w:r>
      <w:r>
        <w:rPr>
          <w:rFonts w:ascii="Arial" w:hAnsi="Arial"/>
        </w:rPr>
        <w:t>n</w:t>
      </w:r>
      <w:r>
        <w:rPr>
          <w:rFonts w:ascii="Arial" w:hAnsi="Arial"/>
        </w:rPr>
        <w:t xml:space="preserve"> quedado consignados y hallarse en libre ejercicio de sus derechos civiles, me manifiesta el requirente que solicita mis servicios profesionales a efecto de hacer constar en acta notarial su </w:t>
      </w:r>
      <w:r>
        <w:rPr>
          <w:rFonts w:ascii="Arial" w:hAnsi="Arial"/>
          <w:b/>
        </w:rPr>
        <w:t>DECLARACION JURADA</w:t>
      </w:r>
      <w:r>
        <w:rPr>
          <w:rFonts w:ascii="Arial" w:hAnsi="Arial"/>
        </w:rPr>
        <w:t xml:space="preserve">, de los hechos y circunstancias que se indican más adelante, y para tal efecto se procede de la manera siguiente: </w:t>
      </w:r>
      <w:r>
        <w:rPr>
          <w:rFonts w:ascii="Arial" w:hAnsi="Arial"/>
          <w:b/>
          <w:u w:val="single"/>
        </w:rPr>
        <w:t>PRIMERO:</w:t>
      </w:r>
      <w:r>
        <w:rPr>
          <w:rFonts w:ascii="Arial" w:hAnsi="Arial"/>
        </w:rPr>
        <w:t xml:space="preserve"> El señor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  <w:b/>
        </w:rPr>
        <w:t>Aura Marleny Rosales García</w:t>
      </w:r>
      <w:r>
        <w:rPr>
          <w:rFonts w:ascii="Arial" w:hAnsi="Arial"/>
          <w:b/>
        </w:rPr>
        <w:t>,</w:t>
      </w:r>
      <w:r>
        <w:rPr>
          <w:rFonts w:ascii="Arial" w:hAnsi="Arial"/>
          <w:b/>
        </w:rPr>
        <w:t xml:space="preserve"> </w:t>
      </w:r>
      <w:r>
        <w:rPr>
          <w:rFonts w:ascii="Arial" w:hAnsi="Arial"/>
        </w:rPr>
        <w:t xml:space="preserve">denominado en lo sucesivo indistintamente como el requirente, es advertido por el infrascrito Notario de las penas relativas al delito de perjurio y en consecuencia promete conducirse con la verdad. </w:t>
      </w:r>
      <w:r>
        <w:rPr>
          <w:rFonts w:ascii="Arial" w:hAnsi="Arial"/>
          <w:b/>
          <w:u w:val="single"/>
        </w:rPr>
        <w:t>SEGUNDO:</w:t>
      </w:r>
      <w:r>
        <w:rPr>
          <w:rFonts w:ascii="Arial" w:hAnsi="Arial"/>
        </w:rPr>
        <w:t xml:space="preserve"> Manifiesta el requirente, que está enterado de la sanción a imponer por la comisión del ilícito penal descrito en el punto Primero de este </w:t>
      </w:r>
      <w:r>
        <w:rPr>
          <w:rFonts w:ascii="Arial" w:hAnsi="Arial"/>
        </w:rPr>
        <w:t xml:space="preserve">instrumento y que por este acto </w:t>
      </w:r>
      <w:r>
        <w:rPr>
          <w:rFonts w:ascii="Arial" w:hAnsi="Arial"/>
          <w:b/>
        </w:rPr>
        <w:t>BAJO JURAMENTO DECLARA: a)</w:t>
      </w:r>
      <w:r>
        <w:rPr>
          <w:rFonts w:ascii="Arial" w:hAnsi="Arial"/>
        </w:rPr>
        <w:t xml:space="preserve"> que no es deudor moroso</w:t>
      </w:r>
      <w:r>
        <w:rPr>
          <w:rFonts w:ascii="Arial" w:hAnsi="Arial"/>
        </w:rPr>
        <w:t xml:space="preserve"> del Estado ni de las entidades a que se refiere el Artículo uno (1), de la ley de Contrataciones del Estado, Decreto número cincuenta y siete guion noventa y</w:t>
      </w:r>
      <w:r>
        <w:rPr>
          <w:rFonts w:ascii="Arial" w:hAnsi="Arial"/>
        </w:rPr>
        <w:t xml:space="preserve"> dos (57-92), reformado por el D</w:t>
      </w:r>
      <w:r>
        <w:rPr>
          <w:rFonts w:ascii="Arial" w:hAnsi="Arial"/>
        </w:rPr>
        <w:t>ecreto número nueve guion dos mil quince (9-2015</w:t>
      </w:r>
      <w:r>
        <w:rPr>
          <w:rFonts w:ascii="Arial" w:hAnsi="Arial"/>
        </w:rPr>
        <w:t>)</w:t>
      </w:r>
      <w:r>
        <w:rPr>
          <w:rFonts w:ascii="Arial" w:hAnsi="Arial"/>
        </w:rPr>
        <w:t xml:space="preserve">, del Congreso de la República de Guatemala y de conformidad con lo </w:t>
      </w:r>
      <w:r>
        <w:rPr>
          <w:rFonts w:ascii="Arial" w:hAnsi="Arial"/>
        </w:rPr>
        <w:t>establecido en</w:t>
      </w:r>
      <w:r>
        <w:rPr>
          <w:rFonts w:ascii="Arial" w:hAnsi="Arial"/>
        </w:rPr>
        <w:t xml:space="preserve"> el Artículo </w:t>
      </w:r>
      <w:r>
        <w:rPr>
          <w:rFonts w:ascii="Arial" w:hAnsi="Arial"/>
        </w:rPr>
        <w:t>veintiséis</w:t>
      </w:r>
      <w:r>
        <w:rPr>
          <w:rFonts w:ascii="Arial" w:hAnsi="Arial"/>
        </w:rPr>
        <w:t xml:space="preserve"> (26), de la Ley de Contrataciones del Estado, Decreto número cincuenta y siete guion noventa y dos (57-92), </w:t>
      </w:r>
      <w:r>
        <w:rPr>
          <w:rFonts w:ascii="Arial" w:hAnsi="Arial"/>
        </w:rPr>
        <w:t xml:space="preserve">del Congreso de la República de Guatemala y </w:t>
      </w:r>
      <w:r>
        <w:rPr>
          <w:rFonts w:ascii="Arial" w:hAnsi="Arial"/>
          <w:b/>
        </w:rPr>
        <w:t>b)</w:t>
      </w:r>
      <w:r>
        <w:rPr>
          <w:rFonts w:ascii="Arial" w:hAnsi="Arial"/>
        </w:rPr>
        <w:t xml:space="preserve"> que no se encuentra incluido dentro de las prohibiciones establecidas en el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A</w:t>
      </w:r>
      <w:r>
        <w:rPr>
          <w:rFonts w:ascii="Arial" w:hAnsi="Arial"/>
        </w:rPr>
        <w:t>rtí</w:t>
      </w:r>
      <w:r>
        <w:rPr>
          <w:rFonts w:ascii="Arial" w:hAnsi="Arial"/>
        </w:rPr>
        <w:t xml:space="preserve">culo ochenta (80), de la Ley de Contrataciones </w:t>
      </w:r>
      <w:r>
        <w:rPr>
          <w:rFonts w:ascii="Arial" w:hAnsi="Arial"/>
        </w:rPr>
        <w:t>del Estado, D</w:t>
      </w:r>
      <w:r>
        <w:rPr>
          <w:rFonts w:ascii="Arial" w:hAnsi="Arial"/>
        </w:rPr>
        <w:t xml:space="preserve">ecreto cincuenta y siete </w:t>
      </w:r>
      <w:r>
        <w:rPr>
          <w:rFonts w:ascii="Arial" w:hAnsi="Arial"/>
        </w:rPr>
        <w:t>guion</w:t>
      </w:r>
      <w:r>
        <w:rPr>
          <w:rFonts w:ascii="Arial" w:hAnsi="Arial"/>
        </w:rPr>
        <w:t xml:space="preserve"> noventa y dos (57-92), reformado por el Decreto número nueve </w:t>
      </w:r>
      <w:r>
        <w:rPr>
          <w:rFonts w:ascii="Arial" w:hAnsi="Arial"/>
        </w:rPr>
        <w:t xml:space="preserve">guion </w:t>
      </w:r>
      <w:r>
        <w:rPr>
          <w:rFonts w:ascii="Arial" w:hAnsi="Arial"/>
        </w:rPr>
        <w:t>dos mil quince (9-2015), del Congreso de la República de Guatemala</w:t>
      </w:r>
      <w:r>
        <w:rPr>
          <w:rFonts w:ascii="Arial" w:hAnsi="Arial"/>
        </w:rPr>
        <w:t xml:space="preserve">. </w:t>
      </w:r>
      <w:r>
        <w:rPr>
          <w:rFonts w:ascii="Arial" w:hAnsi="Arial"/>
          <w:b/>
          <w:u w:val="single"/>
        </w:rPr>
        <w:t>TERCERO</w:t>
      </w:r>
      <w:r>
        <w:rPr>
          <w:rFonts w:ascii="Arial" w:hAnsi="Arial"/>
          <w:b/>
          <w:u w:val="single"/>
        </w:rPr>
        <w:t>:</w:t>
      </w:r>
      <w:r>
        <w:rPr>
          <w:rFonts w:ascii="Arial" w:hAnsi="Arial"/>
        </w:rPr>
        <w:t xml:space="preserve"> No </w:t>
      </w:r>
      <w:r>
        <w:rPr>
          <w:rFonts w:ascii="Arial" w:hAnsi="Arial"/>
        </w:rPr>
        <w:t>habiendo</w:t>
      </w:r>
      <w:r>
        <w:rPr>
          <w:rFonts w:ascii="Arial" w:hAnsi="Arial"/>
        </w:rPr>
        <w:t xml:space="preserve"> </w:t>
      </w:r>
      <w:r>
        <w:rPr>
          <w:rFonts w:ascii="Arial" w:hAnsi="Arial"/>
        </w:rPr>
        <w:t>más que hacer</w:t>
      </w:r>
      <w:r>
        <w:rPr>
          <w:rFonts w:ascii="Arial" w:hAnsi="Arial"/>
        </w:rPr>
        <w:t xml:space="preserve"> constar, se finaliza la presenta acta notarial a los veinte minutos después de su inicio, en el mismo lugar y fecha, constando la misma en esta única hoja de papel bond, impresa en su anverso y reverso, a la que se le adhieren los timbres que establecen las leyes de la materia. </w:t>
      </w:r>
      <w:r>
        <w:rPr>
          <w:rFonts w:ascii="Arial" w:hAnsi="Arial"/>
        </w:rPr>
        <w:t>Leo</w:t>
      </w:r>
      <w:r>
        <w:rPr>
          <w:rFonts w:ascii="Arial" w:hAnsi="Arial"/>
        </w:rPr>
        <w:t xml:space="preserve"> lo escrito al requirente </w:t>
      </w:r>
      <w:r>
        <w:rPr>
          <w:rFonts w:ascii="Arial" w:hAnsi="Arial"/>
        </w:rPr>
        <w:t>quien</w:t>
      </w:r>
      <w:r>
        <w:rPr>
          <w:rFonts w:ascii="Arial" w:hAnsi="Arial"/>
        </w:rPr>
        <w:t xml:space="preserve"> enterado de su contenido, objeto</w:t>
      </w:r>
      <w:r>
        <w:rPr>
          <w:rFonts w:ascii="Arial" w:hAnsi="Arial"/>
        </w:rPr>
        <w:t>,</w:t>
      </w:r>
      <w:r>
        <w:rPr>
          <w:rFonts w:ascii="Arial" w:hAnsi="Arial"/>
        </w:rPr>
        <w:t xml:space="preserve"> validez y demás efectos legales, lo ratifica, acepta y firma, haciéndolo a continuación el Notario que de lo actuado </w:t>
      </w:r>
      <w:r>
        <w:rPr>
          <w:rFonts w:ascii="Arial" w:hAnsi="Arial"/>
          <w:b/>
        </w:rPr>
        <w:t>DA FE.</w:t>
      </w:r>
    </w:p>
    <w:p w14:paraId="0B06A3E0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18C9915C" w14:textId="77777777" w:rsidR="009C2192" w:rsidRDefault="009C2192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07DA26C1" w14:textId="77777777" w:rsidR="00A213A8" w:rsidRPr="00A213A8" w:rsidRDefault="00A213A8" w:rsidP="00A213A8">
      <w:pPr>
        <w:spacing w:line="480" w:lineRule="auto"/>
        <w:ind w:left="708" w:right="-142" w:hanging="708"/>
        <w:jc w:val="both"/>
        <w:rPr>
          <w:rFonts w:ascii="Arial" w:hAnsi="Arial" w:cs="Arial"/>
          <w:bCs/>
        </w:rPr>
      </w:pPr>
      <w:r>
        <w:rPr>
          <w:rFonts w:ascii="Arial" w:hAnsi="Arial" w:cs="Arial"/>
          <w:b/>
        </w:rPr>
        <w:t xml:space="preserve">  F. </w:t>
      </w:r>
    </w:p>
    <w:p w14:paraId="570D73A8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A1AE10D" w14:textId="77777777" w:rsidR="00A213A8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</w:p>
    <w:p w14:paraId="34389494" w14:textId="77777777" w:rsidR="00FC214B" w:rsidRPr="009C2192" w:rsidRDefault="00A213A8" w:rsidP="00F008FA">
      <w:pPr>
        <w:spacing w:line="480" w:lineRule="auto"/>
        <w:ind w:right="-142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                                                     </w:t>
      </w:r>
      <w:r w:rsidR="00FC214B" w:rsidRPr="009C2192">
        <w:rPr>
          <w:rFonts w:ascii="Arial" w:hAnsi="Arial" w:cs="Arial"/>
          <w:b/>
        </w:rPr>
        <w:t xml:space="preserve">ANTE MÍ </w:t>
      </w:r>
    </w:p>
    <w:p w14:paraId="79A8B7F8" w14:textId="77777777" w:rsidR="007F01F5" w:rsidRDefault="00FC214B" w:rsidP="007F4DC2">
      <w:pPr>
        <w:jc w:val="both"/>
      </w:pPr>
      <w:r>
        <w:br/>
        <w:t xml:space="preserve"> </w:t>
      </w:r>
    </w:p>
    <w:sectPr w:rsidR="007F01F5" w:rsidSect="00F008FA">
      <w:pgSz w:w="12240" w:h="18720" w:code="14"/>
      <w:pgMar w:top="3119" w:right="1467" w:bottom="1417" w:left="184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08"/>
  <w:hyphenationZone w:val="425"/>
  <w:drawingGridHorizontalSpacing w:val="110"/>
  <w:displayHorizontalDrawingGridEvery w:val="2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F4DC2"/>
    <w:rsid w:val="000A01BB"/>
    <w:rsid w:val="001B13BA"/>
    <w:rsid w:val="002204CD"/>
    <w:rsid w:val="002905EB"/>
    <w:rsid w:val="002D0085"/>
    <w:rsid w:val="002D3990"/>
    <w:rsid w:val="00300BAF"/>
    <w:rsid w:val="00327EB0"/>
    <w:rsid w:val="00393338"/>
    <w:rsid w:val="003A6CF5"/>
    <w:rsid w:val="003B162E"/>
    <w:rsid w:val="004465B4"/>
    <w:rsid w:val="0047197D"/>
    <w:rsid w:val="004877D1"/>
    <w:rsid w:val="004B6D04"/>
    <w:rsid w:val="004D34A4"/>
    <w:rsid w:val="00524BF2"/>
    <w:rsid w:val="00573541"/>
    <w:rsid w:val="00581063"/>
    <w:rsid w:val="00590104"/>
    <w:rsid w:val="005B4111"/>
    <w:rsid w:val="00601A38"/>
    <w:rsid w:val="00675B5C"/>
    <w:rsid w:val="006761A6"/>
    <w:rsid w:val="006C04AF"/>
    <w:rsid w:val="00704867"/>
    <w:rsid w:val="007B3CFB"/>
    <w:rsid w:val="007E1A00"/>
    <w:rsid w:val="007F01F5"/>
    <w:rsid w:val="007F4DC2"/>
    <w:rsid w:val="00811592"/>
    <w:rsid w:val="00814703"/>
    <w:rsid w:val="008C218C"/>
    <w:rsid w:val="008E5FE9"/>
    <w:rsid w:val="0090689B"/>
    <w:rsid w:val="00931CD4"/>
    <w:rsid w:val="009350B8"/>
    <w:rsid w:val="009520EB"/>
    <w:rsid w:val="009C2192"/>
    <w:rsid w:val="009D7EF4"/>
    <w:rsid w:val="009F295E"/>
    <w:rsid w:val="00A213A8"/>
    <w:rsid w:val="00A93478"/>
    <w:rsid w:val="00AE1C0C"/>
    <w:rsid w:val="00B91C30"/>
    <w:rsid w:val="00C044AF"/>
    <w:rsid w:val="00C12C74"/>
    <w:rsid w:val="00C32B83"/>
    <w:rsid w:val="00C914BD"/>
    <w:rsid w:val="00CA636A"/>
    <w:rsid w:val="00CA7FB9"/>
    <w:rsid w:val="00D22825"/>
    <w:rsid w:val="00D37812"/>
    <w:rsid w:val="00E47FC0"/>
    <w:rsid w:val="00E669DF"/>
    <w:rsid w:val="00EC61B4"/>
    <w:rsid w:val="00EE7C99"/>
    <w:rsid w:val="00EF4449"/>
    <w:rsid w:val="00F008FA"/>
    <w:rsid w:val="00F21EC7"/>
    <w:rsid w:val="00F61214"/>
    <w:rsid w:val="00FC214B"/>
    <w:rsid w:val="00FD12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D517A90"/>
  <w15:chartTrackingRefBased/>
  <w15:docId w15:val="{0487953E-9F1C-452B-A282-1BC74D65D6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s-GT" w:eastAsia="es-G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01F5"/>
    <w:pPr>
      <w:spacing w:after="200" w:line="276" w:lineRule="auto"/>
      <w:jc w:val="center"/>
    </w:pPr>
    <w:rPr>
      <w:sz w:val="22"/>
      <w:szCs w:val="22"/>
      <w:lang w:eastAsia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AE1C0C"/>
    <w:pPr>
      <w:keepNext/>
      <w:spacing w:before="240" w:after="60"/>
      <w:outlineLvl w:val="0"/>
    </w:pPr>
    <w:rPr>
      <w:rFonts w:ascii="Aptos Display" w:eastAsia="Times New Roman" w:hAnsi="Aptos Display"/>
      <w:b/>
      <w:bCs/>
      <w:kern w:val="32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AE1C0C"/>
    <w:pPr>
      <w:keepNext/>
      <w:spacing w:before="240" w:after="60"/>
      <w:outlineLvl w:val="1"/>
    </w:pPr>
    <w:rPr>
      <w:rFonts w:ascii="Aptos Display" w:eastAsia="Times New Roman" w:hAnsi="Aptos Display"/>
      <w:b/>
      <w:bCs/>
      <w:i/>
      <w:iCs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8E5FE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8E5FE9"/>
    <w:rPr>
      <w:rFonts w:ascii="Segoe UI" w:hAnsi="Segoe UI" w:cs="Segoe UI"/>
      <w:sz w:val="18"/>
      <w:szCs w:val="18"/>
      <w:lang w:val="es-GT" w:eastAsia="en-US"/>
    </w:rPr>
  </w:style>
  <w:style w:type="character" w:customStyle="1" w:styleId="Ttulo1Car">
    <w:name w:val="Título 1 Car"/>
    <w:link w:val="Ttulo1"/>
    <w:uiPriority w:val="9"/>
    <w:rsid w:val="00AE1C0C"/>
    <w:rPr>
      <w:rFonts w:ascii="Aptos Display" w:eastAsia="Times New Roman" w:hAnsi="Aptos Display" w:cs="Times New Roman"/>
      <w:b/>
      <w:bCs/>
      <w:kern w:val="32"/>
      <w:sz w:val="32"/>
      <w:szCs w:val="32"/>
      <w:lang w:eastAsia="en-US"/>
    </w:rPr>
  </w:style>
  <w:style w:type="character" w:customStyle="1" w:styleId="Ttulo2Car">
    <w:name w:val="Título 2 Car"/>
    <w:link w:val="Ttulo2"/>
    <w:uiPriority w:val="9"/>
    <w:rsid w:val="00AE1C0C"/>
    <w:rPr>
      <w:rFonts w:ascii="Aptos Display" w:eastAsia="Times New Roman" w:hAnsi="Aptos Display" w:cs="Times New Roman"/>
      <w:b/>
      <w:bCs/>
      <w:i/>
      <w:iCs/>
      <w:sz w:val="28"/>
      <w:szCs w:val="28"/>
      <w:lang w:eastAsia="en-US"/>
    </w:rPr>
  </w:style>
  <w:style w:type="paragraph" w:styleId="Textoindependiente">
    <w:name w:val="Body Text"/>
    <w:basedOn w:val="Normal"/>
    <w:link w:val="TextoindependienteCar"/>
    <w:uiPriority w:val="99"/>
    <w:unhideWhenUsed/>
    <w:rsid w:val="00AE1C0C"/>
    <w:pPr>
      <w:spacing w:after="120"/>
    </w:pPr>
  </w:style>
  <w:style w:type="character" w:customStyle="1" w:styleId="TextoindependienteCar">
    <w:name w:val="Texto independiente Car"/>
    <w:link w:val="Textoindependiente"/>
    <w:uiPriority w:val="99"/>
    <w:rsid w:val="00AE1C0C"/>
    <w:rPr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313615-F72F-4147-BBA0-3D9B7AE870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481</Words>
  <Characters>2646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sias</Company>
  <LinksUpToDate>false</LinksUpToDate>
  <CharactersWithSpaces>3121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Jony Paredes</dc:creator>
  <cp:keywords/>
  <cp:lastModifiedBy>Bodega MQ - Laboratorio</cp:lastModifiedBy>
  <cp:revision>4</cp:revision>
  <cp:lastPrinted>2025-11-21T14:58:00Z</cp:lastPrinted>
  <dcterms:created xsi:type="dcterms:W3CDTF">2025-11-21T18:33:00Z</dcterms:created>
  <dcterms:modified xsi:type="dcterms:W3CDTF">2025-11-24T13:46:00Z</dcterms:modified>
</cp:coreProperties>
</file>