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Luis Carlos Rodrigo Herrera Pérez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diecinueve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veintinueve espacio treinta y seis mil seiscientos dos espacio cero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(3029 36602 0107)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Luis Carlos Rodrigo Herrera Pérez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