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Перший рівень </w:t>
      </w:r>
      <w:r w:rsidDel="00000000" w:rsidR="00000000" w:rsidRPr="00000000">
        <w:rPr>
          <w:rtl w:val="0"/>
        </w:rPr>
        <w:t xml:space="preserve">— відпрацюй навички на базовому рівні.</w:t>
      </w:r>
    </w:p>
    <w:p w:rsidR="00000000" w:rsidDel="00000000" w:rsidP="00000000" w:rsidRDefault="00000000" w:rsidRPr="00000000" w14:paraId="00000002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Протестуй UI/UX сайту </w:t>
      </w:r>
      <w:hyperlink r:id="rId6">
        <w:r w:rsidDel="00000000" w:rsidR="00000000" w:rsidRPr="00000000">
          <w:rPr>
            <w:color w:val="35876f"/>
            <w:rtl w:val="0"/>
          </w:rPr>
          <w:t xml:space="preserve">Оксфорд Медикал</w:t>
        </w:r>
      </w:hyperlink>
      <w:r w:rsidDel="00000000" w:rsidR="00000000" w:rsidRPr="00000000">
        <w:rPr>
          <w:rtl w:val="0"/>
        </w:rPr>
        <w:t xml:space="preserve">. В Google docs створи 5 багів з дотриманням усіх вимог до оформлення багу. </w:t>
      </w:r>
    </w:p>
    <w:p w:rsidR="00000000" w:rsidDel="00000000" w:rsidP="00000000" w:rsidRDefault="00000000" w:rsidRPr="00000000" w14:paraId="00000003">
      <w:pPr>
        <w:shd w:fill="ffffff" w:val="clear"/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1.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help chat window opens immediately after going to the site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https://oxford-med.com.ua/ua/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Component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design, chat support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S4 Minor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P2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Assigned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Bogdan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Environment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Google Chrome for PC, </w:t>
            </w:r>
            <w:r w:rsidDel="00000000" w:rsidR="00000000" w:rsidRPr="00000000">
              <w:rPr>
                <w:u w:val="single"/>
                <w:rtl w:val="0"/>
              </w:rPr>
              <w:t xml:space="preserve">Microsoft Edge, Safari for iPhone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  <w:br w:type="textWrapping"/>
              <w:t xml:space="preserve">1. follow the link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https://oxford-med.com.ua/ua/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The help chat window opens immediately after going to the site or refresh it (GChrome)</w:t>
              <w:br w:type="textWrapping"/>
            </w:r>
            <w:r w:rsidDel="00000000" w:rsidR="00000000" w:rsidRPr="00000000">
              <w:rPr>
                <w:u w:val="single"/>
                <w:rtl w:val="0"/>
              </w:rPr>
              <w:t xml:space="preserve">Opened by Microsoft Edge and Safari for iPhone this functional worked correctly 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help chat must be opened after click on correct link or bar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Attachments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3970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39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2.</w:t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loud sound when sending and receiving messages in help chat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https://oxford-med.com.ua/ua/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Component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design, chat support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S4 Minor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P1 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Assigned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Bogdan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Environment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Google Chrome for PC,</w:t>
            </w:r>
            <w:r w:rsidDel="00000000" w:rsidR="00000000" w:rsidRPr="00000000">
              <w:rPr>
                <w:u w:val="single"/>
                <w:rtl w:val="0"/>
              </w:rPr>
              <w:t xml:space="preserve"> Microsoft Edge, Safari for iPhone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  <w:br w:type="textWrapping"/>
              <w:t xml:space="preserve">1. follow the link </w:t>
            </w: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https://oxford-med.com.ua/ua/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write “hi” in the message bar in the help chat which located on the left side of main page 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listen to sound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wait for consultant answer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User hear a loud sound when sending and receiving messages in help chat (GChrome and Microsoft Edge)</w:t>
              <w:br w:type="textWrapping"/>
            </w:r>
            <w:r w:rsidDel="00000000" w:rsidR="00000000" w:rsidRPr="00000000">
              <w:rPr>
                <w:u w:val="single"/>
                <w:rtl w:val="0"/>
              </w:rPr>
              <w:t xml:space="preserve">Used by Safari this functional works not so loudly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sound should not be so loud and intrusive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Attachments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3970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39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95413" cy="3761759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413" cy="37617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window for selecting other cities opens on the full screen when you click on the button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https://oxford-med.com.ua/ua/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Component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design, the “інші міста” button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S4 Minor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P1 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Assigned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Bogdan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Environment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Google Chrome for PC,</w:t>
            </w:r>
            <w:r w:rsidDel="00000000" w:rsidR="00000000" w:rsidRPr="00000000">
              <w:rPr>
                <w:u w:val="single"/>
                <w:rtl w:val="0"/>
              </w:rPr>
              <w:t xml:space="preserve"> Microsoft Edge, Safari for iPhone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  <w:br w:type="textWrapping"/>
              <w:t xml:space="preserve">1. follow the link </w:t>
            </w: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https://oxford-med.com.ua/ua/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click on “інші міста” button in the site footer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window for selecting other cities opens on the full screen when you click on the button (using all environment)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window should not cover the entire other screen</w:t>
            </w:r>
          </w:p>
        </w:tc>
      </w:tr>
      <w:tr>
        <w:trPr>
          <w:cantSplit w:val="0"/>
          <w:trHeight w:val="43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Attachments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943100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94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4351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43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button with the work schedule is not working properly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https://oxford-med.com.ua/ua/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Component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design, “часи роботи” button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S4 Major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P1 High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Assigned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Bogdan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Environment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Google Chrome for PC,</w:t>
            </w:r>
            <w:r w:rsidDel="00000000" w:rsidR="00000000" w:rsidRPr="00000000">
              <w:rPr>
                <w:u w:val="single"/>
                <w:rtl w:val="0"/>
              </w:rPr>
              <w:t xml:space="preserve"> Microsoft Edge, Safari for iPhone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  <w:br w:type="textWrapping"/>
              <w:t xml:space="preserve">1. follow the link </w:t>
            </w:r>
            <w:hyperlink r:id="rId1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https://oxford-med.com.ua/ua/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Click on the “часи роботи” button</w:t>
              <w:br w:type="textWrapping"/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the button with the work schedule opens a window for “contact us” instead of a window or link with a schedule (GChrome and Microsoft Edge)</w:t>
              <w:br w:type="textWrapping"/>
            </w:r>
            <w:r w:rsidDel="00000000" w:rsidR="00000000" w:rsidRPr="00000000">
              <w:rPr>
                <w:u w:val="single"/>
                <w:rtl w:val="0"/>
              </w:rPr>
              <w:t xml:space="preserve">this functionality is not available for the safari for iPhone version (attachments added)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When you click on the "часи роботи" button the site should move to the bottom where the working hours are indicated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Attachments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422400"/>
                  <wp:effectExtent b="0" l="0" r="0" t="0"/>
                  <wp:docPr id="1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42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2451100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45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663700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66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Added:</w:t>
              <w:br w:type="textWrapping"/>
            </w:r>
            <w:r w:rsidDel="00000000" w:rsidR="00000000" w:rsidRPr="00000000">
              <w:rPr/>
              <w:drawing>
                <wp:inline distB="114300" distT="114300" distL="114300" distR="114300">
                  <wp:extent cx="1747838" cy="3594423"/>
                  <wp:effectExtent b="0" l="0" r="0" t="0"/>
                  <wp:docPr id="1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838" cy="35944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37173" cy="3529013"/>
                  <wp:effectExtent b="0" l="0" r="0" t="0"/>
                  <wp:docPr id="5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173" cy="3529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Incorrect language settings after deleting the localization cookie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hyperlink r:id="rId2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https://oxford-med.com.ua/ua/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Component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design, chat support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S4 Minor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P2 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Assigned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Bogdan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Environment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Google Chrome for PC, Microsoft Edge, Safari for iPhone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  <w:br w:type="textWrapping"/>
              <w:t xml:space="preserve">1. follow the link </w:t>
            </w:r>
            <w:hyperlink r:id="rId2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https://oxford-med.com.ua/ua/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switch localization on eng from default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open EditThisCookie on this page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 delete localization cookie and press checkmark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 refresh the page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language layout does not switch to the default language after deleting the localization cookie using EditThisCookie (same for Microsoft Edge, using analogical expansion - Cookie Editor)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u w:val="single"/>
                <w:rtl w:val="0"/>
              </w:rPr>
              <w:t xml:space="preserve">Haven’t analogical expansion for Safari</w:t>
            </w:r>
            <w:r w:rsidDel="00000000" w:rsidR="00000000" w:rsidRPr="00000000">
              <w:rPr>
                <w:rtl w:val="0"/>
              </w:rPr>
              <w:br w:type="textWrapping"/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site language should be changed to the default language, in this case, Ukrainian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Attachments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2692400"/>
                  <wp:effectExtent b="0" l="0" r="0" t="0"/>
                  <wp:docPr id="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69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5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f" w:val="clear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Другий рівень </w:t>
      </w:r>
      <w:r w:rsidDel="00000000" w:rsidR="00000000" w:rsidRPr="00000000">
        <w:rPr>
          <w:rtl w:val="0"/>
        </w:rPr>
        <w:t xml:space="preserve">— детальніше заглибся в практику. </w:t>
      </w:r>
    </w:p>
    <w:p w:rsidR="00000000" w:rsidDel="00000000" w:rsidP="00000000" w:rsidRDefault="00000000" w:rsidRPr="00000000" w14:paraId="000000C7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1. Виконай завдання попереднього рівня.</w:t>
      </w:r>
    </w:p>
    <w:p w:rsidR="00000000" w:rsidDel="00000000" w:rsidP="00000000" w:rsidRDefault="00000000" w:rsidRPr="00000000" w14:paraId="000000C8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2. Проведи кросбраузерне тестування знайдених раніше багів у трьох різних браузерах.</w:t>
      </w:r>
    </w:p>
    <w:p w:rsidR="00000000" w:rsidDel="00000000" w:rsidP="00000000" w:rsidRDefault="00000000" w:rsidRPr="00000000" w14:paraId="000000C9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3. Додай результати до зафіксованих раніше багів.</w:t>
      </w:r>
    </w:p>
    <w:p w:rsidR="00000000" w:rsidDel="00000000" w:rsidP="00000000" w:rsidRDefault="00000000" w:rsidRPr="00000000" w14:paraId="000000CA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Результати додав у Envinronment та Actual result</w:t>
        <w:br w:type="textWrapping"/>
        <w:t xml:space="preserve">Позначив їх, як речення із ніжнім прочерком, по типу: “</w:t>
      </w:r>
      <w:r w:rsidDel="00000000" w:rsidR="00000000" w:rsidRPr="00000000">
        <w:rPr>
          <w:u w:val="single"/>
          <w:rtl w:val="0"/>
        </w:rPr>
        <w:t xml:space="preserve">Привіт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ffffff" w:val="clear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Третій рівень </w:t>
      </w:r>
      <w:r w:rsidDel="00000000" w:rsidR="00000000" w:rsidRPr="00000000">
        <w:rPr>
          <w:rtl w:val="0"/>
        </w:rPr>
        <w:t xml:space="preserve">— різнобічно опануй тематику уроку.</w:t>
      </w:r>
    </w:p>
    <w:p w:rsidR="00000000" w:rsidDel="00000000" w:rsidP="00000000" w:rsidRDefault="00000000" w:rsidRPr="00000000" w14:paraId="000000CE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1. Виконай завдання двох попередніх рівнів.</w:t>
      </w:r>
    </w:p>
    <w:p w:rsidR="00000000" w:rsidDel="00000000" w:rsidP="00000000" w:rsidRDefault="00000000" w:rsidRPr="00000000" w14:paraId="000000CF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2. За допомогою Developer Tools зафіксуй використаний шрифт, його розмір, колір та колір бекграунду наступних елементів сайту </w:t>
      </w:r>
      <w:hyperlink r:id="rId27">
        <w:r w:rsidDel="00000000" w:rsidR="00000000" w:rsidRPr="00000000">
          <w:rPr>
            <w:color w:val="35876f"/>
            <w:rtl w:val="0"/>
          </w:rPr>
          <w:t xml:space="preserve">Оксфорд Медикал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номер телефону у хедері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Helvetica Neue Thin 16 px</w:t>
      </w:r>
      <w:r w:rsidDel="00000000" w:rsidR="00000000" w:rsidRPr="00000000">
        <w:rPr>
          <w:color w:val="373a3c"/>
          <w:rtl w:val="0"/>
        </w:rPr>
        <w:br w:type="textWrapping"/>
        <w:t xml:space="preserve">#FFFFFF (main) #FFFFFE #F1E9F5 #DCDFF3 #E3E2F2 #FFFEFC (on the corners)</w:t>
        <w:br w:type="textWrapping"/>
        <w:t xml:space="preserve">background - #24A7ED #40A7ED</w:t>
        <w:br w:type="textWrapping"/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ім’я асистента при виклику чата допомоги</w:t>
        <w:br w:type="textWrapping"/>
        <w:t xml:space="preserve">Roboto sans-serif 15 px</w:t>
        <w:br w:type="textWrapping"/>
        <w:t xml:space="preserve">#44434A</w:t>
        <w:br w:type="textWrapping"/>
        <w:t xml:space="preserve">background - #F1F1F1CC </w:t>
        <w:br w:type="textWrapping"/>
      </w:r>
    </w:p>
    <w:p w:rsidR="00000000" w:rsidDel="00000000" w:rsidP="00000000" w:rsidRDefault="00000000" w:rsidRPr="00000000" w14:paraId="000000D2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кнопка “інші міста” у футері сайту</w:t>
        <w:br w:type="textWrapping"/>
      </w:r>
      <w:r w:rsidDel="00000000" w:rsidR="00000000" w:rsidRPr="00000000">
        <w:rPr>
          <w:rtl w:val="0"/>
        </w:rPr>
        <w:t xml:space="preserve">Helvetica Neue Thin 16 px</w:t>
      </w:r>
      <w:r w:rsidDel="00000000" w:rsidR="00000000" w:rsidRPr="00000000">
        <w:rPr>
          <w:color w:val="373a3c"/>
          <w:rtl w:val="0"/>
        </w:rPr>
        <w:br w:type="textWrapping"/>
        <w:t xml:space="preserve">#FFFFFF (main) #FFFCFC #C6D2F0 #DCF0FC #FFFFFE #DCF0FC #F1FFFF #FFFCFC #DCFCFF #FFF3F9 #C6CEED (on the corners)</w:t>
        <w:br w:type="textWrapping"/>
        <w:t xml:space="preserve">background - #24A7ED</w:t>
        <w:br w:type="textWrapping"/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Placeholder “ім’я” у формі “ЗАПИСАТИСЯ НА ПРИЙОМ”</w:t>
        <w:br w:type="textWrapping"/>
      </w:r>
      <w:r w:rsidDel="00000000" w:rsidR="00000000" w:rsidRPr="00000000">
        <w:rPr>
          <w:rtl w:val="0"/>
        </w:rPr>
        <w:t xml:space="preserve">Helvetica Neue Sans-serif 14 px </w:t>
        <w:br w:type="textWrapping"/>
        <w:t xml:space="preserve">#474747</w:t>
        <w:br w:type="textWrapping"/>
        <w:t xml:space="preserve">background - </w:t>
      </w:r>
      <w:r w:rsidDel="00000000" w:rsidR="00000000" w:rsidRPr="00000000">
        <w:rPr>
          <w:color w:val="373a3c"/>
          <w:rtl w:val="0"/>
        </w:rPr>
        <w:t xml:space="preserve">#FFFFFF (не зміг просканувати вікно за допомогою Colorzilla, тому використовував інструменти розробника.Так само, як і з чатом допомоги)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.jpg"/><Relationship Id="rId21" Type="http://schemas.openxmlformats.org/officeDocument/2006/relationships/image" Target="media/image9.png"/><Relationship Id="rId24" Type="http://schemas.openxmlformats.org/officeDocument/2006/relationships/hyperlink" Target="https://oxford-med.com.ua/ua/" TargetMode="External"/><Relationship Id="rId23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0.png"/><Relationship Id="rId25" Type="http://schemas.openxmlformats.org/officeDocument/2006/relationships/hyperlink" Target="https://oxford-med.com.ua/ua/" TargetMode="External"/><Relationship Id="rId27" Type="http://schemas.openxmlformats.org/officeDocument/2006/relationships/hyperlink" Target="https://oxford-med.com.ua/" TargetMode="External"/><Relationship Id="rId5" Type="http://schemas.openxmlformats.org/officeDocument/2006/relationships/styles" Target="styles.xml"/><Relationship Id="rId6" Type="http://schemas.openxmlformats.org/officeDocument/2006/relationships/hyperlink" Target="https://oxford-med.com.ua/" TargetMode="External"/><Relationship Id="rId7" Type="http://schemas.openxmlformats.org/officeDocument/2006/relationships/hyperlink" Target="https://oxford-med.com.ua/ua/" TargetMode="External"/><Relationship Id="rId8" Type="http://schemas.openxmlformats.org/officeDocument/2006/relationships/hyperlink" Target="https://oxford-med.com.ua/ua/" TargetMode="External"/><Relationship Id="rId11" Type="http://schemas.openxmlformats.org/officeDocument/2006/relationships/hyperlink" Target="https://oxford-med.com.ua/ua/" TargetMode="External"/><Relationship Id="rId10" Type="http://schemas.openxmlformats.org/officeDocument/2006/relationships/hyperlink" Target="https://oxford-med.com.ua/ua/" TargetMode="External"/><Relationship Id="rId13" Type="http://schemas.openxmlformats.org/officeDocument/2006/relationships/hyperlink" Target="https://oxford-med.com.ua/ua/" TargetMode="External"/><Relationship Id="rId12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hyperlink" Target="https://oxford-med.com.ua/ua/" TargetMode="External"/><Relationship Id="rId17" Type="http://schemas.openxmlformats.org/officeDocument/2006/relationships/hyperlink" Target="https://oxford-med.com.ua/ua/" TargetMode="External"/><Relationship Id="rId16" Type="http://schemas.openxmlformats.org/officeDocument/2006/relationships/image" Target="media/image1.png"/><Relationship Id="rId19" Type="http://schemas.openxmlformats.org/officeDocument/2006/relationships/image" Target="media/image6.png"/><Relationship Id="rId18" Type="http://schemas.openxmlformats.org/officeDocument/2006/relationships/hyperlink" Target="https://oxford-med.com.ua/u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