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Standard"/>
        <w:rPr>
          <w:sz w:val="24.00000000000"/>
        </w:rPr>
      </w:pPr>
      <w:r>
        <w:rPr>
          <w:sz w:val="24.00000000000"/>
        </w:rPr>
        <w:t>­ELF</w:t>
      </w:r>
    </w:p>
    <w:p>
      <w:pPr>
        <w:pStyle w:val="Standard"/>
        <w:rPr>
          <w:sz w:val="24.00000000000"/>
        </w:rPr>
      </w:pPr>
      <w:r>
        <w:rPr>
          <w:sz w:val="24.00000000000"/>
        </w:rPr>
        <w:t>Elf </w:t>
      </w:r>
      <w:r>
        <w:rPr>
          <w:sz w:val="24.00000000000"/>
        </w:rPr>
        <w:t>“Yürütülebilir ve Bağlanabilir Dosya Biçimi”</w:t>
      </w:r>
    </w:p>
    <w:p>
      <w:pPr>
        <w:pStyle w:val="Standard"/>
        <w:rPr>
          <w:sz w:val="24.00000000000"/>
        </w:rPr>
      </w:pPr>
      <w:r>
        <w:rPr>
          <w:sz w:val="24.00000000000"/>
        </w:rPr>
        <w:t>Anladığım kadarıyla ELF formatı esnek, genişletilebilir ve çapraz platform olması neticesinde bir çok sistemde ve mimaride bir çok veri türlerini sorunsuzca ve kaliteli bir şekilde yönetebildiğinden ve yürütülebilir olduğundan ve başka programlarla da bağlanılabilirlik özelliği sayesnide rahatça kullanılabilir olduğundan dolayı bir çok platform ve farklı işletim sistemi tarafından da araştırmalarım sonucu benimsenmiş bir yapıya sahip olduğunu öğrendim.</w:t>
      </w:r>
    </w:p>
    <w:p>
      <w:pPr>
        <w:pStyle w:val="Standard"/>
        <w:rPr>
          <w:sz w:val="24.00000000000"/>
        </w:rPr>
      </w:pPr>
    </w:p>
    <w:p>
      <w:pPr>
        <w:pStyle w:val="Standard"/>
        <w:rPr>
          <w:sz w:val="24.00000000000"/>
        </w:rPr>
      </w:pPr>
      <w:r>
        <w:rPr>
          <w:sz w:val="24.00000000000"/>
        </w:rPr>
        <w:t>FILE</w:t>
      </w:r>
    </w:p>
    <w:p>
      <w:pPr>
        <w:pStyle w:val="Standard"/>
        <w:rPr>
          <w:sz w:val="24.00000000000"/>
        </w:rPr>
      </w:pPr>
    </w:p>
    <w:p>
      <w:pPr>
        <w:pStyle w:val="Standard"/>
        <w:rPr>
          <w:sz w:val="24.00000000000"/>
        </w:rPr>
      </w:pPr>
      <w:r>
        <w:rPr>
          <w:sz w:val="24.00000000000"/>
        </w:rPr>
        <w:t>İçinde bilgi veri veri barındıran verinin türlerine göre biçimi değişebilen bilgisayardaki veri depoları diyebiliriz.</w:t>
      </w:r>
    </w:p>
    <w:p>
      <w:pPr>
        <w:pStyle w:val="Standard"/>
        <w:rPr>
          <w:sz w:val="24.00000000000"/>
        </w:rPr>
      </w:pPr>
    </w:p>
    <w:p>
      <w:pPr>
        <w:pStyle w:val="Standard"/>
        <w:rPr>
          <w:sz w:val="24.00000000000"/>
        </w:rPr>
      </w:pPr>
      <w:r>
        <w:rPr>
          <w:sz w:val="24.00000000000"/>
        </w:rPr>
        <w:t>File (komut) unix’te bir dosyada yer alan verilerin türünü belirlemek adına kullanılabilen bir kod parçacığıdır.</w:t>
      </w:r>
    </w:p>
    <w:p>
      <w:pPr>
        <w:pStyle w:val="Standard"/>
        <w:rPr>
          <w:sz w:val="24.00000000000"/>
        </w:rPr>
      </w:pPr>
    </w:p>
    <w:p>
      <w:pPr>
        <w:pStyle w:val="Standard"/>
        <w:rPr>
          <w:sz w:val="24.00000000000"/>
        </w:rPr>
      </w:pPr>
      <w:r>
        <w:rPr>
          <w:sz w:val="24.00000000000"/>
        </w:rPr>
        <w:t>READELF</w:t>
      </w:r>
    </w:p>
    <w:p>
      <w:pPr>
        <w:pStyle w:val="Standard"/>
        <w:rPr>
          <w:sz w:val="24.00000000000"/>
        </w:rPr>
      </w:pPr>
    </w:p>
    <w:p>
      <w:pPr>
        <w:pStyle w:val="Standard"/>
        <w:rPr>
          <w:sz w:val="24.00000000000"/>
        </w:rPr>
      </w:pPr>
      <w:r>
        <w:rPr>
          <w:sz w:val="24.00000000000"/>
        </w:rPr>
        <w:t>Readelf bahsedilen veri ve nesne dosyaları hakkında ‘objdump’gibi unix vb. Sistemlerde çeşitli bilgileri görüntülemek için kısaca dosya biçimi ve verileri görüntülemek adına kullanılan bir programdır. (kod parçacığı’da sayılabilir.)</w:t>
      </w:r>
    </w:p>
    <w:p>
      <w:pPr>
        <w:pStyle w:val="Standard"/>
        <w:rPr>
          <w:sz w:val="24.00000000000"/>
        </w:rPr>
      </w:pPr>
      <w:r>
        <w:rPr>
          <w:sz w:val="24.00000000000"/>
        </w:rPr>
        <w:t>ELF DOSYA FORMATI</w:t>
      </w:r>
    </w:p>
    <w:p>
      <w:pPr>
        <w:pStyle w:val="Standard"/>
        <w:rPr>
          <w:sz w:val="24.00000000000"/>
        </w:rPr>
      </w:pPr>
      <w:r>
        <w:rPr>
          <w:sz w:val="24.00000000000"/>
        </w:rPr>
        <w:t>Elf </w:t>
      </w:r>
      <w:r>
        <w:rPr>
          <w:sz w:val="24.00000000000"/>
        </w:rPr>
        <w:t>çalıştırabilir ve bağlanılabilir formatında bir sistem dosyasıdır.Çalıştırılan programlar hafıza dökümlerini </w:t>
      </w:r>
      <w:r>
        <w:rPr>
          <w:sz w:val="24.00000000000"/>
        </w:rPr>
        <w:t>ve kütüphaneleri </w:t>
      </w:r>
      <w:r>
        <w:rPr>
          <w:sz w:val="24.00000000000"/>
        </w:rPr>
        <w:t>saklayabilir.Elf,unix tabanlı sistemlerde standart bir dosya biçimidir.</w:t>
      </w:r>
    </w:p>
    <w:p>
      <w:pPr>
        <w:pStyle w:val="Standard"/>
        <w:rPr>
          <w:sz w:val="24.00000000000"/>
        </w:rPr>
      </w:pPr>
      <w:r>
        <w:rPr>
          <w:sz w:val="24.00000000000"/>
        </w:rPr>
        <w:t>READELF KOMUTU</w:t>
      </w:r>
    </w:p>
    <w:p>
      <w:pPr>
        <w:pStyle w:val="Standard"/>
        <w:rPr>
          <w:sz w:val="24.00000000000"/>
        </w:rPr>
      </w:pPr>
      <w:r>
        <w:rPr>
          <w:sz w:val="24.00000000000"/>
        </w:rPr>
        <w:t>Readelf, bir </w:t>
      </w:r>
      <w:r>
        <w:rPr>
          <w:sz w:val="24.00000000000"/>
        </w:rPr>
        <w:t>veya daha fazla ELF formatındaki </w:t>
      </w:r>
      <w:r>
        <w:rPr>
          <w:sz w:val="24.00000000000"/>
        </w:rPr>
        <w:t>dosyanın bilgilerini görüntüler.</w:t>
      </w:r>
    </w:p>
    <w:p>
      <w:pPr>
        <w:pStyle w:val="Standard"/>
        <w:rPr>
          <w:sz w:val="24.00000000000"/>
        </w:rPr>
      </w:pPr>
      <w:r>
        <w:rPr>
          <w:sz w:val="24.00000000000"/>
        </w:rPr>
        <w:t>Elffile incelenecek nesne dosyalırıdır.32 bit ve 64 bit Elf dosyaları,Elf dosyalarını içeren arşivler gibidir.</w:t>
      </w:r>
    </w:p>
    <w:p>
      <w:pPr>
        <w:pStyle w:val="Standard"/>
        <w:rPr>
          <w:sz w:val="24.00000000000"/>
        </w:rPr>
      </w:pPr>
      <w:r>
        <w:rPr>
          <w:sz w:val="24.00000000000"/>
        </w:rPr>
        <w:t>-a</w:t>
      </w:r>
    </w:p>
    <w:p>
      <w:pPr>
        <w:pStyle w:val="Standard"/>
        <w:rPr>
          <w:sz w:val="24.00000000000"/>
        </w:rPr>
      </w:pPr>
      <w:r>
        <w:rPr>
          <w:sz w:val="24.00000000000"/>
        </w:rPr>
        <w:t>--all</w:t>
      </w:r>
    </w:p>
    <w:p>
      <w:pPr>
        <w:pStyle w:val="Standard"/>
        <w:rPr>
          <w:sz w:val="24.00000000000"/>
        </w:rPr>
      </w:pPr>
      <w:r>
        <w:rPr>
          <w:sz w:val="24.00000000000"/>
        </w:rPr>
        <w:t>Equivalent to specifying --file-header, --program-headers, --sections, --symbols, --relocs, --dynamic, --notes, --version-info, --arch-specific, --unwind, --section-groups and --histogram.</w:t>
      </w:r>
    </w:p>
    <w:p>
      <w:pPr>
        <w:pStyle w:val="Standard"/>
        <w:rPr>
          <w:sz w:val="24.00000000000"/>
        </w:rPr>
      </w:pPr>
      <w:r>
        <w:rPr>
          <w:sz w:val="24.00000000000"/>
        </w:rPr>
        <w:t>-h</w:t>
      </w:r>
    </w:p>
    <w:p>
      <w:pPr>
        <w:pStyle w:val="Standard"/>
        <w:rPr>
          <w:sz w:val="24.00000000000"/>
        </w:rPr>
      </w:pPr>
      <w:r>
        <w:rPr>
          <w:sz w:val="24.00000000000"/>
        </w:rPr>
        <w:t>--file-header</w:t>
      </w:r>
    </w:p>
    <w:p>
      <w:pPr>
        <w:pStyle w:val="Standard"/>
        <w:rPr>
          <w:sz w:val="24.00000000000"/>
        </w:rPr>
      </w:pPr>
      <w:r>
        <w:rPr>
          <w:sz w:val="24.00000000000"/>
        </w:rPr>
        <w:t>Elf başlığında bulunan bilgileri görüntüler.</w:t>
      </w:r>
    </w:p>
    <w:p>
      <w:pPr>
        <w:pStyle w:val="Standard"/>
        <w:rPr>
          <w:sz w:val="24.00000000000"/>
        </w:rPr>
      </w:pPr>
      <w:r>
        <w:rPr>
          <w:sz w:val="24.00000000000"/>
        </w:rPr>
        <w:t>-l</w:t>
      </w:r>
    </w:p>
    <w:p>
      <w:pPr>
        <w:pStyle w:val="Standard"/>
        <w:rPr>
          <w:sz w:val="24.00000000000"/>
        </w:rPr>
      </w:pPr>
      <w:r>
        <w:rPr>
          <w:sz w:val="24.00000000000"/>
        </w:rPr>
        <w:t>--program-headers</w:t>
      </w:r>
    </w:p>
    <w:p>
      <w:pPr>
        <w:pStyle w:val="Standard"/>
        <w:rPr>
          <w:sz w:val="24.00000000000"/>
        </w:rPr>
      </w:pPr>
      <w:r>
        <w:rPr>
          <w:sz w:val="24.00000000000"/>
        </w:rPr>
        <w:t>--segments</w:t>
      </w:r>
    </w:p>
    <w:p>
      <w:pPr>
        <w:pStyle w:val="Standard"/>
        <w:rPr>
          <w:sz w:val="24.00000000000"/>
        </w:rPr>
      </w:pPr>
      <w:r>
        <w:rPr>
          <w:sz w:val="24.00000000000"/>
        </w:rPr>
        <w:t>Segment </w:t>
      </w:r>
      <w:r>
        <w:rPr>
          <w:sz w:val="24.00000000000"/>
        </w:rPr>
        <w:t>başlıklı bulunan dosyanın bilgilerini görüntüler.</w:t>
      </w:r>
    </w:p>
    <w:p>
      <w:pPr>
        <w:pStyle w:val="Standard"/>
        <w:rPr>
          <w:sz w:val="24.00000000000"/>
        </w:rPr>
      </w:pPr>
      <w:r>
        <w:rPr>
          <w:sz w:val="24.00000000000"/>
        </w:rPr>
        <w:t>-S</w:t>
      </w:r>
    </w:p>
    <w:p>
      <w:pPr>
        <w:pStyle w:val="Standard"/>
        <w:rPr>
          <w:sz w:val="24.00000000000"/>
        </w:rPr>
      </w:pPr>
      <w:r>
        <w:rPr>
          <w:sz w:val="24.00000000000"/>
        </w:rPr>
        <w:t>--sections</w:t>
      </w:r>
    </w:p>
    <w:p>
      <w:pPr>
        <w:pStyle w:val="Standard"/>
        <w:rPr>
          <w:sz w:val="24.00000000000"/>
        </w:rPr>
      </w:pPr>
      <w:r>
        <w:rPr>
          <w:sz w:val="24.00000000000"/>
        </w:rPr>
        <w:t>--section-headers</w:t>
      </w:r>
    </w:p>
    <w:p>
      <w:pPr>
        <w:pStyle w:val="Standard"/>
        <w:rPr>
          <w:sz w:val="24.00000000000"/>
        </w:rPr>
      </w:pPr>
      <w:r>
        <w:rPr>
          <w:sz w:val="24.00000000000"/>
        </w:rPr>
        <w:t>Dosyanın bölüm başlıklarında yer alan bilgileri görüntüler.</w:t>
      </w:r>
    </w:p>
    <w:p>
      <w:pPr>
        <w:pStyle w:val="Standard"/>
        <w:rPr>
          <w:sz w:val="24.00000000000"/>
        </w:rPr>
      </w:pPr>
      <w:r>
        <w:rPr>
          <w:sz w:val="24.00000000000"/>
        </w:rPr>
        <w:t>-g</w:t>
      </w:r>
    </w:p>
    <w:p>
      <w:pPr>
        <w:pStyle w:val="Standard"/>
        <w:rPr>
          <w:sz w:val="24.00000000000"/>
        </w:rPr>
      </w:pPr>
      <w:r>
        <w:rPr>
          <w:sz w:val="24.00000000000"/>
        </w:rPr>
        <w:t>--section-groups</w:t>
      </w:r>
    </w:p>
    <w:p>
      <w:pPr>
        <w:pStyle w:val="Standard"/>
        <w:rPr>
          <w:sz w:val="24.00000000000"/>
        </w:rPr>
      </w:pPr>
      <w:r>
        <w:rPr>
          <w:sz w:val="24.00000000000"/>
        </w:rPr>
        <w:t>Dosyanın bölüm gruplarında bulunan bilgileri görüntüler</w:t>
      </w:r>
    </w:p>
    <w:p>
      <w:pPr>
        <w:pStyle w:val="Standard"/>
        <w:rPr>
          <w:sz w:val="24.00000000000"/>
        </w:rPr>
      </w:pPr>
      <w:r>
        <w:rPr>
          <w:sz w:val="24.00000000000"/>
        </w:rPr>
        <w:t>-t</w:t>
      </w:r>
    </w:p>
    <w:p>
      <w:pPr>
        <w:pStyle w:val="Standard"/>
        <w:rPr>
          <w:sz w:val="24.00000000000"/>
        </w:rPr>
      </w:pPr>
      <w:r>
        <w:rPr>
          <w:sz w:val="24.00000000000"/>
        </w:rPr>
        <w:t>--section-details</w:t>
      </w:r>
    </w:p>
    <w:p>
      <w:pPr>
        <w:pStyle w:val="Standard"/>
        <w:rPr>
          <w:sz w:val="24.00000000000"/>
        </w:rPr>
      </w:pPr>
      <w:r>
        <w:rPr>
          <w:sz w:val="24.00000000000"/>
        </w:rPr>
        <w:t>Ayrıntılı bölüm bilgisini görüntüler -S </w:t>
      </w:r>
      <w:r>
        <w:rPr>
          <w:sz w:val="24.00000000000"/>
        </w:rPr>
        <w:t>anlamına gelir.</w:t>
      </w:r>
    </w:p>
    <w:p>
      <w:pPr>
        <w:pStyle w:val="Standard"/>
        <w:rPr>
          <w:sz w:val="24.00000000000"/>
        </w:rPr>
      </w:pPr>
      <w:r>
        <w:rPr>
          <w:sz w:val="24.00000000000"/>
        </w:rPr>
        <w:t>-s</w:t>
      </w:r>
    </w:p>
    <w:p>
      <w:pPr>
        <w:pStyle w:val="Standard"/>
        <w:rPr>
          <w:sz w:val="24.00000000000"/>
        </w:rPr>
      </w:pPr>
      <w:r>
        <w:rPr>
          <w:sz w:val="24.00000000000"/>
        </w:rPr>
        <w:t>--symbols</w:t>
      </w:r>
    </w:p>
    <w:p>
      <w:pPr>
        <w:pStyle w:val="Standard"/>
        <w:rPr>
          <w:sz w:val="24.00000000000"/>
        </w:rPr>
      </w:pPr>
      <w:r>
        <w:rPr>
          <w:sz w:val="24.00000000000"/>
        </w:rPr>
        <w:t>--syms</w:t>
      </w:r>
    </w:p>
    <w:p>
      <w:pPr>
        <w:pStyle w:val="Standard"/>
        <w:rPr>
          <w:sz w:val="24.00000000000"/>
        </w:rPr>
      </w:pPr>
      <w:r>
        <w:rPr>
          <w:sz w:val="24.00000000000"/>
        </w:rPr>
        <w:t>girdileri varsa dosyanın tablo bölümünde görüntüler</w:t>
      </w:r>
    </w:p>
    <w:p>
      <w:pPr>
        <w:pStyle w:val="Standard"/>
        <w:rPr>
          <w:sz w:val="24.00000000000"/>
        </w:rPr>
      </w:pPr>
    </w:p>
    <w:p>
      <w:pPr>
        <w:pStyle w:val="Standard"/>
        <w:rPr>
          <w:sz w:val="24.00000000000"/>
        </w:rPr>
      </w:pPr>
      <w:r>
        <w:rPr>
          <w:sz w:val="24.00000000000"/>
        </w:rPr>
        <w:t>-e</w:t>
      </w:r>
    </w:p>
    <w:p>
      <w:pPr>
        <w:pStyle w:val="Standard"/>
        <w:rPr>
          <w:sz w:val="24.00000000000"/>
        </w:rPr>
      </w:pPr>
      <w:r>
        <w:rPr>
          <w:sz w:val="24.00000000000"/>
        </w:rPr>
        <w:t>--headers</w:t>
      </w:r>
    </w:p>
    <w:p>
      <w:pPr>
        <w:pStyle w:val="Standard"/>
        <w:rPr>
          <w:sz w:val="24.00000000000"/>
        </w:rPr>
      </w:pPr>
    </w:p>
    <w:p>
      <w:pPr>
        <w:pStyle w:val="Standard"/>
        <w:rPr>
          <w:sz w:val="24.00000000000"/>
        </w:rPr>
      </w:pPr>
      <w:r>
        <w:rPr>
          <w:sz w:val="24.00000000000"/>
        </w:rPr>
        <w:t>Dosyadaki tüm başlıkları gösterir</w:t>
      </w:r>
    </w:p>
    <w:p>
      <w:pPr>
        <w:pStyle w:val="Standard"/>
        <w:rPr>
          <w:sz w:val="24.00000000000"/>
        </w:rPr>
      </w:pPr>
      <w:r>
        <w:rPr>
          <w:sz w:val="24.00000000000"/>
        </w:rPr>
        <w:t>-n</w:t>
      </w:r>
    </w:p>
    <w:p>
      <w:pPr>
        <w:pStyle w:val="Standard"/>
        <w:rPr>
          <w:sz w:val="24.00000000000"/>
        </w:rPr>
      </w:pPr>
      <w:r>
        <w:rPr>
          <w:sz w:val="24.00000000000"/>
        </w:rPr>
        <w:t>--notes</w:t>
      </w:r>
    </w:p>
    <w:p>
      <w:pPr>
        <w:pStyle w:val="Standard"/>
        <w:rPr>
          <w:sz w:val="24.00000000000"/>
        </w:rPr>
      </w:pPr>
      <w:r>
        <w:rPr>
          <w:sz w:val="24.00000000000"/>
        </w:rPr>
        <w:t>NOT bölümlerinin ve/veya bölümlerinin içerğini gösterir.</w:t>
      </w:r>
    </w:p>
    <w:p>
      <w:pPr>
        <w:pStyle w:val="Standard"/>
        <w:rPr>
          <w:sz w:val="24.00000000000"/>
        </w:rPr>
      </w:pPr>
    </w:p>
    <w:p>
      <w:pPr>
        <w:pStyle w:val="Standard"/>
        <w:rPr>
          <w:sz w:val="24.00000000000"/>
        </w:rPr>
      </w:pPr>
      <w:r>
        <w:rPr>
          <w:sz w:val="24.00000000000"/>
        </w:rPr>
        <w:t>-r</w:t>
      </w:r>
    </w:p>
    <w:p>
      <w:pPr>
        <w:pStyle w:val="Standard"/>
        <w:rPr>
          <w:sz w:val="24.00000000000"/>
        </w:rPr>
      </w:pPr>
      <w:r>
        <w:rPr>
          <w:sz w:val="24.00000000000"/>
        </w:rPr>
        <w:t>--relocs</w:t>
      </w:r>
    </w:p>
    <w:p>
      <w:pPr>
        <w:pStyle w:val="Standard"/>
        <w:rPr>
          <w:sz w:val="24.00000000000"/>
        </w:rPr>
      </w:pPr>
      <w:r>
        <w:rPr>
          <w:sz w:val="24.00000000000"/>
        </w:rPr>
        <w:t>Dosyanın taşınma bölümünün içeriğini gösterir.</w:t>
      </w:r>
    </w:p>
    <w:p>
      <w:pPr>
        <w:pStyle w:val="Standard"/>
        <w:rPr>
          <w:sz w:val="24.00000000000"/>
        </w:rPr>
      </w:pPr>
    </w:p>
    <w:p>
      <w:pPr>
        <w:pStyle w:val="Standard"/>
        <w:rPr>
          <w:sz w:val="24.00000000000"/>
        </w:rPr>
      </w:pPr>
      <w:r>
        <w:rPr>
          <w:sz w:val="24.00000000000"/>
        </w:rPr>
        <w:t>-u</w:t>
      </w:r>
    </w:p>
    <w:p>
      <w:pPr>
        <w:pStyle w:val="Standard"/>
        <w:rPr>
          <w:sz w:val="24.00000000000"/>
        </w:rPr>
      </w:pPr>
      <w:r>
        <w:rPr>
          <w:sz w:val="24.00000000000"/>
        </w:rPr>
        <w:t>--unwind</w:t>
      </w:r>
    </w:p>
    <w:p>
      <w:pPr>
        <w:pStyle w:val="Standard"/>
        <w:rPr>
          <w:sz w:val="24.00000000000"/>
        </w:rPr>
      </w:pPr>
      <w:r>
        <w:rPr>
          <w:sz w:val="24.00000000000"/>
        </w:rPr>
        <w:t>Dosyanın çözme bölümünün içeriğini görüntüler.</w:t>
      </w:r>
    </w:p>
    <w:p>
      <w:pPr>
        <w:pStyle w:val="Standard"/>
        <w:rPr>
          <w:sz w:val="24.00000000000"/>
        </w:rPr>
      </w:pPr>
    </w:p>
    <w:p>
      <w:pPr>
        <w:pStyle w:val="Standard"/>
        <w:rPr>
          <w:sz w:val="24.00000000000"/>
        </w:rPr>
      </w:pPr>
      <w:r>
        <w:rPr>
          <w:sz w:val="24.00000000000"/>
        </w:rPr>
        <w:t>-d</w:t>
      </w:r>
    </w:p>
    <w:p>
      <w:pPr>
        <w:pStyle w:val="Standard"/>
        <w:rPr>
          <w:sz w:val="24.00000000000"/>
        </w:rPr>
      </w:pPr>
      <w:r>
        <w:rPr>
          <w:sz w:val="24.00000000000"/>
        </w:rPr>
        <w:t>--dynamic</w:t>
      </w:r>
    </w:p>
    <w:p>
      <w:pPr>
        <w:pStyle w:val="Standard"/>
        <w:rPr>
          <w:sz w:val="24.00000000000"/>
        </w:rPr>
      </w:pPr>
    </w:p>
    <w:p>
      <w:pPr>
        <w:pStyle w:val="Standard"/>
        <w:rPr>
          <w:sz w:val="24.00000000000"/>
        </w:rPr>
      </w:pPr>
      <w:r>
        <w:rPr>
          <w:sz w:val="24.00000000000"/>
        </w:rPr>
        <w:t>Dosyanın dinamik bölümünün içeriğini görüntüler.</w:t>
      </w:r>
    </w:p>
    <w:p>
      <w:pPr>
        <w:pStyle w:val="Standard"/>
        <w:rPr>
          <w:sz w:val="24.00000000000"/>
        </w:rPr>
      </w:pPr>
    </w:p>
    <w:p>
      <w:pPr>
        <w:pStyle w:val="Standard"/>
        <w:rPr>
          <w:sz w:val="24.00000000000"/>
        </w:rPr>
      </w:pPr>
      <w:r>
        <w:rPr>
          <w:sz w:val="24.00000000000"/>
        </w:rPr>
        <w:t>-V</w:t>
      </w:r>
    </w:p>
    <w:p>
      <w:pPr>
        <w:pStyle w:val="Standard"/>
        <w:rPr>
          <w:sz w:val="24.00000000000"/>
        </w:rPr>
      </w:pPr>
      <w:r>
        <w:rPr>
          <w:sz w:val="24.00000000000"/>
        </w:rPr>
        <w:t>--version-info</w:t>
      </w:r>
    </w:p>
    <w:p>
      <w:pPr>
        <w:pStyle w:val="Standard"/>
        <w:rPr>
          <w:sz w:val="24.00000000000"/>
        </w:rPr>
      </w:pPr>
    </w:p>
    <w:p>
      <w:pPr>
        <w:pStyle w:val="Standard"/>
        <w:rPr>
          <w:sz w:val="24.00000000000"/>
        </w:rPr>
      </w:pPr>
      <w:r>
        <w:rPr>
          <w:sz w:val="24.00000000000"/>
        </w:rPr>
        <w:t>Dosyadaki sürüm bölümlerinin içeriğini görüntüler.</w:t>
      </w:r>
    </w:p>
    <w:p>
      <w:pPr>
        <w:pStyle w:val="Standard"/>
        <w:rPr>
          <w:sz w:val="24.00000000000"/>
        </w:rPr>
      </w:pPr>
    </w:p>
    <w:p>
      <w:pPr>
        <w:pStyle w:val="Standard"/>
        <w:rPr>
          <w:sz w:val="24.00000000000"/>
        </w:rPr>
      </w:pPr>
      <w:r>
        <w:rPr>
          <w:sz w:val="24.00000000000"/>
        </w:rPr>
        <w:t>-A</w:t>
      </w:r>
    </w:p>
    <w:p>
      <w:pPr>
        <w:pStyle w:val="Standard"/>
        <w:rPr>
          <w:sz w:val="24.00000000000"/>
        </w:rPr>
      </w:pPr>
      <w:r>
        <w:rPr>
          <w:sz w:val="24.00000000000"/>
        </w:rPr>
        <w:t>--arch-specific</w:t>
      </w:r>
    </w:p>
    <w:p>
      <w:pPr>
        <w:pStyle w:val="Standard"/>
        <w:rPr>
          <w:sz w:val="24.00000000000"/>
        </w:rPr>
      </w:pPr>
    </w:p>
    <w:p>
      <w:pPr>
        <w:pStyle w:val="Standard"/>
        <w:rPr>
          <w:sz w:val="24.00000000000"/>
        </w:rPr>
      </w:pPr>
      <w:r>
        <w:rPr>
          <w:sz w:val="24.00000000000"/>
        </w:rPr>
        <w:t>Mimariye özgü bilgileri dosyada görüntüler.</w:t>
      </w:r>
    </w:p>
    <w:p>
      <w:pPr>
        <w:pStyle w:val="Standard"/>
        <w:rPr>
          <w:sz w:val="24.00000000000"/>
        </w:rPr>
      </w:pPr>
    </w:p>
    <w:p>
      <w:pPr>
        <w:pStyle w:val="Standard"/>
        <w:rPr>
          <w:sz w:val="24.00000000000"/>
        </w:rPr>
      </w:pPr>
      <w:r>
        <w:rPr>
          <w:sz w:val="24.00000000000"/>
        </w:rPr>
        <w:t>-D</w:t>
      </w:r>
    </w:p>
    <w:p>
      <w:pPr>
        <w:pStyle w:val="Standard"/>
        <w:rPr>
          <w:sz w:val="24.00000000000"/>
        </w:rPr>
      </w:pPr>
      <w:r>
        <w:rPr>
          <w:sz w:val="24.00000000000"/>
        </w:rPr>
        <w:t>--use-dynamic</w:t>
      </w:r>
    </w:p>
    <w:p>
      <w:pPr>
        <w:pStyle w:val="Standard"/>
        <w:rPr>
          <w:sz w:val="24.00000000000"/>
        </w:rPr>
      </w:pPr>
    </w:p>
    <w:p>
      <w:pPr>
        <w:pStyle w:val="Standard"/>
        <w:rPr>
          <w:sz w:val="24.00000000000"/>
        </w:rPr>
      </w:pPr>
      <w:r>
        <w:rPr>
          <w:sz w:val="24.00000000000"/>
        </w:rPr>
        <w:t>Sembolleri görüntülediğinde,readelf de değil, dosyanın dinamik bölümünde bulunan sembol tablosunu kullanmasını sağlar.</w:t>
      </w:r>
    </w:p>
    <w:p>
      <w:pPr>
        <w:pStyle w:val="Standard"/>
        <w:rPr>
          <w:sz w:val="24.00000000000"/>
        </w:rPr>
      </w:pPr>
    </w:p>
    <w:p>
      <w:pPr>
        <w:pStyle w:val="Standard"/>
        <w:rPr>
          <w:sz w:val="24.00000000000"/>
        </w:rPr>
      </w:pPr>
      <w:r>
        <w:rPr>
          <w:sz w:val="24.00000000000"/>
        </w:rPr>
        <w:t>-x &lt;number or name&gt;</w:t>
      </w:r>
    </w:p>
    <w:p>
      <w:pPr>
        <w:pStyle w:val="Standard"/>
        <w:rPr>
          <w:sz w:val="24.00000000000"/>
        </w:rPr>
      </w:pPr>
      <w:r>
        <w:rPr>
          <w:sz w:val="24.00000000000"/>
        </w:rPr>
        <w:t>--hex-dump=&lt;number or name&gt;</w:t>
      </w:r>
    </w:p>
    <w:p>
      <w:pPr>
        <w:pStyle w:val="Standard"/>
        <w:rPr>
          <w:sz w:val="24.00000000000"/>
        </w:rPr>
      </w:pPr>
      <w:r>
        <w:rPr>
          <w:sz w:val="24.00000000000"/>
        </w:rPr>
        <w:t>Belirtilen bölümün içeriğini onaltılık bayt olarak görüntüler.Sayı bölüm tablosundaki dizine göre belirli bir bölümü tanımlar.</w:t>
      </w:r>
    </w:p>
    <w:p>
      <w:pPr>
        <w:pStyle w:val="Standard"/>
        <w:rPr>
          <w:sz w:val="24.00000000000"/>
        </w:rPr>
      </w:pPr>
    </w:p>
    <w:p>
      <w:pPr>
        <w:pStyle w:val="Standard"/>
        <w:rPr>
          <w:sz w:val="24.00000000000"/>
        </w:rPr>
      </w:pPr>
      <w:r>
        <w:rPr>
          <w:sz w:val="24.00000000000"/>
        </w:rPr>
        <w:t>-R &lt;number or name&gt;</w:t>
      </w:r>
    </w:p>
    <w:p>
      <w:pPr>
        <w:pStyle w:val="Standard"/>
        <w:rPr>
          <w:sz w:val="24.00000000000"/>
        </w:rPr>
      </w:pPr>
      <w:r>
        <w:rPr>
          <w:sz w:val="24.00000000000"/>
        </w:rPr>
        <w:t>--relocated-dump=&lt;number or name&gt;</w:t>
      </w:r>
    </w:p>
    <w:p>
      <w:pPr>
        <w:pStyle w:val="Standard"/>
        <w:rPr>
          <w:sz w:val="24.00000000000"/>
        </w:rPr>
      </w:pPr>
    </w:p>
    <w:p>
      <w:pPr>
        <w:pStyle w:val="Standard"/>
        <w:rPr>
          <w:sz w:val="24.00000000000"/>
        </w:rPr>
      </w:pPr>
      <w:r>
        <w:rPr>
          <w:sz w:val="24.00000000000"/>
        </w:rPr>
        <w:t>-p &lt;number or name&gt;</w:t>
      </w:r>
    </w:p>
    <w:p>
      <w:pPr>
        <w:pStyle w:val="Standard"/>
        <w:rPr>
          <w:sz w:val="24.00000000000"/>
        </w:rPr>
      </w:pPr>
      <w:r>
        <w:rPr>
          <w:sz w:val="24.00000000000"/>
        </w:rPr>
        <w:t>--string-dump=&lt;number or name&gt;</w:t>
      </w:r>
    </w:p>
    <w:p>
      <w:pPr>
        <w:pStyle w:val="Standard"/>
        <w:rPr>
          <w:sz w:val="24.00000000000"/>
        </w:rPr>
      </w:pPr>
      <w:r>
        <w:rPr>
          <w:sz w:val="24.00000000000"/>
        </w:rPr>
        <w:t>Belirtilen bölümün içeriğini dizeler olarak görüntüler.başka bir nesne dosyasında bu ad sahip tüm bölümleri getirir</w:t>
      </w:r>
    </w:p>
    <w:p>
      <w:pPr>
        <w:pStyle w:val="Standard"/>
        <w:rPr>
          <w:sz w:val="24.00000000000"/>
        </w:rPr>
      </w:pPr>
    </w:p>
    <w:p>
      <w:pPr>
        <w:pStyle w:val="Standard"/>
        <w:rPr>
          <w:sz w:val="24.00000000000"/>
        </w:rPr>
      </w:pPr>
      <w:r>
        <w:rPr>
          <w:sz w:val="24.00000000000"/>
        </w:rPr>
        <w:t>-c</w:t>
      </w:r>
    </w:p>
    <w:p>
      <w:pPr>
        <w:pStyle w:val="Standard"/>
        <w:rPr>
          <w:sz w:val="24.00000000000"/>
        </w:rPr>
      </w:pPr>
      <w:r>
        <w:rPr>
          <w:sz w:val="24.00000000000"/>
        </w:rPr>
        <w:t>--archive-index</w:t>
      </w:r>
    </w:p>
    <w:p>
      <w:pPr>
        <w:pStyle w:val="Standard"/>
        <w:rPr>
          <w:sz w:val="24.00000000000"/>
        </w:rPr>
      </w:pPr>
    </w:p>
    <w:p>
      <w:pPr>
        <w:pStyle w:val="Standard"/>
        <w:rPr>
          <w:sz w:val="24.00000000000"/>
        </w:rPr>
      </w:pPr>
      <w:r>
        <w:rPr>
          <w:color w:val="444444"/>
        </w:rPr>
        <w:t>i</w:t>
      </w:r>
      <w:r>
        <w:rPr>
          <w:color w:val="444444"/>
        </w:rPr>
        <w:t>kili ar</w:t>
      </w:r>
      <w:r>
        <w:rPr>
          <w:color w:val="444444"/>
        </w:rPr>
        <w:t>şivlerin başlık kısmında bulunan dosyalarının dizi bilgisini gösterir.Ar komutuyla aynı işlevi yerine getirir ancak BFD kütüphanesini kullanmadan yerine getirir.</w:t>
      </w:r>
    </w:p>
    <w:p>
      <w:pPr>
        <w:pStyle w:val="Standard"/>
        <w:rPr>
          <w:sz w:val="24.00000000000"/>
        </w:rPr>
      </w:pPr>
    </w:p>
    <w:p>
      <w:pPr>
        <w:pStyle w:val="Standard"/>
        <w:rPr>
          <w:sz w:val="24.00000000000"/>
        </w:rPr>
      </w:pPr>
      <w:r>
        <w:rPr>
          <w:sz w:val="24.00000000000"/>
        </w:rPr>
        <w:t>-w[lLiaprmfFsoR]</w:t>
      </w:r>
    </w:p>
    <w:p>
      <w:pPr>
        <w:pStyle w:val="Standard"/>
        <w:rPr>
          <w:sz w:val="24.00000000000"/>
        </w:rPr>
      </w:pPr>
      <w:r>
        <w:rPr>
          <w:sz w:val="24.00000000000"/>
        </w:rPr>
        <w:t>--debug-dump[=rawline,=decodedline,=info,=abbrev,=pubnames,=aranges,=macro,=frames,=frames-interp,=str,=loc,=Ranges]</w:t>
      </w:r>
    </w:p>
    <w:p>
      <w:pPr>
        <w:pStyle w:val="Standard"/>
        <w:rPr>
          <w:sz w:val="24.00000000000"/>
        </w:rPr>
      </w:pPr>
    </w:p>
    <w:p>
      <w:pPr>
        <w:pStyle w:val="Standard"/>
        <w:rPr>
          <w:sz w:val="24.00000000000"/>
        </w:rPr>
      </w:pPr>
      <w:r>
        <w:rPr>
          <w:sz w:val="24.00000000000"/>
        </w:rPr>
        <w:t>Dosyadaki hata ayıklama bölümlerinin içeriğini görüntüler.İsteğe bağlı harflerden veya kelimelerden biri düğmeyi takip ederse,yalnızca bu bölümlerde bulunan veriler silinir.</w:t>
      </w:r>
    </w:p>
    <w:p>
      <w:pPr>
        <w:pStyle w:val="Standard"/>
        <w:rPr>
          <w:sz w:val="24.00000000000"/>
        </w:rPr>
      </w:pPr>
      <w:r>
        <w:rPr>
          <w:sz w:val="24.00000000000"/>
        </w:rPr>
        <w:t>Not:= decodline seçeneği, bir debug_line bölümünü yorumlanmış içerğini gösterirken, =rawline seçeneği içeriği ham biçiminde sarar</w:t>
      </w:r>
    </w:p>
    <w:p>
      <w:pPr>
        <w:pStyle w:val="Standard"/>
        <w:rPr>
          <w:sz w:val="24.00000000000"/>
        </w:rPr>
      </w:pPr>
    </w:p>
    <w:p>
      <w:pPr>
        <w:pStyle w:val="Standard"/>
        <w:rPr>
          <w:sz w:val="24.00000000000"/>
        </w:rPr>
      </w:pPr>
    </w:p>
    <w:p>
      <w:pPr>
        <w:pStyle w:val="Standard"/>
        <w:rPr>
          <w:sz w:val="24.00000000000"/>
        </w:rPr>
      </w:pPr>
      <w:r>
        <w:rPr>
          <w:sz w:val="24.00000000000"/>
        </w:rPr>
        <w:t>-I</w:t>
      </w:r>
    </w:p>
    <w:p>
      <w:pPr>
        <w:pStyle w:val="Standard"/>
        <w:rPr>
          <w:sz w:val="24.00000000000"/>
        </w:rPr>
      </w:pPr>
      <w:r>
        <w:rPr>
          <w:sz w:val="24.00000000000"/>
        </w:rPr>
        <w:t>--histogram</w:t>
      </w:r>
    </w:p>
    <w:p>
      <w:pPr>
        <w:pStyle w:val="Standard"/>
        <w:rPr>
          <w:sz w:val="24.00000000000"/>
        </w:rPr>
      </w:pPr>
    </w:p>
    <w:p>
      <w:pPr>
        <w:pStyle w:val="Standard"/>
        <w:rPr>
          <w:sz w:val="24.00000000000"/>
        </w:rPr>
      </w:pPr>
      <w:r>
        <w:rPr>
          <w:sz w:val="24.00000000000"/>
        </w:rPr>
        <w:t>-v</w:t>
      </w:r>
    </w:p>
    <w:p>
      <w:pPr>
        <w:pStyle w:val="Standard"/>
        <w:rPr>
          <w:sz w:val="24.00000000000"/>
        </w:rPr>
      </w:pPr>
      <w:r>
        <w:rPr>
          <w:sz w:val="24.00000000000"/>
        </w:rPr>
        <w:t>--version</w:t>
      </w:r>
    </w:p>
    <w:p>
      <w:pPr>
        <w:pStyle w:val="Standard"/>
        <w:rPr>
          <w:sz w:val="24.00000000000"/>
        </w:rPr>
      </w:pPr>
    </w:p>
    <w:p>
      <w:pPr>
        <w:pStyle w:val="Standard"/>
        <w:rPr>
          <w:sz w:val="24.00000000000"/>
        </w:rPr>
      </w:pPr>
      <w:r>
        <w:rPr>
          <w:sz w:val="24.00000000000"/>
        </w:rPr>
        <w:t>Readelf </w:t>
      </w:r>
      <w:r>
        <w:rPr>
          <w:sz w:val="24.00000000000"/>
        </w:rPr>
        <w:t>hangi sürümü olduğunu görüntüler.</w:t>
      </w:r>
    </w:p>
    <w:p>
      <w:pPr>
        <w:pStyle w:val="Standard"/>
        <w:rPr>
          <w:sz w:val="24.00000000000"/>
        </w:rPr>
      </w:pPr>
    </w:p>
    <w:p>
      <w:pPr>
        <w:pStyle w:val="Standard"/>
        <w:rPr>
          <w:sz w:val="24.00000000000"/>
        </w:rPr>
      </w:pPr>
      <w:r>
        <w:rPr>
          <w:sz w:val="24.00000000000"/>
        </w:rPr>
        <w:t>-W</w:t>
      </w:r>
    </w:p>
    <w:p>
      <w:pPr>
        <w:pStyle w:val="Standard"/>
        <w:rPr>
          <w:sz w:val="24.00000000000"/>
        </w:rPr>
      </w:pPr>
      <w:r>
        <w:rPr>
          <w:sz w:val="24.00000000000"/>
        </w:rPr>
        <w:t>--wide</w:t>
      </w:r>
    </w:p>
    <w:p>
      <w:pPr>
        <w:pStyle w:val="Standard"/>
        <w:rPr>
          <w:sz w:val="24.00000000000"/>
        </w:rPr>
      </w:pPr>
    </w:p>
    <w:p>
      <w:pPr>
        <w:pStyle w:val="Standard"/>
        <w:rPr>
          <w:sz w:val="24.00000000000"/>
        </w:rPr>
      </w:pPr>
      <w:r>
        <w:rPr>
          <w:sz w:val="24.00000000000"/>
        </w:rPr>
        <w:t>Daha geniş okunabilmesini sağlar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Readelf</w:t>
      </w:r>
    </w:p>
    <w:p>
      <w:pPr>
        <w:pStyle w:val="Standard"/>
        <w:rPr>
          <w:sz w:val="24.00000000000"/>
        </w:rPr>
      </w:pPr>
      <w:r>
        <w:rPr>
          <w:sz w:val="24.00000000000"/>
        </w:rPr>
        <w:t>Elf dosyalarını incelemek için kullanılır.</w:t>
      </w:r>
    </w:p>
    <w:p>
      <w:pPr>
        <w:pStyle w:val="Standard"/>
        <w:rPr>
          <w:sz w:val="24.00000000000"/>
        </w:rPr>
      </w:pPr>
      <w:r>
        <w:rPr>
          <w:sz w:val="24.00000000000"/>
        </w:rPr>
        <w:t>Debug tool’dur.</w:t>
      </w:r>
    </w:p>
    <w:p>
      <w:pPr>
        <w:pStyle w:val="Standard"/>
        <w:rPr>
          <w:sz w:val="24.00000000000"/>
        </w:rPr>
      </w:pPr>
    </w:p>
    <w:p>
      <w:pPr>
        <w:pStyle w:val="Standard"/>
        <w:rPr>
          <w:sz w:val="24.00000000000"/>
        </w:rPr>
      </w:pPr>
      <w:r>
        <w:rPr>
          <w:sz w:val="24.00000000000"/>
        </w:rPr>
        <w:t>Paremetreler:</w:t>
      </w:r>
    </w:p>
    <w:p>
      <w:pPr>
        <w:pStyle w:val="Standard"/>
        <w:rPr>
          <w:sz w:val="24.00000000000"/>
        </w:rPr>
      </w:pPr>
      <w:r>
        <w:rPr>
          <w:sz w:val="24.00000000000"/>
        </w:rPr>
        <w:t>-&gt; -a , --all</w:t>
      </w:r>
    </w:p>
    <w:p>
      <w:pPr>
        <w:pStyle w:val="Standard"/>
        <w:rPr>
          <w:sz w:val="24.00000000000"/>
        </w:rPr>
      </w:pPr>
      <w:r>
        <w:rPr>
          <w:sz w:val="24.00000000000"/>
        </w:rPr>
        <w:t>İçerisinde bulunan tüm modulleri kullanarask analiz eder ve çıktıları ekrana basar.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-&gt; -h , --file-header</w:t>
      </w:r>
    </w:p>
    <w:p>
      <w:pPr>
        <w:pStyle w:val="Standard"/>
        <w:rPr>
          <w:sz w:val="24.00000000000"/>
        </w:rPr>
      </w:pPr>
      <w:r>
        <w:rPr>
          <w:sz w:val="24.00000000000"/>
        </w:rPr>
        <w:t>ELF dosyasını başlığındaki bilgileri bize gösterir.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-&gt; -l , --program-headers , --segments</w:t>
      </w:r>
    </w:p>
    <w:p>
      <w:pPr>
        <w:pStyle w:val="Standard"/>
        <w:rPr>
          <w:sz w:val="24.00000000000"/>
        </w:rPr>
      </w:pPr>
      <w:r>
        <w:rPr>
          <w:sz w:val="24.00000000000"/>
        </w:rPr>
        <w:t>Eğer varsa dosyanın dosyanın segment başlıklarında bulunan bilgileri gösterir.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-&gt; -g –section-</w:t>
      </w:r>
      <w:r>
        <w:rPr/>
        <w:t>groups</w:t>
      </w:r>
    </w:p>
    <w:p>
      <w:pPr>
        <w:pStyle w:val="Standard"/>
        <w:rPr>
          <w:sz w:val="24.00000000000"/>
        </w:rPr>
      </w:pPr>
      <w:r>
        <w:rPr>
          <w:sz w:val="24.00000000000"/>
        </w:rPr>
        <w:t>Eğer varsa dosyanın alt bölüm gruplarında bulunan bilgileri görüntüler.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Not: Olan bi tane bulamadım :(</w:t>
      </w:r>
    </w:p>
    <w:p>
      <w:pPr>
        <w:pStyle w:val="Standard"/>
        <w:rPr>
          <w:sz w:val="24.00000000000"/>
        </w:rPr>
      </w:pPr>
    </w:p>
    <w:p>
      <w:pPr>
        <w:pStyle w:val="Standard"/>
        <w:rPr>
          <w:sz w:val="24.00000000000"/>
        </w:rPr>
      </w:pPr>
      <w:r>
        <w:rPr>
          <w:sz w:val="24.00000000000"/>
        </w:rPr>
        <w:t>-&gt; -S , --section-details</w:t>
      </w:r>
    </w:p>
    <w:p>
      <w:pPr>
        <w:pStyle w:val="Standard"/>
        <w:rPr>
          <w:sz w:val="24.00000000000"/>
        </w:rPr>
      </w:pPr>
      <w:r>
        <w:rPr>
          <w:sz w:val="24.00000000000"/>
        </w:rPr>
        <w:t>Blüm bilgilerini daha ayrıntılı bir şekilde görüntüler.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-&gt; -e , --headers</w:t>
      </w:r>
    </w:p>
    <w:p>
      <w:pPr>
        <w:pStyle w:val="Standard"/>
        <w:rPr>
          <w:sz w:val="24.00000000000"/>
        </w:rPr>
      </w:pPr>
      <w:r>
        <w:rPr>
          <w:sz w:val="24.00000000000"/>
        </w:rPr>
        <w:t>Dosyadaki tüm başlıkları gösterir. -H -l -S ile aynı işi görür.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-&gt; -n , --notes</w:t>
      </w:r>
    </w:p>
    <w:p>
      <w:pPr>
        <w:pStyle w:val="Standard"/>
        <w:rPr>
          <w:sz w:val="24.00000000000"/>
        </w:rPr>
      </w:pPr>
      <w:r>
        <w:rPr>
          <w:sz w:val="24.00000000000"/>
        </w:rPr>
        <w:t>Varsa NOT bölümlerini gösterir.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-&gt; -d , --dynamic</w:t>
      </w:r>
    </w:p>
    <w:p>
      <w:pPr>
        <w:pStyle w:val="Standard"/>
        <w:rPr>
          <w:sz w:val="24.00000000000"/>
        </w:rPr>
      </w:pPr>
      <w:r>
        <w:rPr>
          <w:sz w:val="24.00000000000"/>
        </w:rPr>
        <w:t>Varsa dosyanın dinamik bölümülerini ve içeriklerini gösterir.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-&gt; -V , --version-info</w:t>
      </w:r>
    </w:p>
    <w:p>
      <w:pPr>
        <w:pStyle w:val="Standard"/>
        <w:rPr>
          <w:sz w:val="24.00000000000"/>
        </w:rPr>
      </w:pPr>
      <w:r>
        <w:rPr>
          <w:sz w:val="24.00000000000"/>
        </w:rPr>
        <w:t>Dosyanın içeriğindeki version bilgilerini gösterir.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-&gt; -A , --arch-specific</w:t>
      </w:r>
    </w:p>
    <w:p>
      <w:pPr>
        <w:pStyle w:val="Standard"/>
        <w:rPr>
          <w:sz w:val="24.00000000000"/>
        </w:rPr>
      </w:pPr>
      <w:r>
        <w:rPr>
          <w:sz w:val="24.00000000000"/>
        </w:rPr>
        <w:t>Varsa mimariye özel bilgileri gösterir.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r>
        <w:rPr>
          <w:sz w:val="24.00000000000"/>
        </w:rPr>
        <w:t>Not: Olan dosya bulamadım :(</w:t>
      </w:r>
    </w:p>
    <w:p>
      <w:pPr>
        <w:pStyle w:val="Standard"/>
        <w:rPr>
          <w:sz w:val="24.00000000000"/>
        </w:rPr>
      </w:pPr>
    </w:p>
    <w:p>
      <w:pPr>
        <w:pStyle w:val="Standard"/>
        <w:rPr>
          <w:sz w:val="24.00000000000"/>
        </w:rPr>
      </w:pPr>
      <w:r>
        <w:rPr>
          <w:sz w:val="24.00000000000"/>
        </w:rPr>
        <w:t>-&gt; -t , --section-details</w:t>
      </w:r>
    </w:p>
    <w:p>
      <w:pPr>
        <w:pStyle w:val="Standard"/>
        <w:rPr>
          <w:sz w:val="24.00000000000"/>
        </w:rPr>
      </w:pPr>
      <w:r>
        <w:rPr>
          <w:sz w:val="24.00000000000"/>
        </w:rPr>
        <w:t>-&gt;</w:t>
      </w:r>
      <w:r>
        <w:rPr/>
        <w:t>-s , --syms , --symbols</w:t>
      </w:r>
    </w:p>
    <w:p>
      <w:pPr>
        <w:pStyle w:val="Standard"/>
        <w:rPr>
          <w:sz w:val="24.00000000000"/>
        </w:rPr>
      </w:pPr>
      <w:r>
        <w:rPr>
          <w:sz w:val="24.00000000000"/>
        </w:rPr>
        <w:t>-&gt; -r , --relocs</w:t>
      </w:r>
    </w:p>
    <w:p>
      <w:pPr>
        <w:pStyle w:val="Standard"/>
        <w:rPr>
          <w:sz w:val="24.00000000000"/>
        </w:rPr>
      </w:pPr>
      <w:r>
        <w:rPr>
          <w:sz w:val="24.00000000000"/>
        </w:rPr>
        <w:t>-&gt; -u , --unwind</w:t>
      </w:r>
    </w:p>
    <w:p>
      <w:pPr>
        <w:pStyle w:val="Standard"/>
        <w:rPr>
          <w:sz w:val="24.00000000000"/>
        </w:rPr>
      </w:pPr>
      <w:r>
        <w:rPr>
          <w:sz w:val="24.00000000000"/>
        </w:rPr>
        <w:t>-&gt; -D , --use-dynamic</w:t>
      </w:r>
    </w:p>
    <w:p>
      <w:pPr>
        <w:pStyle w:val="Standard"/>
        <w:rPr>
          <w:sz w:val="24.00000000000"/>
        </w:rPr>
      </w:pPr>
      <w:r>
        <w:rPr>
          <w:sz w:val="24.00000000000"/>
        </w:rPr>
        <w:t>-&gt; -x &lt;numara veya isim&gt; , --hex-dump=&lt;numara veya isim&gt;</w:t>
      </w:r>
    </w:p>
    <w:p>
      <w:pPr>
        <w:pStyle w:val="Standard"/>
        <w:rPr>
          <w:sz w:val="24.00000000000"/>
        </w:rPr>
      </w:pPr>
      <w:r>
        <w:rPr>
          <w:sz w:val="24.00000000000"/>
        </w:rPr>
        <w:t>-&gt; -w[liaprmfFsoR]</w:t>
      </w:r>
    </w:p>
    <w:p>
      <w:pPr>
        <w:pStyle w:val="Standard"/>
        <w:rPr>
          <w:sz w:val="24.00000000000"/>
        </w:rPr>
      </w:pPr>
      <w:r>
        <w:rPr/>
        <w:t>-&gt;</w:t>
      </w:r>
      <w:r>
        <w:rPr>
          <w:color w:val="333333"/>
        </w:rPr>
        <w:t>--debug-dump[=rawline,=decodedline,=info,=abbrev,=pubnames,=aranges,=macro,=frames,=frames-interp,=str,=loc,=Ranges,=pubtypes,=trace_info,=trace_abbrev,=trace_aranges,=gdb_index]]</w:t>
      </w:r>
    </w:p>
    <w:p>
      <w:pPr>
        <w:pStyle w:val="Standard"/>
        <w:rPr>
          <w:sz w:val="24.00000000000"/>
        </w:rPr>
      </w:pPr>
      <w:r>
        <w:rPr>
          <w:sz w:val="24.00000000000"/>
        </w:rPr>
        <w:t>-&gt; -I , --histogram</w:t>
      </w:r>
    </w:p>
    <w:p>
      <w:pPr>
        <w:pStyle w:val="Standard"/>
        <w:rPr>
          <w:sz w:val="24.00000000000"/>
        </w:rPr>
      </w:pPr>
      <w:r>
        <w:rPr>
          <w:sz w:val="24.00000000000"/>
        </w:rPr>
        <w:t>-&gt; -v , --version</w:t>
      </w:r>
    </w:p>
    <w:p>
      <w:pPr>
        <w:pStyle w:val="Standard"/>
        <w:rPr>
          <w:sz w:val="24.00000000000"/>
        </w:rPr>
      </w:pPr>
      <w:r>
        <w:rPr>
          <w:sz w:val="24.00000000000"/>
        </w:rPr>
        <w:t>-&gt; -W , --wide</w:t>
      </w:r>
    </w:p>
    <w:p>
      <w:pPr>
        <w:pStyle w:val="Standard"/>
        <w:rPr>
          <w:sz w:val="24.00000000000"/>
        </w:rPr>
      </w:pPr>
      <w:r>
        <w:rPr>
          <w:sz w:val="24.00000000000"/>
        </w:rPr>
        <w:t>-&gt; -H , --help</w:t>
      </w:r>
    </w:p>
    <w:p>
      <w:pPr>
        <w:pStyle w:val="Standard"/>
        <w:rPr>
          <w:sz w:val="24.00000000000"/>
        </w:rPr>
      </w:pPr>
    </w:p>
    <w:p>
      <w:pPr>
        <w:pStyle w:val="Standard"/>
        <w:rPr>
          <w:sz w:val="24.00000000000"/>
        </w:rPr>
      </w:pPr>
      <w:r>
        <w:rPr>
          <w:sz w:val="24.00000000000"/>
        </w:rPr>
        <w:t>file</w:t>
      </w:r>
    </w:p>
    <w:p>
      <w:pPr>
        <w:pStyle w:val="Standard"/>
        <w:rPr>
          <w:sz w:val="24.00000000000"/>
        </w:rPr>
      </w:pPr>
      <w:r>
        <w:rPr>
          <w:sz w:val="24.00000000000"/>
        </w:rPr>
        <w:t>dosyalar hakkında bilgi görüntülemek için kullanılır.</w:t>
      </w:r>
    </w:p>
    <w:p>
      <w:pPr>
        <w:pStyle w:val="Standard"/>
        <w:rPr>
          <w:sz w:val="24.00000000000"/>
        </w:rPr>
      </w:pPr>
    </w:p>
    <w:p>
      <w:pPr>
        <w:pStyle w:val="Standard"/>
        <w:rPr>
          <w:sz w:val="24.00000000000"/>
        </w:rPr>
      </w:pPr>
    </w:p>
    <w:p>
      <w:pPr>
        <w:pStyle w:val="Standard"/>
        <w:rPr>
          <w:sz w:val="24.00000000000"/>
        </w:rPr>
      </w:pPr>
    </w:p>
    <w:p>
      <w:pPr>
        <w:pStyle w:val="Standard"/>
        <w:rPr>
          <w:sz w:val="24.00000000000"/>
        </w:rPr>
      </w:pPr>
    </w:p>
  </w:body>
</w:document>
</file>

<file path=word/styles.xml><?xml version="1.0" encoding="utf-8"?>
<w:styles xmlns:r="http://schemas.openxmlformats.org/officeDocument/2006/relationships" xmlns:w="http://schemas.openxmlformats.org/wordprocessingml/2006/main">
  <w:docDefaults>
    <w:pPrDefault>
      <w:pPr>
        <w:rPr>
          <w:sz w:val="24.00000000000"/>
        </w:rPr>
      </w:pPr>
    </w:pPrDefault>
  </w:docDefaults>
  <w:style w:type="paragraph" w:styleId="Bibliography_20inbook">
    <w:name w:val="Bibliography inbook"/>
    <w:pPr/>
    <w:rPr/>
  </w:style>
  <w:style w:type="paragraph" w:styleId="Bibliography_20proceedings">
    <w:name w:val="Bibliography proceedings"/>
    <w:pPr/>
    <w:rPr/>
  </w:style>
  <w:style w:type="character" w:styleId="Footnote_20Symbol">
    <w:name w:val="Footnote Symbol"/>
    <w:rPr/>
  </w:style>
  <w:style w:type="paragraph" w:styleId="Contents_209">
    <w:name w:val="Contents 9"/>
    <w:pPr/>
    <w:rPr/>
  </w:style>
  <w:style w:type="paragraph" w:styleId="Contents_203">
    <w:name w:val="Contents 3"/>
    <w:pPr/>
    <w:rPr/>
  </w:style>
  <w:style w:type="paragraph" w:styleId="Contents_205">
    <w:name w:val="Contents 5"/>
    <w:pPr/>
    <w:rPr/>
  </w:style>
  <w:style w:type="paragraph" w:styleId="Contents_207">
    <w:name w:val="Contents 7"/>
    <w:pPr/>
    <w:rPr/>
  </w:style>
  <w:style w:type="paragraph" w:styleId="Bibliography_20custom2">
    <w:name w:val="Bibliography custom2"/>
    <w:pPr/>
    <w:rPr/>
  </w:style>
  <w:style w:type="paragraph" w:styleId="Bibliography_20custom5">
    <w:name w:val="Bibliography custom5"/>
    <w:pPr/>
    <w:rPr/>
  </w:style>
  <w:style w:type="paragraph" w:styleId="Heading">
    <w:name w:val="Heading"/>
    <w:pPr/>
    <w:rPr>
      <w:sz w:val="28.00000000000"/>
    </w:rPr>
  </w:style>
  <w:style w:type="paragraph" w:styleId="List">
    <w:name w:val="List"/>
    <w:pPr/>
    <w:rPr/>
  </w:style>
  <w:style w:type="paragraph" w:styleId="Contents_202">
    <w:name w:val="Contents 2"/>
    <w:pPr/>
    <w:rPr/>
  </w:style>
  <w:style w:type="paragraph" w:styleId="Index">
    <w:name w:val="Index"/>
    <w:pPr/>
    <w:rPr/>
  </w:style>
  <w:style w:type="paragraph" w:styleId="Footnote">
    <w:name w:val="Footnote"/>
    <w:pPr/>
    <w:rPr/>
  </w:style>
  <w:style w:type="paragraph" w:styleId="Contents_206">
    <w:name w:val="Contents 6"/>
    <w:pPr/>
    <w:rPr/>
  </w:style>
  <w:style w:type="paragraph" w:styleId="Contents_208">
    <w:name w:val="Contents 8"/>
    <w:pPr/>
    <w:rPr/>
  </w:style>
  <w:style w:type="paragraph" w:styleId="Standard">
    <w:name w:val="Standard"/>
    <w:pPr/>
    <w:rPr/>
  </w:style>
  <w:style w:type="paragraph" w:styleId="Bibliography_20conference">
    <w:name w:val="Bibliography conference"/>
    <w:pPr/>
    <w:rPr/>
  </w:style>
  <w:style w:type="paragraph" w:styleId="Bibliography_20unpublished">
    <w:name w:val="Bibliography unpublished"/>
    <w:pPr/>
    <w:rPr/>
  </w:style>
  <w:style w:type="paragraph" w:styleId="Bibliography_20custom3">
    <w:name w:val="Bibliography custom3"/>
    <w:pPr/>
    <w:rPr/>
  </w:style>
  <w:style w:type="paragraph" w:styleId="Bibliography_20custom1">
    <w:name w:val="Bibliography custom1"/>
    <w:pPr/>
    <w:rPr/>
  </w:style>
  <w:style w:type="paragraph" w:styleId="Bibliography_20misc">
    <w:name w:val="Bibliography misc"/>
    <w:pPr/>
    <w:rPr/>
  </w:style>
  <w:style w:type="character" w:styleId="Endnote_20Symbol">
    <w:name w:val="Endnote Symbol"/>
    <w:rPr/>
  </w:style>
  <w:style w:type="character" w:styleId="Footnote_20anchor">
    <w:name w:val="Footnote anchor"/>
    <w:rPr>
      <w:vertAlign w:val="superscript"/>
    </w:rPr>
  </w:style>
  <w:style w:type="paragraph" w:styleId="Contents_2010">
    <w:name w:val="Contents 10"/>
    <w:pPr/>
    <w:rPr/>
  </w:style>
  <w:style w:type="paragraph" w:styleId="Bibliography_20email">
    <w:name w:val="Bibliography email"/>
    <w:pPr/>
    <w:rPr/>
  </w:style>
  <w:style w:type="character" w:styleId="Endnote_20anchor">
    <w:name w:val="Endnote anchor"/>
    <w:rPr>
      <w:vertAlign w:val="superscript"/>
    </w:rPr>
  </w:style>
  <w:style w:type="paragraph" w:styleId="Bibliography_20techreport">
    <w:name w:val="Bibliography techreport"/>
    <w:pPr/>
    <w:rPr/>
  </w:style>
  <w:style w:type="paragraph" w:styleId="Contents_204">
    <w:name w:val="Contents 4"/>
    <w:pPr/>
    <w:rPr/>
  </w:style>
  <w:style w:type="paragraph" w:styleId="Bibliography_20journal">
    <w:name w:val="Bibliography journal"/>
    <w:pPr/>
    <w:rPr/>
  </w:style>
  <w:style w:type="paragraph" w:styleId="Text_20body">
    <w:name w:val="Text body"/>
    <w:pPr>
      <w:spacing w:lineRule="auto" w:line="276"/>
    </w:pPr>
    <w:rPr/>
  </w:style>
  <w:style w:type="paragraph" w:styleId="Contents_201">
    <w:name w:val="Contents 1"/>
    <w:pPr/>
    <w:rPr/>
  </w:style>
  <w:style w:type="paragraph" w:styleId="Bibliography_20mastersthesis">
    <w:name w:val="Bibliography mastersthesis"/>
    <w:pPr/>
    <w:rPr/>
  </w:style>
  <w:style w:type="paragraph" w:styleId="Bibliography_20inproceedings">
    <w:name w:val="Bibliography inproceedings"/>
    <w:pPr/>
    <w:rPr/>
  </w:style>
  <w:style w:type="paragraph" w:styleId="Bibliography_20article">
    <w:name w:val="Bibliography article"/>
    <w:pPr/>
    <w:rPr/>
  </w:style>
  <w:style w:type="paragraph" w:styleId="Bibliography_20manual">
    <w:name w:val="Bibliography manual"/>
    <w:pPr/>
    <w:rPr/>
  </w:style>
  <w:style w:type="paragraph" w:styleId="Bibliography_20phdthesis">
    <w:name w:val="Bibliography phdthesis"/>
    <w:pPr/>
    <w:rPr/>
  </w:style>
  <w:style w:type="paragraph" w:styleId="Bibliography_20book">
    <w:name w:val="Bibliography book"/>
    <w:pPr/>
    <w:rPr/>
  </w:style>
  <w:style w:type="paragraph" w:styleId="Caption">
    <w:name w:val="Caption"/>
    <w:pPr/>
    <w:rPr>
      <w:sz w:val="24.00000000000"/>
      <w:i w:val="1"/>
    </w:rPr>
  </w:style>
  <w:style w:type="paragraph" w:styleId="Endnote">
    <w:name w:val="Endnote"/>
    <w:pPr/>
    <w:rPr/>
  </w:style>
  <w:style w:type="paragraph" w:styleId="Bibliography_20incollection">
    <w:name w:val="Bibliography incollection"/>
    <w:pPr/>
    <w:rPr/>
  </w:style>
  <w:style w:type="paragraph" w:styleId="Bibliography_20www">
    <w:name w:val="Bibliography www"/>
    <w:pPr/>
    <w:rPr/>
  </w:style>
  <w:style w:type="paragraph" w:styleId="Bibliography_20booklet">
    <w:name w:val="Bibliography booklet"/>
    <w:pPr/>
    <w:rPr/>
  </w:style>
  <w:style w:type="paragraph" w:styleId="Bibliography_20custom4">
    <w:name w:val="Bibliography custom4"/>
    <w:pPr/>
    <w:rPr/>
  </w:style>
</w:styles>
</file>

<file path=word/_rels/document.xml.rels><?xml version="1.0" encoding="UTF-8"?>
<Relationships xmlns="http://schemas.openxmlformats.org/package/2006/relationships">
 <Relationship Id="rId1" Type="http://schemas.openxmlformats.org/officeDocument/2006/relationships/styles" Target="styles.xml"/>
</Relationships>

</file>