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517F0" w:rsidRDefault="00353C7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Bahnschrift" w:eastAsia="Bahnschrift" w:hAnsi="Bahnschrift" w:cs="Bahnschrift"/>
          <w:b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>1. Переформулировать задание, упростив его в следующих моментах:</w:t>
      </w:r>
    </w:p>
    <w:p w14:paraId="00000002" w14:textId="77777777" w:rsidR="00A517F0" w:rsidRDefault="00353C7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80" w:hanging="360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>НЕ учитывать точки расширения</w:t>
      </w:r>
    </w:p>
    <w:p w14:paraId="00000003" w14:textId="77777777" w:rsidR="00A517F0" w:rsidRDefault="00353C7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80" w:hanging="360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>уменьшить количество однотипных сущностей, если это не изменяет смысл решаемой задачи</w:t>
      </w:r>
    </w:p>
    <w:p w14:paraId="00000004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  <w:highlight w:val="white"/>
        </w:rPr>
      </w:pPr>
      <w:r>
        <w:rPr>
          <w:rFonts w:ascii="Bahnschrift" w:eastAsia="Bahnschrift" w:hAnsi="Bahnschrift" w:cs="Bahnschrift"/>
          <w:sz w:val="24"/>
          <w:szCs w:val="24"/>
          <w:highlight w:val="white"/>
        </w:rPr>
        <w:t>Необходимо загнать цветные шарики в ворота соответствующего цвета.</w:t>
      </w:r>
    </w:p>
    <w:p w14:paraId="00000005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  <w:highlight w:val="white"/>
        </w:rPr>
      </w:pPr>
      <w:r>
        <w:rPr>
          <w:rFonts w:ascii="Bahnschrift" w:eastAsia="Bahnschrift" w:hAnsi="Bahnschrift" w:cs="Bahnschrift"/>
          <w:sz w:val="24"/>
          <w:szCs w:val="24"/>
          <w:highlight w:val="white"/>
        </w:rPr>
        <w:t>Количество ворот различных цветов, соответствует количеству шариков соответствующего цвета.</w:t>
      </w:r>
    </w:p>
    <w:p w14:paraId="00000006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  <w:highlight w:val="white"/>
        </w:rPr>
      </w:pPr>
      <w:r>
        <w:rPr>
          <w:rFonts w:ascii="Bahnschrift" w:eastAsia="Bahnschrift" w:hAnsi="Bahnschrift" w:cs="Bahnschrift"/>
          <w:sz w:val="24"/>
          <w:szCs w:val="24"/>
          <w:highlight w:val="white"/>
        </w:rPr>
        <w:t>При попадан</w:t>
      </w:r>
      <w:r>
        <w:rPr>
          <w:rFonts w:ascii="Bahnschrift" w:eastAsia="Bahnschrift" w:hAnsi="Bahnschrift" w:cs="Bahnschrift"/>
          <w:sz w:val="24"/>
          <w:szCs w:val="24"/>
          <w:highlight w:val="white"/>
        </w:rPr>
        <w:t>ии шарика в ворота, соответствующего цвета, шарик исчезает с поля.</w:t>
      </w:r>
    </w:p>
    <w:p w14:paraId="00000007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  <w:highlight w:val="white"/>
        </w:rPr>
      </w:pPr>
      <w:r>
        <w:rPr>
          <w:rFonts w:ascii="Bahnschrift" w:eastAsia="Bahnschrift" w:hAnsi="Bahnschrift" w:cs="Bahnschrift"/>
          <w:sz w:val="24"/>
          <w:szCs w:val="24"/>
          <w:highlight w:val="white"/>
        </w:rPr>
        <w:t xml:space="preserve">Чтобы перейти на следующий уровень необходимо загнать все шарики в ворота советующих цветов. </w:t>
      </w:r>
    </w:p>
    <w:p w14:paraId="00000008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rFonts w:ascii="Bahnschrift" w:eastAsia="Bahnschrift" w:hAnsi="Bahnschrift" w:cs="Bahnschrift"/>
          <w:sz w:val="24"/>
          <w:szCs w:val="24"/>
        </w:rPr>
        <w:t>Управление: захватываете левой кнопкой мышки шарик и, не отпуская тяните, в нужном направлении,</w:t>
      </w:r>
      <w:r>
        <w:rPr>
          <w:rFonts w:ascii="Bahnschrift" w:eastAsia="Bahnschrift" w:hAnsi="Bahnschrift" w:cs="Bahnschrift"/>
          <w:sz w:val="24"/>
          <w:szCs w:val="24"/>
        </w:rPr>
        <w:t xml:space="preserve"> шарик летит до упора. Начать уровень сначала – Ctrl.</w:t>
      </w:r>
    </w:p>
    <w:p w14:paraId="00000009" w14:textId="77777777" w:rsidR="00A517F0" w:rsidRDefault="00A517F0">
      <w:pPr>
        <w:spacing w:line="360" w:lineRule="auto"/>
        <w:rPr>
          <w:rFonts w:ascii="Bahnschrift" w:eastAsia="Bahnschrift" w:hAnsi="Bahnschrift" w:cs="Bahnschrift"/>
          <w:sz w:val="24"/>
          <w:szCs w:val="24"/>
          <w:highlight w:val="white"/>
        </w:rPr>
      </w:pPr>
    </w:p>
    <w:p w14:paraId="0000000A" w14:textId="77777777" w:rsidR="00A517F0" w:rsidRDefault="00353C74">
      <w:pPr>
        <w:spacing w:after="200" w:line="360" w:lineRule="auto"/>
        <w:rPr>
          <w:rFonts w:ascii="Bahnschrift" w:eastAsia="Bahnschrift" w:hAnsi="Bahnschrift" w:cs="Bahnschrift"/>
          <w:b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>2. Создать сценарии для решения упрощенной задачи в терминах предметной области, т.е. НЕ в терминах программного решения. Дополнительно необходимо достичь выполнение следующих критериев:</w:t>
      </w:r>
    </w:p>
    <w:p w14:paraId="0000000B" w14:textId="77777777" w:rsidR="00A517F0" w:rsidRDefault="00353C74">
      <w:pPr>
        <w:numPr>
          <w:ilvl w:val="1"/>
          <w:numId w:val="2"/>
        </w:numPr>
        <w:spacing w:after="200" w:line="360" w:lineRule="auto"/>
        <w:ind w:left="720" w:hanging="360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>Сценарий долже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н описывать </w:t>
      </w: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 xml:space="preserve">один 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путь решения задачи. Если в действительности таких путей несколько, то использовать </w:t>
      </w: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 xml:space="preserve">альтернативные 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>сценарии</w:t>
      </w:r>
    </w:p>
    <w:p w14:paraId="0000000C" w14:textId="77777777" w:rsidR="00A517F0" w:rsidRDefault="00353C74">
      <w:pPr>
        <w:numPr>
          <w:ilvl w:val="1"/>
          <w:numId w:val="2"/>
        </w:numPr>
        <w:spacing w:after="200" w:line="360" w:lineRule="auto"/>
        <w:ind w:left="720" w:hanging="360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Действия должны быть атомарны (атомарные </w:t>
      </w:r>
      <w:sdt>
        <w:sdtPr>
          <w:tag w:val="goog_rdk_0"/>
          <w:id w:val="10604520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≠</w:t>
          </w:r>
        </w:sdtContent>
      </w:sdt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 простые). Если действие не простое, то его необходимо представить </w:t>
      </w: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 xml:space="preserve">вложенным 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>сценарием</w:t>
      </w:r>
    </w:p>
    <w:p w14:paraId="0000000D" w14:textId="77777777" w:rsidR="00A517F0" w:rsidRDefault="00353C74">
      <w:pPr>
        <w:numPr>
          <w:ilvl w:val="1"/>
          <w:numId w:val="2"/>
        </w:numPr>
        <w:spacing w:after="200" w:line="360" w:lineRule="auto"/>
        <w:ind w:left="720" w:hanging="360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>В</w:t>
      </w: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 xml:space="preserve"> каждом 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действии сценария необходимо указать </w:t>
      </w: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>инициатора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, </w:t>
      </w: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 xml:space="preserve">исполнителя 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>и других участников действия</w:t>
      </w:r>
    </w:p>
    <w:p w14:paraId="0000000E" w14:textId="77777777" w:rsidR="00A517F0" w:rsidRDefault="00353C74">
      <w:pPr>
        <w:spacing w:line="360" w:lineRule="auto"/>
        <w:rPr>
          <w:rFonts w:ascii="Bahnschrift" w:eastAsia="Bahnschrift" w:hAnsi="Bahnschrift" w:cs="Bahnschrift"/>
          <w:b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Вся совокупность действий сценария должна отражать способ решаемой задачи </w:t>
      </w: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>без дополнительного описания.</w:t>
      </w:r>
    </w:p>
    <w:p w14:paraId="0000000F" w14:textId="77777777" w:rsidR="00A517F0" w:rsidRDefault="00A517F0">
      <w:pPr>
        <w:spacing w:line="360" w:lineRule="auto"/>
        <w:rPr>
          <w:rFonts w:ascii="Bahnschrift" w:eastAsia="Bahnschrift" w:hAnsi="Bahnschrift" w:cs="Bahnschrift"/>
          <w:b/>
          <w:color w:val="000000"/>
          <w:sz w:val="24"/>
          <w:szCs w:val="24"/>
        </w:rPr>
      </w:pPr>
    </w:p>
    <w:p w14:paraId="00000010" w14:textId="77777777" w:rsidR="00A517F0" w:rsidRDefault="00A517F0">
      <w:pPr>
        <w:spacing w:line="360" w:lineRule="auto"/>
        <w:rPr>
          <w:rFonts w:ascii="Bahnschrift" w:eastAsia="Bahnschrift" w:hAnsi="Bahnschrift" w:cs="Bahnschrift"/>
          <w:b/>
          <w:color w:val="000000"/>
          <w:sz w:val="24"/>
          <w:szCs w:val="24"/>
        </w:rPr>
      </w:pPr>
    </w:p>
    <w:p w14:paraId="00000011" w14:textId="77777777" w:rsidR="00A517F0" w:rsidRDefault="00353C74">
      <w:pPr>
        <w:spacing w:line="360" w:lineRule="auto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lastRenderedPageBreak/>
        <w:t>Главный сценарий:</w:t>
      </w:r>
    </w:p>
    <w:p w14:paraId="00000012" w14:textId="77777777" w:rsidR="00A517F0" w:rsidRDefault="00353C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Игра 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создает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>поле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, ограниченное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>стенами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,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шарики 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различных цветов и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ворота, 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>аналогичны</w:t>
      </w:r>
      <w:r>
        <w:rPr>
          <w:rFonts w:ascii="Bahnschrift" w:eastAsia="Bahnschrift" w:hAnsi="Bahnschrift" w:cs="Bahnschrift"/>
          <w:sz w:val="24"/>
          <w:szCs w:val="24"/>
        </w:rPr>
        <w:t>е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 цветам шариков, в соответствии с уровнем.</w:t>
      </w:r>
    </w:p>
    <w:p w14:paraId="00000013" w14:textId="77777777" w:rsidR="00A517F0" w:rsidRDefault="00353C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" w:eastAsia="Bahnschrift" w:hAnsi="Bahnschrift" w:cs="Bahnschrift"/>
          <w:b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>Делать</w:t>
      </w:r>
    </w:p>
    <w:p w14:paraId="00000014" w14:textId="77777777" w:rsidR="00A517F0" w:rsidRDefault="00353C7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Пользователь выбирает шарик </w:t>
      </w:r>
      <w:r>
        <w:rPr>
          <w:rFonts w:ascii="Bahnschrift" w:eastAsia="Bahnschrift" w:hAnsi="Bahnschrift" w:cs="Bahnschrift"/>
          <w:sz w:val="24"/>
          <w:szCs w:val="24"/>
        </w:rPr>
        <w:t>на поле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>, который он хочет переместить</w:t>
      </w:r>
      <w:r>
        <w:rPr>
          <w:rFonts w:ascii="Bahnschrift" w:eastAsia="Bahnschrift" w:hAnsi="Bahnschrift" w:cs="Bahnschrift"/>
          <w:sz w:val="24"/>
          <w:szCs w:val="24"/>
        </w:rPr>
        <w:t>.</w:t>
      </w:r>
    </w:p>
    <w:p w14:paraId="00000015" w14:textId="77777777" w:rsidR="00A517F0" w:rsidRDefault="00353C7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В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ыбирает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направление движения 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>шарика (влево, вправо, вверх, вниз)</w:t>
      </w:r>
      <w:r>
        <w:rPr>
          <w:rFonts w:ascii="Bahnschrift" w:eastAsia="Bahnschrift" w:hAnsi="Bahnschrift" w:cs="Bahnschrift"/>
          <w:sz w:val="24"/>
          <w:szCs w:val="24"/>
        </w:rPr>
        <w:t>.</w:t>
      </w:r>
    </w:p>
    <w:p w14:paraId="00000016" w14:textId="77777777" w:rsidR="00A517F0" w:rsidRDefault="00353C7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Шарик начинает свое движение. (см. главный сценарий - полет шарика).</w:t>
      </w:r>
    </w:p>
    <w:p w14:paraId="00000017" w14:textId="77777777" w:rsidR="00A517F0" w:rsidRDefault="00353C74">
      <w:pPr>
        <w:spacing w:line="360" w:lineRule="auto"/>
        <w:ind w:firstLine="360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b/>
          <w:sz w:val="24"/>
          <w:szCs w:val="24"/>
        </w:rPr>
        <w:t>Пок</w:t>
      </w:r>
      <w:r>
        <w:rPr>
          <w:rFonts w:ascii="Bahnschrift" w:eastAsia="Bahnschrift" w:hAnsi="Bahnschrift" w:cs="Bahnschrift"/>
          <w:b/>
          <w:sz w:val="24"/>
          <w:szCs w:val="24"/>
        </w:rPr>
        <w:t>а</w:t>
      </w:r>
      <w:r>
        <w:rPr>
          <w:rFonts w:ascii="Bahnschrift" w:eastAsia="Bahnschrift" w:hAnsi="Bahnschrift" w:cs="Bahnschrift"/>
          <w:sz w:val="24"/>
          <w:szCs w:val="24"/>
        </w:rPr>
        <w:t xml:space="preserve"> на поле остаются шарики.</w:t>
      </w:r>
    </w:p>
    <w:p w14:paraId="00000018" w14:textId="77777777" w:rsidR="00A517F0" w:rsidRDefault="00A517F0">
      <w:pPr>
        <w:spacing w:line="360" w:lineRule="auto"/>
        <w:ind w:firstLine="360"/>
        <w:rPr>
          <w:rFonts w:ascii="Bahnschrift" w:eastAsia="Bahnschrift" w:hAnsi="Bahnschrift" w:cs="Bahnschrift"/>
          <w:sz w:val="24"/>
          <w:szCs w:val="24"/>
        </w:rPr>
      </w:pPr>
    </w:p>
    <w:p w14:paraId="00000019" w14:textId="77777777" w:rsidR="00A517F0" w:rsidRDefault="00353C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Главный сценарий - полет шарика:</w:t>
      </w:r>
    </w:p>
    <w:p w14:paraId="0000001A" w14:textId="6897161A" w:rsidR="00A517F0" w:rsidRDefault="00353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b/>
          <w:sz w:val="24"/>
          <w:szCs w:val="24"/>
        </w:rPr>
        <w:t>Пока</w:t>
      </w:r>
      <w:r>
        <w:rPr>
          <w:rFonts w:ascii="Bahnschrift" w:eastAsia="Bahnschrift" w:hAnsi="Bahnschrift" w:cs="Bahnschrift"/>
          <w:sz w:val="24"/>
          <w:szCs w:val="24"/>
        </w:rPr>
        <w:t xml:space="preserve"> в</w:t>
      </w:r>
      <w:r>
        <w:rPr>
          <w:rFonts w:ascii="Bahnschrift" w:eastAsia="Bahnschrift" w:hAnsi="Bahnschrift" w:cs="Bahnschrift"/>
          <w:sz w:val="24"/>
          <w:szCs w:val="24"/>
        </w:rPr>
        <w:t xml:space="preserve"> следующей позиции</w:t>
      </w:r>
      <w:r>
        <w:rPr>
          <w:rFonts w:ascii="Bahnschrift" w:eastAsia="Bahnschrift" w:hAnsi="Bahnschrift" w:cs="Bahnschrift"/>
          <w:sz w:val="24"/>
          <w:szCs w:val="24"/>
        </w:rPr>
        <w:t xml:space="preserve"> нет препятствия и следующая позиция не выходит за границы игрового поля</w:t>
      </w:r>
      <w:bookmarkStart w:id="1" w:name="_GoBack"/>
      <w:bookmarkEnd w:id="1"/>
    </w:p>
    <w:p w14:paraId="0000001B" w14:textId="77777777" w:rsidR="00A517F0" w:rsidRDefault="00353C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Шарик перемещается в следующую позицию.</w:t>
      </w:r>
    </w:p>
    <w:p w14:paraId="0000001C" w14:textId="77777777" w:rsidR="00A517F0" w:rsidRDefault="00353C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b/>
          <w:sz w:val="24"/>
          <w:szCs w:val="24"/>
        </w:rPr>
        <w:t>Если</w:t>
      </w:r>
      <w:r>
        <w:rPr>
          <w:rFonts w:ascii="Bahnschrift" w:eastAsia="Bahnschrift" w:hAnsi="Bahnschrift" w:cs="Bahnschrift"/>
          <w:sz w:val="24"/>
          <w:szCs w:val="24"/>
        </w:rPr>
        <w:t xml:space="preserve"> шарик попал в ворота своего цвета</w:t>
      </w:r>
    </w:p>
    <w:p w14:paraId="0000001D" w14:textId="77777777" w:rsidR="00A517F0" w:rsidRDefault="00353C7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Шарик просит игру уничтожить его.</w:t>
      </w:r>
    </w:p>
    <w:p w14:paraId="0000001E" w14:textId="77777777" w:rsidR="00A517F0" w:rsidRDefault="00A517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Bahnschrift" w:eastAsia="Bahnschrift" w:hAnsi="Bahnschrift" w:cs="Bahnschrift"/>
          <w:sz w:val="24"/>
          <w:szCs w:val="24"/>
        </w:rPr>
      </w:pPr>
    </w:p>
    <w:p w14:paraId="0000001F" w14:textId="77777777" w:rsidR="00A517F0" w:rsidRDefault="00353C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 xml:space="preserve"> Альтернативный сценарий - пользователь нажимает кнопку перезапуска:</w:t>
      </w:r>
    </w:p>
    <w:p w14:paraId="00000020" w14:textId="77777777" w:rsidR="00A517F0" w:rsidRDefault="00353C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Перезапустить игру(пункт 1 главного сценария).</w:t>
      </w:r>
    </w:p>
    <w:p w14:paraId="00000021" w14:textId="77777777" w:rsidR="00A517F0" w:rsidRDefault="00A517F0">
      <w:pPr>
        <w:spacing w:after="200" w:line="240" w:lineRule="auto"/>
        <w:ind w:left="360"/>
        <w:rPr>
          <w:rFonts w:ascii="Bahnschrift" w:eastAsia="Bahnschrift" w:hAnsi="Bahnschrift" w:cs="Bahnschrift"/>
          <w:sz w:val="24"/>
          <w:szCs w:val="24"/>
        </w:rPr>
      </w:pPr>
    </w:p>
    <w:p w14:paraId="00000022" w14:textId="77777777" w:rsidR="00A517F0" w:rsidRDefault="00353C74">
      <w:pPr>
        <w:spacing w:after="200" w:line="240" w:lineRule="auto"/>
        <w:rPr>
          <w:rFonts w:ascii="Bahnschrift" w:eastAsia="Bahnschrift" w:hAnsi="Bahnschrift" w:cs="Bahnschrift"/>
          <w:b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b/>
          <w:color w:val="000000"/>
          <w:sz w:val="24"/>
          <w:szCs w:val="24"/>
        </w:rPr>
        <w:t>3. Создать словарь сущностей (объектов), участвующих в решении поставленной задачи:</w:t>
      </w:r>
    </w:p>
    <w:p w14:paraId="00000023" w14:textId="77777777" w:rsidR="00A517F0" w:rsidRDefault="00353C74">
      <w:pPr>
        <w:numPr>
          <w:ilvl w:val="1"/>
          <w:numId w:val="4"/>
        </w:numPr>
        <w:spacing w:after="200" w:line="240" w:lineRule="auto"/>
        <w:ind w:left="720" w:hanging="360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>Проанализировать действия сценария, выделить участников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 xml:space="preserve"> этих действий и сформировать из них список сущностей</w:t>
      </w:r>
    </w:p>
    <w:p w14:paraId="00000024" w14:textId="77777777" w:rsidR="00A517F0" w:rsidRDefault="00353C74">
      <w:pPr>
        <w:numPr>
          <w:ilvl w:val="1"/>
          <w:numId w:val="4"/>
        </w:numPr>
        <w:spacing w:after="200" w:line="240" w:lineRule="auto"/>
        <w:ind w:left="720" w:hanging="360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>Дать описание каждой сущности, указав ее существенные характеристики и ее предназначение. Предназначение каждой сущности должно быть согласовано с действиями сценария</w:t>
      </w:r>
    </w:p>
    <w:p w14:paraId="00000025" w14:textId="77777777" w:rsidR="00A517F0" w:rsidRDefault="00353C74">
      <w:pPr>
        <w:numPr>
          <w:ilvl w:val="1"/>
          <w:numId w:val="4"/>
        </w:numPr>
        <w:spacing w:after="200" w:line="240" w:lineRule="auto"/>
        <w:ind w:left="720" w:hanging="360"/>
        <w:rPr>
          <w:rFonts w:ascii="Bahnschrift" w:eastAsia="Bahnschrift" w:hAnsi="Bahnschrift" w:cs="Bahnschrift"/>
          <w:color w:val="000000"/>
          <w:sz w:val="24"/>
          <w:szCs w:val="24"/>
        </w:rPr>
      </w:pPr>
      <w:r>
        <w:rPr>
          <w:rFonts w:ascii="Bahnschrift" w:eastAsia="Bahnschrift" w:hAnsi="Bahnschrift" w:cs="Bahnschrift"/>
          <w:color w:val="000000"/>
          <w:sz w:val="24"/>
          <w:szCs w:val="24"/>
        </w:rPr>
        <w:t>Проанализировать сценарий на предме</w:t>
      </w:r>
      <w:r>
        <w:rPr>
          <w:rFonts w:ascii="Bahnschrift" w:eastAsia="Bahnschrift" w:hAnsi="Bahnschrift" w:cs="Bahnschrift"/>
          <w:color w:val="000000"/>
          <w:sz w:val="24"/>
          <w:szCs w:val="24"/>
        </w:rPr>
        <w:t>т действий, которые не входят в предназначение какой-либо сущности из словаря. Если такие действия имеются, то либо приписать их существующим сущностям, либо определить новую сущность</w:t>
      </w:r>
    </w:p>
    <w:p w14:paraId="00000026" w14:textId="77777777" w:rsidR="00A517F0" w:rsidRDefault="00A517F0">
      <w:pPr>
        <w:spacing w:after="200" w:line="240" w:lineRule="auto"/>
        <w:rPr>
          <w:rFonts w:ascii="Bahnschrift" w:eastAsia="Bahnschrift" w:hAnsi="Bahnschrift" w:cs="Bahnschrift"/>
          <w:sz w:val="24"/>
          <w:szCs w:val="24"/>
        </w:rPr>
      </w:pPr>
    </w:p>
    <w:p w14:paraId="00000027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color w:val="4472C4"/>
          <w:sz w:val="24"/>
          <w:szCs w:val="24"/>
        </w:rPr>
        <w:lastRenderedPageBreak/>
        <w:t xml:space="preserve">Игра </w:t>
      </w:r>
      <w:r>
        <w:rPr>
          <w:rFonts w:ascii="Bahnschrift" w:eastAsia="Bahnschrift" w:hAnsi="Bahnschrift" w:cs="Bahnschrift"/>
          <w:sz w:val="24"/>
          <w:szCs w:val="24"/>
        </w:rPr>
        <w:t xml:space="preserve">– создает поле, стены, шарики и ворота.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Поле </w:t>
      </w:r>
      <w:r>
        <w:rPr>
          <w:rFonts w:ascii="Bahnschrift" w:eastAsia="Bahnschrift" w:hAnsi="Bahnschrift" w:cs="Bahnschrift"/>
          <w:sz w:val="24"/>
          <w:szCs w:val="24"/>
        </w:rPr>
        <w:t xml:space="preserve">– прямоугольная область, которая хранить в себе </w:t>
      </w:r>
      <w:r>
        <w:rPr>
          <w:rFonts w:ascii="Bahnschrift" w:eastAsia="Bahnschrift" w:hAnsi="Bahnschrift" w:cs="Bahnschrift"/>
          <w:color w:val="3C78D8"/>
          <w:sz w:val="24"/>
          <w:szCs w:val="24"/>
        </w:rPr>
        <w:t>объекты поля</w:t>
      </w:r>
      <w:r>
        <w:rPr>
          <w:rFonts w:ascii="Bahnschrift" w:eastAsia="Bahnschrift" w:hAnsi="Bahnschrift" w:cs="Bahnschrift"/>
          <w:sz w:val="24"/>
          <w:szCs w:val="24"/>
        </w:rPr>
        <w:t>.</w:t>
      </w:r>
    </w:p>
    <w:p w14:paraId="00000028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color w:val="3C78D8"/>
          <w:sz w:val="24"/>
          <w:szCs w:val="24"/>
        </w:rPr>
        <w:t>Объект поля</w:t>
      </w:r>
      <w:r>
        <w:rPr>
          <w:rFonts w:ascii="Bahnschrift" w:eastAsia="Bahnschrift" w:hAnsi="Bahnschrift" w:cs="Bahnschrift"/>
          <w:sz w:val="24"/>
          <w:szCs w:val="24"/>
        </w:rPr>
        <w:t xml:space="preserve"> - </w:t>
      </w:r>
      <w:r>
        <w:rPr>
          <w:rFonts w:ascii="Bahnschrift" w:eastAsia="Bahnschrift" w:hAnsi="Bahnschrift" w:cs="Bahnschrift"/>
          <w:color w:val="3C78D8"/>
          <w:sz w:val="24"/>
          <w:szCs w:val="24"/>
        </w:rPr>
        <w:t>стена</w:t>
      </w:r>
      <w:r>
        <w:rPr>
          <w:rFonts w:ascii="Bahnschrift" w:eastAsia="Bahnschrift" w:hAnsi="Bahnschrift" w:cs="Bahnschrift"/>
          <w:sz w:val="24"/>
          <w:szCs w:val="24"/>
        </w:rPr>
        <w:t xml:space="preserve">, </w:t>
      </w:r>
      <w:r>
        <w:rPr>
          <w:rFonts w:ascii="Bahnschrift" w:eastAsia="Bahnschrift" w:hAnsi="Bahnschrift" w:cs="Bahnschrift"/>
          <w:color w:val="3C78D8"/>
          <w:sz w:val="24"/>
          <w:szCs w:val="24"/>
        </w:rPr>
        <w:t>шарик</w:t>
      </w:r>
      <w:r>
        <w:rPr>
          <w:rFonts w:ascii="Bahnschrift" w:eastAsia="Bahnschrift" w:hAnsi="Bahnschrift" w:cs="Bahnschrift"/>
          <w:sz w:val="24"/>
          <w:szCs w:val="24"/>
        </w:rPr>
        <w:t xml:space="preserve">, </w:t>
      </w:r>
      <w:r>
        <w:rPr>
          <w:rFonts w:ascii="Bahnschrift" w:eastAsia="Bahnschrift" w:hAnsi="Bahnschrift" w:cs="Bahnschrift"/>
          <w:color w:val="3C78D8"/>
          <w:sz w:val="24"/>
          <w:szCs w:val="24"/>
        </w:rPr>
        <w:t>ворота</w:t>
      </w:r>
      <w:r>
        <w:rPr>
          <w:rFonts w:ascii="Bahnschrift" w:eastAsia="Bahnschrift" w:hAnsi="Bahnschrift" w:cs="Bahnschrift"/>
          <w:sz w:val="24"/>
          <w:szCs w:val="24"/>
        </w:rPr>
        <w:t>.</w:t>
      </w:r>
    </w:p>
    <w:p w14:paraId="00000029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Стена </w:t>
      </w:r>
      <w:r>
        <w:rPr>
          <w:rFonts w:ascii="Bahnschrift" w:eastAsia="Bahnschrift" w:hAnsi="Bahnschrift" w:cs="Bahnschrift"/>
          <w:sz w:val="24"/>
          <w:szCs w:val="24"/>
        </w:rPr>
        <w:t xml:space="preserve">– вид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>препятствия</w:t>
      </w:r>
      <w:r>
        <w:rPr>
          <w:rFonts w:ascii="Bahnschrift" w:eastAsia="Bahnschrift" w:hAnsi="Bahnschrift" w:cs="Bahnschrift"/>
          <w:sz w:val="24"/>
          <w:szCs w:val="24"/>
        </w:rPr>
        <w:t xml:space="preserve">, располагающаяся на поле. </w:t>
      </w:r>
    </w:p>
    <w:p w14:paraId="0000002A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Шарик </w:t>
      </w:r>
      <w:r>
        <w:rPr>
          <w:rFonts w:ascii="Bahnschrift" w:eastAsia="Bahnschrift" w:hAnsi="Bahnschrift" w:cs="Bahnschrift"/>
          <w:sz w:val="24"/>
          <w:szCs w:val="24"/>
        </w:rPr>
        <w:t>– перемещающийся (влево, вправо, вверх, вниз) пользователем объект, имеющий цвет. Уничтожается, когда оказывается в воротах соответствующего цвета.</w:t>
      </w:r>
    </w:p>
    <w:p w14:paraId="0000002B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Ворота </w:t>
      </w:r>
      <w:r>
        <w:rPr>
          <w:rFonts w:ascii="Bahnschrift" w:eastAsia="Bahnschrift" w:hAnsi="Bahnschrift" w:cs="Bahnschrift"/>
          <w:sz w:val="24"/>
          <w:szCs w:val="24"/>
        </w:rPr>
        <w:t xml:space="preserve">– объект на поле, имеет цвет. Является препятствием для шарика отличного цвета. </w:t>
      </w:r>
    </w:p>
    <w:p w14:paraId="0000002C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Препятствие </w:t>
      </w:r>
      <w:r>
        <w:rPr>
          <w:rFonts w:ascii="Bahnschrift" w:eastAsia="Bahnschrift" w:hAnsi="Bahnschrift" w:cs="Bahnschrift"/>
          <w:sz w:val="24"/>
          <w:szCs w:val="24"/>
        </w:rPr>
        <w:t>– объект</w:t>
      </w:r>
      <w:r>
        <w:rPr>
          <w:rFonts w:ascii="Bahnschrift" w:eastAsia="Bahnschrift" w:hAnsi="Bahnschrift" w:cs="Bahnschrift"/>
          <w:sz w:val="24"/>
          <w:szCs w:val="24"/>
        </w:rPr>
        <w:t xml:space="preserve">, заставляющий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шарик </w:t>
      </w:r>
      <w:r>
        <w:rPr>
          <w:rFonts w:ascii="Bahnschrift" w:eastAsia="Bahnschrift" w:hAnsi="Bahnschrift" w:cs="Bahnschrift"/>
          <w:sz w:val="24"/>
          <w:szCs w:val="24"/>
        </w:rPr>
        <w:t xml:space="preserve">остановится.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Препятствием </w:t>
      </w:r>
      <w:r>
        <w:rPr>
          <w:rFonts w:ascii="Bahnschrift" w:eastAsia="Bahnschrift" w:hAnsi="Bahnschrift" w:cs="Bahnschrift"/>
          <w:sz w:val="24"/>
          <w:szCs w:val="24"/>
        </w:rPr>
        <w:t xml:space="preserve">для шарика являются все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>стены</w:t>
      </w:r>
      <w:r>
        <w:rPr>
          <w:rFonts w:ascii="Bahnschrift" w:eastAsia="Bahnschrift" w:hAnsi="Bahnschrift" w:cs="Bahnschrift"/>
          <w:sz w:val="24"/>
          <w:szCs w:val="24"/>
        </w:rPr>
        <w:t xml:space="preserve">, другие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шарики </w:t>
      </w:r>
      <w:r>
        <w:rPr>
          <w:rFonts w:ascii="Bahnschrift" w:eastAsia="Bahnschrift" w:hAnsi="Bahnschrift" w:cs="Bahnschrift"/>
          <w:sz w:val="24"/>
          <w:szCs w:val="24"/>
        </w:rPr>
        <w:t xml:space="preserve">и отличного от цвета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>шарика ворота</w:t>
      </w:r>
      <w:r>
        <w:rPr>
          <w:rFonts w:ascii="Bahnschrift" w:eastAsia="Bahnschrift" w:hAnsi="Bahnschrift" w:cs="Bahnschrift"/>
          <w:sz w:val="24"/>
          <w:szCs w:val="24"/>
        </w:rPr>
        <w:t>.</w:t>
      </w:r>
    </w:p>
    <w:p w14:paraId="0000002D" w14:textId="77777777" w:rsidR="00A517F0" w:rsidRDefault="00353C74">
      <w:pPr>
        <w:spacing w:line="360" w:lineRule="auto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Направление движения </w:t>
      </w:r>
      <w:r>
        <w:rPr>
          <w:rFonts w:ascii="Bahnschrift" w:eastAsia="Bahnschrift" w:hAnsi="Bahnschrift" w:cs="Bahnschrift"/>
          <w:sz w:val="24"/>
          <w:szCs w:val="24"/>
        </w:rPr>
        <w:t xml:space="preserve">– задает направление движения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 xml:space="preserve">шарика </w:t>
      </w:r>
      <w:r>
        <w:rPr>
          <w:rFonts w:ascii="Bahnschrift" w:eastAsia="Bahnschrift" w:hAnsi="Bahnschrift" w:cs="Bahnschrift"/>
          <w:sz w:val="24"/>
          <w:szCs w:val="24"/>
        </w:rPr>
        <w:t xml:space="preserve">на </w:t>
      </w:r>
      <w:r>
        <w:rPr>
          <w:rFonts w:ascii="Bahnschrift" w:eastAsia="Bahnschrift" w:hAnsi="Bahnschrift" w:cs="Bahnschrift"/>
          <w:color w:val="4472C4"/>
          <w:sz w:val="24"/>
          <w:szCs w:val="24"/>
        </w:rPr>
        <w:t>поле</w:t>
      </w:r>
      <w:r>
        <w:rPr>
          <w:rFonts w:ascii="Bahnschrift" w:eastAsia="Bahnschrift" w:hAnsi="Bahnschrift" w:cs="Bahnschrift"/>
          <w:sz w:val="24"/>
          <w:szCs w:val="24"/>
        </w:rPr>
        <w:t xml:space="preserve">. </w:t>
      </w:r>
    </w:p>
    <w:p w14:paraId="0000002E" w14:textId="77777777" w:rsidR="00A517F0" w:rsidRDefault="00A517F0">
      <w:pPr>
        <w:spacing w:line="360" w:lineRule="auto"/>
        <w:rPr>
          <w:rFonts w:ascii="Bahnschrift" w:eastAsia="Bahnschrift" w:hAnsi="Bahnschrift" w:cs="Bahnschrift"/>
          <w:sz w:val="24"/>
          <w:szCs w:val="24"/>
        </w:rPr>
      </w:pPr>
    </w:p>
    <w:sectPr w:rsidR="00A517F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17C8"/>
    <w:multiLevelType w:val="multilevel"/>
    <w:tmpl w:val="EC8C5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EE6103"/>
    <w:multiLevelType w:val="multilevel"/>
    <w:tmpl w:val="F5F09C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E33319"/>
    <w:multiLevelType w:val="multilevel"/>
    <w:tmpl w:val="13E45F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3A7128"/>
    <w:multiLevelType w:val="multilevel"/>
    <w:tmpl w:val="D286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B483CBB"/>
    <w:multiLevelType w:val="multilevel"/>
    <w:tmpl w:val="03481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EC0694D"/>
    <w:multiLevelType w:val="multilevel"/>
    <w:tmpl w:val="01D23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F0"/>
    <w:rsid w:val="00353C74"/>
    <w:rsid w:val="00A5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614"/>
  <w15:docId w15:val="{D2B55B81-4E99-4F38-BA61-6A1F0B3B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C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93CE4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MFXwrdTdOvDsWRJGx6B/Lo48Q==">AMUW2mWwpPN9wA6oek7lSISk/JVpNVp71Q1YJ36o23YgDnRMmUsY7ZcIO5wRSOCFQauyO+pTmAFPWvD7dwdX9uSPMN/jahENM2w1jqg8BXZtR2fcTKS9sAPx+B2B/4XkFCyDccGBmnli5tfMIWlEVs3dgNo8kH1Nf0H7HY0RX/Ktm8HoBfbWy5g=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Васильев</dc:creator>
  <cp:lastModifiedBy>Дмитрий Васильев</cp:lastModifiedBy>
  <cp:revision>2</cp:revision>
  <dcterms:created xsi:type="dcterms:W3CDTF">2020-02-20T08:56:00Z</dcterms:created>
  <dcterms:modified xsi:type="dcterms:W3CDTF">2020-03-30T14:00:00Z</dcterms:modified>
</cp:coreProperties>
</file>