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Arial" w:cs="Arial" w:eastAsia="Arial" w:hAnsi="Arial"/>
          <w:b/>
          <w:bCs/>
          <w:color w:val="0B5394"/>
          <w:sz w:val="48"/>
          <w:szCs w:val="48"/>
        </w:rPr>
        <w:t xml:space="preserve">Khat Brain — Execution Roadmap</w:t>
      </w:r>
    </w:p>
    <w:p>
      <w:pPr>
        <w:spacing w:after="120"/>
      </w:pPr>
      <w:r>
        <w:rPr>
          <w:rFonts w:ascii="Arial" w:cs="Arial" w:eastAsia="Arial" w:hAnsi="Arial"/>
          <w:color w:val="374151"/>
          <w:sz w:val="26"/>
          <w:szCs w:val="26"/>
        </w:rPr>
        <w:t xml:space="preserve">From powerful prototype to world-class editorial operating system</w:t>
      </w:r>
    </w:p>
    <w:p>
      <w:pPr>
        <w:spacing w:after="400"/>
      </w:pPr>
      <w:r>
        <w:rPr>
          <w:rFonts w:ascii="Arial" w:cs="Arial" w:eastAsia="Arial" w:hAnsi="Arial"/>
          <w:color w:val="6B7280"/>
          <w:sz w:val="18"/>
          <w:szCs w:val="18"/>
        </w:rPr>
        <w:t xml:space="preserve">Acting CTO plan  ·  22 May 2026  ·  solo engineer + part-time review  ·  quality-driven release</w:t>
      </w:r>
    </w:p>
    <w:p>
      <w:pPr>
        <w:spacing w:after="120" w:before="200"/>
      </w:pPr>
      <w:r>
        <w:rPr>
          <w:rFonts w:ascii="Arial" w:cs="Arial" w:eastAsia="Arial" w:hAnsi="Arial"/>
          <w:b/>
          <w:bCs/>
          <w:color w:val="111827"/>
          <w:sz w:val="24"/>
          <w:szCs w:val="24"/>
        </w:rPr>
        <w:t xml:space="preserve">Premise</w:t>
      </w:r>
    </w:p>
    <w:p>
      <w:pPr>
        <w:spacing w:after="120"/>
      </w:pPr>
      <w:r>
        <w:rPr>
          <w:rFonts w:ascii="Arial" w:cs="Arial" w:eastAsia="Arial" w:hAnsi="Arial"/>
          <w:sz w:val="22"/>
          <w:szCs w:val="22"/>
        </w:rPr>
        <w:t xml:space="preserve">The audit told us what is broken. The system map told us how the system actually works. This document answers a different question: what is the smartest possible implementation order from this exact point forward?</w:t>
      </w:r>
    </w:p>
    <w:p>
      <w:pPr>
        <w:spacing w:after="120"/>
      </w:pPr>
      <w:r>
        <w:rPr>
          <w:rFonts w:ascii="Arial" w:cs="Arial" w:eastAsia="Arial" w:hAnsi="Arial"/>
          <w:sz w:val="22"/>
          <w:szCs w:val="22"/>
        </w:rPr>
        <w:t xml:space="preserve">Constraints baked in: solo engineer, aggressive legacy retirement, no backfill of the 77 historical episodes, no fixed deadline (quality-driven release). Each phase has explicit success criteria; the gate to advance is criteria-green, not calendar-met.</w:t>
      </w:r>
    </w:p>
    <w:p>
      <w:r>
        <w:br w:type="page"/>
      </w:r>
    </w:p>
    <w:p>
      <w:pPr>
        <w:pStyle w:val="Heading1"/>
        <w:spacing w:after="200" w:before="360"/>
      </w:pPr>
      <w:r>
        <w:rPr>
          <w:rFonts w:ascii="Arial" w:cs="Arial" w:eastAsia="Arial" w:hAnsi="Arial"/>
          <w:b/>
          <w:bCs/>
          <w:color w:val="0B5394"/>
          <w:sz w:val="36"/>
          <w:szCs w:val="36"/>
        </w:rPr>
        <w:t xml:space="preserve">Contents</w:t>
      </w:r>
    </w:p>
    <w:p>
      <w:pPr>
        <w:pStyle w:val="ListParagraph"/>
        <w:numPr>
          <w:ilvl w:val="0"/>
          <w:numId w:val="2"/>
        </w:numPr>
        <w:spacing w:after="60"/>
      </w:pPr>
      <w:r>
        <w:rPr>
          <w:rFonts w:ascii="Arial" w:cs="Arial" w:eastAsia="Arial" w:hAnsi="Arial"/>
          <w:sz w:val="22"/>
          <w:szCs w:val="22"/>
        </w:rPr>
        <w:t xml:space="preserve">I.    Strategic execution philosophy</w:t>
      </w:r>
    </w:p>
    <w:p>
      <w:pPr>
        <w:pStyle w:val="ListParagraph"/>
        <w:numPr>
          <w:ilvl w:val="0"/>
          <w:numId w:val="2"/>
        </w:numPr>
        <w:spacing w:after="60"/>
      </w:pPr>
      <w:r>
        <w:rPr>
          <w:rFonts w:ascii="Arial" w:cs="Arial" w:eastAsia="Arial" w:hAnsi="Arial"/>
          <w:sz w:val="22"/>
          <w:szCs w:val="22"/>
        </w:rPr>
        <w:t xml:space="preserve">II.   Dependency map</w:t>
      </w:r>
    </w:p>
    <w:p>
      <w:pPr>
        <w:pStyle w:val="ListParagraph"/>
        <w:numPr>
          <w:ilvl w:val="0"/>
          <w:numId w:val="2"/>
        </w:numPr>
        <w:spacing w:after="60"/>
      </w:pPr>
      <w:r>
        <w:rPr>
          <w:rFonts w:ascii="Arial" w:cs="Arial" w:eastAsia="Arial" w:hAnsi="Arial"/>
          <w:sz w:val="22"/>
          <w:szCs w:val="22"/>
        </w:rPr>
        <w:t xml:space="preserve">III.  Freeze list — do not modify</w:t>
      </w:r>
    </w:p>
    <w:p>
      <w:pPr>
        <w:pStyle w:val="ListParagraph"/>
        <w:numPr>
          <w:ilvl w:val="0"/>
          <w:numId w:val="2"/>
        </w:numPr>
        <w:spacing w:after="60"/>
      </w:pPr>
      <w:r>
        <w:rPr>
          <w:rFonts w:ascii="Arial" w:cs="Arial" w:eastAsia="Arial" w:hAnsi="Arial"/>
          <w:sz w:val="22"/>
          <w:szCs w:val="22"/>
        </w:rPr>
        <w:t xml:space="preserve">IV.   Do-not-touch-yet list — defer until prerequisite phase</w:t>
      </w:r>
    </w:p>
    <w:p>
      <w:pPr>
        <w:pStyle w:val="ListParagraph"/>
        <w:numPr>
          <w:ilvl w:val="0"/>
          <w:numId w:val="2"/>
        </w:numPr>
        <w:spacing w:after="60"/>
      </w:pPr>
      <w:r>
        <w:rPr>
          <w:rFonts w:ascii="Arial" w:cs="Arial" w:eastAsia="Arial" w:hAnsi="Arial"/>
          <w:sz w:val="22"/>
          <w:szCs w:val="22"/>
        </w:rPr>
        <w:t xml:space="preserve">V.    Phase 0 — Evaluation foundation</w:t>
      </w:r>
    </w:p>
    <w:p>
      <w:pPr>
        <w:pStyle w:val="ListParagraph"/>
        <w:numPr>
          <w:ilvl w:val="0"/>
          <w:numId w:val="2"/>
        </w:numPr>
        <w:spacing w:after="60"/>
      </w:pPr>
      <w:r>
        <w:rPr>
          <w:rFonts w:ascii="Arial" w:cs="Arial" w:eastAsia="Arial" w:hAnsi="Arial"/>
          <w:sz w:val="22"/>
          <w:szCs w:val="22"/>
        </w:rPr>
        <w:t xml:space="preserve">VI.   Phase 1 — Foundation hardening</w:t>
      </w:r>
    </w:p>
    <w:p>
      <w:pPr>
        <w:pStyle w:val="ListParagraph"/>
        <w:numPr>
          <w:ilvl w:val="0"/>
          <w:numId w:val="2"/>
        </w:numPr>
        <w:spacing w:after="60"/>
      </w:pPr>
      <w:r>
        <w:rPr>
          <w:rFonts w:ascii="Arial" w:cs="Arial" w:eastAsia="Arial" w:hAnsi="Arial"/>
          <w:sz w:val="22"/>
          <w:szCs w:val="22"/>
        </w:rPr>
        <w:t xml:space="preserve">VII.  Phase 2 — Editorial intelligence lift (≥200%)</w:t>
      </w:r>
    </w:p>
    <w:p>
      <w:pPr>
        <w:pStyle w:val="ListParagraph"/>
        <w:numPr>
          <w:ilvl w:val="0"/>
          <w:numId w:val="2"/>
        </w:numPr>
        <w:spacing w:after="60"/>
      </w:pPr>
      <w:r>
        <w:rPr>
          <w:rFonts w:ascii="Arial" w:cs="Arial" w:eastAsia="Arial" w:hAnsi="Arial"/>
          <w:sz w:val="22"/>
          <w:szCs w:val="22"/>
        </w:rPr>
        <w:t xml:space="preserve">VIII. Phase 3 — UX consolidation</w:t>
      </w:r>
    </w:p>
    <w:p>
      <w:pPr>
        <w:pStyle w:val="ListParagraph"/>
        <w:numPr>
          <w:ilvl w:val="0"/>
          <w:numId w:val="2"/>
        </w:numPr>
        <w:spacing w:after="60"/>
      </w:pPr>
      <w:r>
        <w:rPr>
          <w:rFonts w:ascii="Arial" w:cs="Arial" w:eastAsia="Arial" w:hAnsi="Arial"/>
          <w:sz w:val="22"/>
          <w:szCs w:val="22"/>
        </w:rPr>
        <w:t xml:space="preserve">IX.   Phase 4 — Guest unification</w:t>
      </w:r>
    </w:p>
    <w:p>
      <w:pPr>
        <w:pStyle w:val="ListParagraph"/>
        <w:numPr>
          <w:ilvl w:val="0"/>
          <w:numId w:val="2"/>
        </w:numPr>
        <w:spacing w:after="60"/>
      </w:pPr>
      <w:r>
        <w:rPr>
          <w:rFonts w:ascii="Arial" w:cs="Arial" w:eastAsia="Arial" w:hAnsi="Arial"/>
          <w:sz w:val="22"/>
          <w:szCs w:val="22"/>
        </w:rPr>
        <w:t xml:space="preserve">X.    Phase 5 — Legacy retirement</w:t>
      </w:r>
    </w:p>
    <w:p>
      <w:pPr>
        <w:pStyle w:val="ListParagraph"/>
        <w:numPr>
          <w:ilvl w:val="0"/>
          <w:numId w:val="2"/>
        </w:numPr>
        <w:spacing w:after="60"/>
      </w:pPr>
      <w:r>
        <w:rPr>
          <w:rFonts w:ascii="Arial" w:cs="Arial" w:eastAsia="Arial" w:hAnsi="Arial"/>
          <w:sz w:val="22"/>
          <w:szCs w:val="22"/>
        </w:rPr>
        <w:t xml:space="preserve">XI.   Phase 6 — Operator OS polish</w:t>
      </w:r>
    </w:p>
    <w:p>
      <w:pPr>
        <w:pStyle w:val="ListParagraph"/>
        <w:numPr>
          <w:ilvl w:val="0"/>
          <w:numId w:val="2"/>
        </w:numPr>
        <w:spacing w:after="60"/>
      </w:pPr>
      <w:r>
        <w:rPr>
          <w:rFonts w:ascii="Arial" w:cs="Arial" w:eastAsia="Arial" w:hAnsi="Arial"/>
          <w:sz w:val="22"/>
          <w:szCs w:val="22"/>
        </w:rPr>
        <w:t xml:space="preserve">XII.  Phase 7 — Production hardening</w:t>
      </w:r>
    </w:p>
    <w:p>
      <w:pPr>
        <w:pStyle w:val="ListParagraph"/>
        <w:numPr>
          <w:ilvl w:val="0"/>
          <w:numId w:val="2"/>
        </w:numPr>
        <w:spacing w:after="60"/>
      </w:pPr>
      <w:r>
        <w:rPr>
          <w:rFonts w:ascii="Arial" w:cs="Arial" w:eastAsia="Arial" w:hAnsi="Arial"/>
          <w:sz w:val="22"/>
          <w:szCs w:val="22"/>
        </w:rPr>
        <w:t xml:space="preserve">XIII. Master timeline &amp; sequencing rationale</w:t>
      </w:r>
    </w:p>
    <w:p>
      <w:pPr>
        <w:pStyle w:val="ListParagraph"/>
        <w:numPr>
          <w:ilvl w:val="0"/>
          <w:numId w:val="2"/>
        </w:numPr>
        <w:spacing w:after="60"/>
      </w:pPr>
      <w:r>
        <w:rPr>
          <w:rFonts w:ascii="Arial" w:cs="Arial" w:eastAsia="Arial" w:hAnsi="Arial"/>
          <w:sz w:val="22"/>
          <w:szCs w:val="22"/>
        </w:rPr>
        <w:t xml:space="preserve">XIV.  Final verdict</w:t>
      </w:r>
    </w:p>
    <w:p>
      <w:r>
        <w:br w:type="page"/>
      </w:r>
    </w:p>
    <w:p>
      <w:pPr>
        <w:pStyle w:val="Heading1"/>
        <w:spacing w:after="200" w:before="360"/>
      </w:pPr>
      <w:r>
        <w:rPr>
          <w:rFonts w:ascii="Arial" w:cs="Arial" w:eastAsia="Arial" w:hAnsi="Arial"/>
          <w:b/>
          <w:bCs/>
          <w:color w:val="0B5394"/>
          <w:sz w:val="36"/>
          <w:szCs w:val="36"/>
        </w:rPr>
        <w:t xml:space="preserve">I. Strategic execution philosophy</w:t>
      </w:r>
    </w:p>
    <w:p>
      <w:pPr>
        <w:pStyle w:val="Heading3"/>
        <w:spacing w:after="120" w:before="200"/>
      </w:pPr>
      <w:r>
        <w:rPr>
          <w:rFonts w:ascii="Arial" w:cs="Arial" w:eastAsia="Arial" w:hAnsi="Arial"/>
          <w:b/>
          <w:bCs/>
          <w:color w:val="374151"/>
          <w:sz w:val="24"/>
          <w:szCs w:val="24"/>
        </w:rPr>
        <w:t xml:space="preserve">Three principles that govern every decision in this roadmap</w:t>
      </w:r>
    </w:p>
    <w:p>
      <w:pPr>
        <w:spacing w:after="100"/>
      </w:pPr>
      <w:r>
        <w:rPr>
          <w:rFonts w:ascii="Arial" w:cs="Arial" w:eastAsia="Arial" w:hAnsi="Arial"/>
          <w:b/>
          <w:bCs/>
          <w:sz w:val="22"/>
          <w:szCs w:val="22"/>
        </w:rPr>
        <w:t xml:space="preserve">1. Foundations before features. </w:t>
      </w:r>
      <w:r>
        <w:rPr>
          <w:rFonts w:ascii="Arial" w:cs="Arial" w:eastAsia="Arial" w:hAnsi="Arial"/>
          <w:sz w:val="22"/>
          <w:szCs w:val="22"/>
        </w:rPr>
        <w:t xml:space="preserve">We do not ship quality improvements to systems we cannot measure. We do not retire surfaces operators haven't migrated to. We do not modify schemas we haven't validated. The first weeks build the substrate; quality work compounds on top.</w:t>
      </w:r>
    </w:p>
    <w:p>
      <w:pPr>
        <w:spacing w:after="100"/>
      </w:pPr>
      <w:r>
        <w:rPr>
          <w:rFonts w:ascii="Arial" w:cs="Arial" w:eastAsia="Arial" w:hAnsi="Arial"/>
          <w:b/>
          <w:bCs/>
          <w:sz w:val="22"/>
          <w:szCs w:val="22"/>
        </w:rPr>
        <w:t xml:space="preserve">2. Do not optimise what is about to die. </w:t>
      </w:r>
      <w:r>
        <w:rPr>
          <w:rFonts w:ascii="Arial" w:cs="Arial" w:eastAsia="Arial" w:hAnsi="Arial"/>
          <w:sz w:val="22"/>
          <w:szCs w:val="22"/>
        </w:rPr>
        <w:t xml:space="preserve">Standalone /admin/preparation, /admin/studio, and legacy /admin/episodes will be retired. The Khat Map v1 modules under lib/khat-map/core will be replaced by v2. Touching these surfaces for polish wastes effort and creates fragmentation. The roadmap treats these as cold zones — keep them functional, never improve them.</w:t>
      </w:r>
    </w:p>
    <w:p>
      <w:pPr>
        <w:spacing w:after="100"/>
      </w:pPr>
      <w:r>
        <w:rPr>
          <w:rFonts w:ascii="Arial" w:cs="Arial" w:eastAsia="Arial" w:hAnsi="Arial"/>
          <w:b/>
          <w:bCs/>
          <w:sz w:val="22"/>
          <w:szCs w:val="22"/>
        </w:rPr>
        <w:t xml:space="preserve">3. Operator continuity is non-negotiable. </w:t>
      </w:r>
      <w:r>
        <w:rPr>
          <w:rFonts w:ascii="Arial" w:cs="Arial" w:eastAsia="Arial" w:hAnsi="Arial"/>
          <w:sz w:val="22"/>
          <w:szCs w:val="22"/>
        </w:rPr>
        <w:t xml:space="preserve">Every retirement is preceded by a confirmation that the replacement is 100% capability-equivalent and the operator has used it for a real episode. The roadmap never strands the operator on a deprecated surface; it does not retire ahead of replacement parity.</w:t>
      </w:r>
    </w:p>
    <w:p>
      <w:pPr>
        <w:pStyle w:val="Heading3"/>
        <w:spacing w:after="120" w:before="200"/>
      </w:pPr>
      <w:r>
        <w:rPr>
          <w:rFonts w:ascii="Arial" w:cs="Arial" w:eastAsia="Arial" w:hAnsi="Arial"/>
          <w:b/>
          <w:bCs/>
          <w:color w:val="374151"/>
          <w:sz w:val="24"/>
          <w:szCs w:val="24"/>
        </w:rPr>
        <w:t xml:space="preserve">Mindset shifts the engineering process should follow</w:t>
      </w:r>
    </w:p>
    <w:p>
      <w:pPr>
        <w:pStyle w:val="ListParagraph"/>
        <w:numPr>
          <w:ilvl w:val="0"/>
          <w:numId w:val="2"/>
        </w:numPr>
        <w:spacing w:after="60"/>
      </w:pPr>
      <w:r>
        <w:rPr>
          <w:rFonts w:ascii="Arial" w:cs="Arial" w:eastAsia="Arial" w:hAnsi="Arial"/>
          <w:sz w:val="22"/>
          <w:szCs w:val="22"/>
        </w:rPr>
        <w:t xml:space="preserve">From 'ship features' to 'ship evaluation infrastructure.' AI quality without evals is shipping blind; we measure first, change second.</w:t>
      </w:r>
    </w:p>
    <w:p>
      <w:pPr>
        <w:pStyle w:val="ListParagraph"/>
        <w:numPr>
          <w:ilvl w:val="0"/>
          <w:numId w:val="2"/>
        </w:numPr>
        <w:spacing w:after="60"/>
      </w:pPr>
      <w:r>
        <w:rPr>
          <w:rFonts w:ascii="Arial" w:cs="Arial" w:eastAsia="Arial" w:hAnsi="Arial"/>
          <w:sz w:val="22"/>
          <w:szCs w:val="22"/>
        </w:rPr>
        <w:t xml:space="preserve">From 'patch the broken spot' to 'remove the broken surface.' If a page is destined to die, fix the surface that replaces it, not the one that's being replaced.</w:t>
      </w:r>
    </w:p>
    <w:p>
      <w:pPr>
        <w:pStyle w:val="ListParagraph"/>
        <w:numPr>
          <w:ilvl w:val="0"/>
          <w:numId w:val="2"/>
        </w:numPr>
        <w:spacing w:after="60"/>
      </w:pPr>
      <w:r>
        <w:rPr>
          <w:rFonts w:ascii="Arial" w:cs="Arial" w:eastAsia="Arial" w:hAnsi="Arial"/>
          <w:sz w:val="22"/>
          <w:szCs w:val="22"/>
        </w:rPr>
        <w:t xml:space="preserve">From 'parallel state tables are fine' to 'state lives in one place.' Every workflow ambiguity in the audit traces to parallel ownership of the same concept. The roadmap kills parallel ownership.</w:t>
      </w:r>
    </w:p>
    <w:p>
      <w:pPr>
        <w:pStyle w:val="ListParagraph"/>
        <w:numPr>
          <w:ilvl w:val="0"/>
          <w:numId w:val="2"/>
        </w:numPr>
        <w:spacing w:after="60"/>
      </w:pPr>
      <w:r>
        <w:rPr>
          <w:rFonts w:ascii="Arial" w:cs="Arial" w:eastAsia="Arial" w:hAnsi="Arial"/>
          <w:sz w:val="22"/>
          <w:szCs w:val="22"/>
        </w:rPr>
        <w:t xml:space="preserve">From 'admin tool aesthetic' to 'operator OS aesthetic.' Every surface should answer one question: 'what do I do next?'</w:t>
      </w:r>
    </w:p>
    <w:p>
      <w:pPr>
        <w:pStyle w:val="ListParagraph"/>
        <w:numPr>
          <w:ilvl w:val="0"/>
          <w:numId w:val="2"/>
        </w:numPr>
        <w:spacing w:after="60"/>
      </w:pPr>
      <w:r>
        <w:rPr>
          <w:rFonts w:ascii="Arial" w:cs="Arial" w:eastAsia="Arial" w:hAnsi="Arial"/>
          <w:sz w:val="22"/>
          <w:szCs w:val="22"/>
        </w:rPr>
        <w:t xml:space="preserve">From 'AI as one big call' to 'AI as a pipeline of small calls.' The Prep V2 4-pass pattern is the gem; the same pattern is missing on Hybrid, Originals, Discovery.</w:t>
      </w:r>
    </w:p>
    <w:p>
      <w:pPr>
        <w:pStyle w:val="Heading3"/>
        <w:spacing w:after="120" w:before="200"/>
      </w:pPr>
      <w:r>
        <w:rPr>
          <w:rFonts w:ascii="Arial" w:cs="Arial" w:eastAsia="Arial" w:hAnsi="Arial"/>
          <w:b/>
          <w:bCs/>
          <w:color w:val="374151"/>
          <w:sz w:val="24"/>
          <w:szCs w:val="24"/>
        </w:rPr>
        <w:t xml:space="preserve">Mistakes that must be avoided</w:t>
      </w:r>
    </w:p>
    <w:p>
      <w:pPr>
        <w:pStyle w:val="ListParagraph"/>
        <w:numPr>
          <w:ilvl w:val="0"/>
          <w:numId w:val="2"/>
        </w:numPr>
        <w:spacing w:after="60"/>
      </w:pPr>
      <w:r>
        <w:rPr>
          <w:rFonts w:ascii="Arial" w:cs="Arial" w:eastAsia="Arial" w:hAnsi="Arial"/>
          <w:sz w:val="22"/>
          <w:szCs w:val="22"/>
        </w:rPr>
        <w:t xml:space="preserve">Editing prompts without an eval set. Every prompt change should be measured against a golden set BEFORE it ships.</w:t>
      </w:r>
    </w:p>
    <w:p>
      <w:pPr>
        <w:pStyle w:val="ListParagraph"/>
        <w:numPr>
          <w:ilvl w:val="0"/>
          <w:numId w:val="2"/>
        </w:numPr>
        <w:spacing w:after="60"/>
      </w:pPr>
      <w:r>
        <w:rPr>
          <w:rFonts w:ascii="Arial" w:cs="Arial" w:eastAsia="Arial" w:hAnsi="Arial"/>
          <w:sz w:val="22"/>
          <w:szCs w:val="22"/>
        </w:rPr>
        <w:t xml:space="preserve">Modifying the editorial constitution (lib/khat-map/core/constitution.ts, 1143 LOC). It is hand-curated and is the show's voice. Read-only until a deliberate, separate editorial review.</w:t>
      </w:r>
    </w:p>
    <w:p>
      <w:pPr>
        <w:pStyle w:val="ListParagraph"/>
        <w:numPr>
          <w:ilvl w:val="0"/>
          <w:numId w:val="2"/>
        </w:numPr>
        <w:spacing w:after="60"/>
      </w:pPr>
      <w:r>
        <w:rPr>
          <w:rFonts w:ascii="Arial" w:cs="Arial" w:eastAsia="Arial" w:hAnsi="Arial"/>
          <w:sz w:val="22"/>
          <w:szCs w:val="22"/>
        </w:rPr>
        <w:t xml:space="preserve">Adding recovery transitions to the EIR phase enum (e.g., producing → recording). The forward-only invariant is what makes the audit log credible.</w:t>
      </w:r>
    </w:p>
    <w:p>
      <w:pPr>
        <w:pStyle w:val="ListParagraph"/>
        <w:numPr>
          <w:ilvl w:val="0"/>
          <w:numId w:val="2"/>
        </w:numPr>
        <w:spacing w:after="60"/>
      </w:pPr>
      <w:r>
        <w:rPr>
          <w:rFonts w:ascii="Arial" w:cs="Arial" w:eastAsia="Arial" w:hAnsi="Arial"/>
          <w:sz w:val="22"/>
          <w:szCs w:val="22"/>
        </w:rPr>
        <w:t xml:space="preserve">Retiring legacy pages before checking real production episodes have flowed through the EIR-tab replacement.</w:t>
      </w:r>
    </w:p>
    <w:p>
      <w:pPr>
        <w:pStyle w:val="ListParagraph"/>
        <w:numPr>
          <w:ilvl w:val="0"/>
          <w:numId w:val="2"/>
        </w:numPr>
        <w:spacing w:after="60"/>
      </w:pPr>
      <w:r>
        <w:rPr>
          <w:rFonts w:ascii="Arial" w:cs="Arial" w:eastAsia="Arial" w:hAnsi="Arial"/>
          <w:sz w:val="22"/>
          <w:szCs w:val="22"/>
        </w:rPr>
        <w:t xml:space="preserve">Schema migrations without rollback path. Every migration in this roadmap has an explicit reverse-migration.</w:t>
      </w:r>
    </w:p>
    <w:p>
      <w:pPr>
        <w:pStyle w:val="ListParagraph"/>
        <w:numPr>
          <w:ilvl w:val="0"/>
          <w:numId w:val="2"/>
        </w:numPr>
        <w:spacing w:after="60"/>
      </w:pPr>
      <w:r>
        <w:rPr>
          <w:rFonts w:ascii="Arial" w:cs="Arial" w:eastAsia="Arial" w:hAnsi="Arial"/>
          <w:sz w:val="22"/>
          <w:szCs w:val="22"/>
        </w:rPr>
        <w:t xml:space="preserve">Backfilling the 77 historical episodes into EIRs. (User decision: no backfill. Roadmap respects this.)</w:t>
      </w:r>
    </w:p>
    <w:p>
      <w:pPr>
        <w:pStyle w:val="ListParagraph"/>
        <w:numPr>
          <w:ilvl w:val="0"/>
          <w:numId w:val="2"/>
        </w:numPr>
        <w:spacing w:after="60"/>
      </w:pPr>
      <w:r>
        <w:rPr>
          <w:rFonts w:ascii="Arial" w:cs="Arial" w:eastAsia="Arial" w:hAnsi="Arial"/>
          <w:sz w:val="22"/>
          <w:szCs w:val="22"/>
        </w:rPr>
        <w:t xml:space="preserve">Auto-generating editorial lenses. They are curated, not produced.</w:t>
      </w:r>
    </w:p>
    <w:p>
      <w:pPr>
        <w:pStyle w:val="ListParagraph"/>
        <w:numPr>
          <w:ilvl w:val="0"/>
          <w:numId w:val="2"/>
        </w:numPr>
        <w:spacing w:after="60"/>
      </w:pPr>
      <w:r>
        <w:rPr>
          <w:rFonts w:ascii="Arial" w:cs="Arial" w:eastAsia="Arial" w:hAnsi="Arial"/>
          <w:sz w:val="22"/>
          <w:szCs w:val="22"/>
        </w:rPr>
        <w:t xml:space="preserve">Splitting the Studio push RPC (`push_episode_data`). It is the single transactional point that protects against partial-write bugs.</w:t>
      </w:r>
    </w:p>
    <w:p>
      <w:pPr>
        <w:pStyle w:val="ListParagraph"/>
        <w:numPr>
          <w:ilvl w:val="0"/>
          <w:numId w:val="2"/>
        </w:numPr>
        <w:spacing w:after="60"/>
      </w:pPr>
      <w:r>
        <w:rPr>
          <w:rFonts w:ascii="Arial" w:cs="Arial" w:eastAsia="Arial" w:hAnsi="Arial"/>
          <w:sz w:val="22"/>
          <w:szCs w:val="22"/>
        </w:rPr>
        <w:t xml:space="preserve">Touching the AI Router contract (`runAiTask`) once it's the chokepoint. Add features alongside, never reshape the core.</w:t>
      </w:r>
    </w:p>
    <w:p>
      <w:r>
        <w:br w:type="page"/>
      </w:r>
    </w:p>
    <w:p>
      <w:pPr>
        <w:pStyle w:val="Heading1"/>
        <w:spacing w:after="200" w:before="360"/>
      </w:pPr>
      <w:r>
        <w:rPr>
          <w:rFonts w:ascii="Arial" w:cs="Arial" w:eastAsia="Arial" w:hAnsi="Arial"/>
          <w:b/>
          <w:bCs/>
          <w:color w:val="0B5394"/>
          <w:sz w:val="36"/>
          <w:szCs w:val="36"/>
        </w:rPr>
        <w:t xml:space="preserve">II. Dependency map</w:t>
      </w:r>
    </w:p>
    <w:p>
      <w:pPr>
        <w:spacing w:after="120"/>
      </w:pPr>
      <w:r>
        <w:rPr>
          <w:rFonts w:ascii="Arial" w:cs="Arial" w:eastAsia="Arial" w:hAnsi="Arial"/>
          <w:sz w:val="22"/>
          <w:szCs w:val="22"/>
        </w:rPr>
        <w:t xml:space="preserve">Read top-to-bottom. Each phase requires every phase above it to be complete (success criteria green). Solo-engineer assumption: no parallelism within a phase, but tightly-coupled small items inside a phase can ship together.</w:t>
      </w:r>
    </w:p>
    <w:p>
      <w:pPr>
        <w:shd w:fill="F8FAFC" w:val="clear"/>
        <w:spacing w:after="200" w:before="100"/>
      </w:pPr>
      <w:r>
        <w:rPr>
          <w:rFonts w:ascii="Menlo" w:cs="Menlo" w:eastAsia="Menlo" w:hAnsi="Menlo"/>
          <w:sz w:val="16"/>
          <w:szCs w:val="16"/>
        </w:rPr>
        <w:t xml:space="preserve">╔══════════════════════════════════════════════════════════════════════╗</w:t>
      </w:r>
      <w:r>
        <w:br/>
        <w:t xml:space="preserve"/>
      </w:r>
      <w:r>
        <w:rPr>
          <w:rFonts w:ascii="Menlo" w:cs="Menlo" w:eastAsia="Menlo" w:hAnsi="Menlo"/>
          <w:sz w:val="16"/>
          <w:szCs w:val="16"/>
        </w:rPr>
        <w:t xml:space="preserve">║  PHASE 0  ·  EVALUATION FOUNDATION                                   ║</w:t>
      </w:r>
      <w:r>
        <w:br/>
        <w:t xml:space="preserve"/>
      </w:r>
      <w:r>
        <w:rPr>
          <w:rFonts w:ascii="Menlo" w:cs="Menlo" w:eastAsia="Menlo" w:hAnsi="Menlo"/>
          <w:sz w:val="16"/>
          <w:szCs w:val="16"/>
        </w:rPr>
        <w:t xml:space="preserve">║  Golden sets, judge prompts, regression alarms, prompt registry.     ║</w:t>
      </w:r>
      <w:r>
        <w:br/>
        <w:t xml:space="preserve"/>
      </w:r>
      <w:r>
        <w:rPr>
          <w:rFonts w:ascii="Menlo" w:cs="Menlo" w:eastAsia="Menlo" w:hAnsi="Menlo"/>
          <w:sz w:val="16"/>
          <w:szCs w:val="16"/>
        </w:rPr>
        <w:t xml:space="preserve">║  WITHOUT THIS, AI QUALITY CHANGES ARE UNMEASURABLE.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PHASE 1  ·  FOUNDATION HARDENING                                    ║</w:t>
      </w:r>
      <w:r>
        <w:br/>
        <w:t xml:space="preserve"/>
      </w:r>
      <w:r>
        <w:rPr>
          <w:rFonts w:ascii="Menlo" w:cs="Menlo" w:eastAsia="Menlo" w:hAnsi="Menlo"/>
          <w:sz w:val="16"/>
          <w:szCs w:val="16"/>
        </w:rPr>
        <w:t xml:space="preserve">║  Zod on JSONB · rate limits · sliding sessions · retention jobs ·    ║</w:t>
      </w:r>
      <w:r>
        <w:br/>
        <w:t xml:space="preserve"/>
      </w:r>
      <w:r>
        <w:rPr>
          <w:rFonts w:ascii="Menlo" w:cs="Menlo" w:eastAsia="Menlo" w:hAnsi="Menlo"/>
          <w:sz w:val="16"/>
          <w:szCs w:val="16"/>
        </w:rPr>
        <w:t xml:space="preserve">║  spine-join smoke tests · prompt versioning column on ai_runs.       ║</w:t>
      </w:r>
      <w:r>
        <w:br/>
        <w:t xml:space="preserve"/>
      </w:r>
      <w:r>
        <w:rPr>
          <w:rFonts w:ascii="Menlo" w:cs="Menlo" w:eastAsia="Menlo" w:hAnsi="Menlo"/>
          <w:sz w:val="16"/>
          <w:szCs w:val="16"/>
        </w:rPr>
        <w:t xml:space="preserve">║  WITHOUT THIS, SCHEMA + AI WORK SHIPS WITH SILENT FAILURE MODES.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PHASE 2  ·  EDITORIAL INTELLIGENCE LIFT                             ║</w:t>
      </w:r>
      <w:r>
        <w:br/>
        <w:t xml:space="preserve"/>
      </w:r>
      <w:r>
        <w:rPr>
          <w:rFonts w:ascii="Menlo" w:cs="Menlo" w:eastAsia="Menlo" w:hAnsi="Menlo"/>
          <w:sz w:val="16"/>
          <w:szCs w:val="16"/>
        </w:rPr>
        <w:t xml:space="preserve">║  Verification → gpt-4o · critique-and-revise · pairwise ranking ·    ║</w:t>
      </w:r>
      <w:r>
        <w:br/>
        <w:t xml:space="preserve"/>
      </w:r>
      <w:r>
        <w:rPr>
          <w:rFonts w:ascii="Menlo" w:cs="Menlo" w:eastAsia="Menlo" w:hAnsi="Menlo"/>
          <w:sz w:val="16"/>
          <w:szCs w:val="16"/>
        </w:rPr>
        <w:t xml:space="preserve">║  few-shot anchoring · memory injection · semantic dedup · operator   ║</w:t>
      </w:r>
      <w:r>
        <w:br/>
        <w:t xml:space="preserve"/>
      </w:r>
      <w:r>
        <w:rPr>
          <w:rFonts w:ascii="Menlo" w:cs="Menlo" w:eastAsia="Menlo" w:hAnsi="Menlo"/>
          <w:sz w:val="16"/>
          <w:szCs w:val="16"/>
        </w:rPr>
        <w:t xml:space="preserve">║  bootstrap of originals + sources.                                   ║</w:t>
      </w:r>
      <w:r>
        <w:br/>
        <w:t xml:space="preserve"/>
      </w:r>
      <w:r>
        <w:rPr>
          <w:rFonts w:ascii="Menlo" w:cs="Menlo" w:eastAsia="Menlo" w:hAnsi="Menlo"/>
          <w:sz w:val="16"/>
          <w:szCs w:val="16"/>
        </w:rPr>
        <w:t xml:space="preserve">║  Measured against golden sets from Phase 0.                          ║</w:t>
      </w:r>
      <w:r>
        <w:br/>
        <w:t xml:space="preserve"/>
      </w:r>
      <w:r>
        <w:rPr>
          <w:rFonts w:ascii="Menlo" w:cs="Menlo" w:eastAsia="Menlo" w:hAnsi="Menlo"/>
          <w:sz w:val="16"/>
          <w:szCs w:val="16"/>
        </w:rPr>
        <w:t xml:space="preserve">║  WITHOUT THIS, THE 200% QUALITY TARGET IS UNREACHED.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PHASE 3  ·  UX CONSOLIDATION                                        ║</w:t>
      </w:r>
      <w:r>
        <w:br/>
        <w:t xml:space="preserve"/>
      </w:r>
      <w:r>
        <w:rPr>
          <w:rFonts w:ascii="Menlo" w:cs="Menlo" w:eastAsia="Menlo" w:hAnsi="Menlo"/>
          <w:sz w:val="16"/>
          <w:szCs w:val="16"/>
        </w:rPr>
        <w:t xml:space="preserve">║  Finish intelligence-tab merge · 12 → 8 canonical tabs · Discovery   ║</w:t>
      </w:r>
      <w:r>
        <w:br/>
        <w:t xml:space="preserve"/>
      </w:r>
      <w:r>
        <w:rPr>
          <w:rFonts w:ascii="Menlo" w:cs="Menlo" w:eastAsia="Menlo" w:hAnsi="Menlo"/>
          <w:sz w:val="16"/>
          <w:szCs w:val="16"/>
        </w:rPr>
        <w:t xml:space="preserve">║  + Analytics URL-aligned under /admin/khat-brain · sidebar polish ·  ║</w:t>
      </w:r>
      <w:r>
        <w:br/>
        <w:t xml:space="preserve"/>
      </w:r>
      <w:r>
        <w:rPr>
          <w:rFonts w:ascii="Menlo" w:cs="Menlo" w:eastAsia="Menlo" w:hAnsi="Menlo"/>
          <w:sz w:val="16"/>
          <w:szCs w:val="16"/>
        </w:rPr>
        <w:t xml:space="preserve">║  empty-state CTAs · stale-EIR root cause.                            ║</w:t>
      </w:r>
      <w:r>
        <w:br/>
        <w:t xml:space="preserve"/>
      </w:r>
      <w:r>
        <w:rPr>
          <w:rFonts w:ascii="Menlo" w:cs="Menlo" w:eastAsia="Menlo" w:hAnsi="Menlo"/>
          <w:sz w:val="16"/>
          <w:szCs w:val="16"/>
        </w:rPr>
        <w:t xml:space="preserve">║  WITHOUT THIS, OPERATORS WON'T MIGRATE OFF LEGACY SURFACES.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PHASE 4  ·  GUEST UNIFICATION                                       ║</w:t>
      </w:r>
      <w:r>
        <w:br/>
        <w:t xml:space="preserve"/>
      </w:r>
      <w:r>
        <w:rPr>
          <w:rFonts w:ascii="Menlo" w:cs="Menlo" w:eastAsia="Menlo" w:hAnsi="Menlo"/>
          <w:sz w:val="16"/>
          <w:szCs w:val="16"/>
        </w:rPr>
        <w:t xml:space="preserve">║  Four guest tables collapse to one canonical pipeline. Discovery,    ║</w:t>
      </w:r>
      <w:r>
        <w:br/>
        <w:t xml:space="preserve"/>
      </w:r>
      <w:r>
        <w:rPr>
          <w:rFonts w:ascii="Menlo" w:cs="Menlo" w:eastAsia="Menlo" w:hAnsi="Menlo"/>
          <w:sz w:val="16"/>
          <w:szCs w:val="16"/>
        </w:rPr>
        <w:t xml:space="preserve">║  guest_candidates, khat_map_guest_candidates all promote into the    ║</w:t>
      </w:r>
      <w:r>
        <w:br/>
        <w:t xml:space="preserve"/>
      </w:r>
      <w:r>
        <w:rPr>
          <w:rFonts w:ascii="Menlo" w:cs="Menlo" w:eastAsia="Menlo" w:hAnsi="Menlo"/>
          <w:sz w:val="16"/>
          <w:szCs w:val="16"/>
        </w:rPr>
        <w:t xml:space="preserve">║  same pipeline schema. 'guests' remains the published-canonical     ║</w:t>
      </w:r>
      <w:r>
        <w:br/>
        <w:t xml:space="preserve"/>
      </w:r>
      <w:r>
        <w:rPr>
          <w:rFonts w:ascii="Menlo" w:cs="Menlo" w:eastAsia="Menlo" w:hAnsi="Menlo"/>
          <w:sz w:val="16"/>
          <w:szCs w:val="16"/>
        </w:rPr>
        <w:t xml:space="preserve">║  table.                                                              ║</w:t>
      </w:r>
      <w:r>
        <w:br/>
        <w:t xml:space="preserve"/>
      </w:r>
      <w:r>
        <w:rPr>
          <w:rFonts w:ascii="Menlo" w:cs="Menlo" w:eastAsia="Menlo" w:hAnsi="Menlo"/>
          <w:sz w:val="16"/>
          <w:szCs w:val="16"/>
        </w:rPr>
        <w:t xml:space="preserve">║  WITHOUT THIS, OPERATOR CAN'T REASON ABOUT 'A GUEST.'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PHASE 5  ·  LEGACY RETIREMENT                                       ║</w:t>
      </w:r>
      <w:r>
        <w:br/>
        <w:t xml:space="preserve"/>
      </w:r>
      <w:r>
        <w:rPr>
          <w:rFonts w:ascii="Menlo" w:cs="Menlo" w:eastAsia="Menlo" w:hAnsi="Menlo"/>
          <w:sz w:val="16"/>
          <w:szCs w:val="16"/>
        </w:rPr>
        <w:t xml:space="preserve">║  Retire standalone /admin/preparation, /admin/studio, legacy         ║</w:t>
      </w:r>
      <w:r>
        <w:br/>
        <w:t xml:space="preserve"/>
      </w:r>
      <w:r>
        <w:rPr>
          <w:rFonts w:ascii="Menlo" w:cs="Menlo" w:eastAsia="Menlo" w:hAnsi="Menlo"/>
          <w:sz w:val="16"/>
          <w:szCs w:val="16"/>
        </w:rPr>
        <w:t xml:space="preserve">║  /admin/episodes. Remove lib/khat-map/core/* v1 once v2 covers it.   ║</w:t>
      </w:r>
      <w:r>
        <w:br/>
        <w:t xml:space="preserve"/>
      </w:r>
      <w:r>
        <w:rPr>
          <w:rFonts w:ascii="Menlo" w:cs="Menlo" w:eastAsia="Menlo" w:hAnsi="Menlo"/>
          <w:sz w:val="16"/>
          <w:szCs w:val="16"/>
        </w:rPr>
        <w:t xml:space="preserve">║  Remove Recording v1 path. Remove env flag for legacy episodes.      ║</w:t>
      </w:r>
      <w:r>
        <w:br/>
        <w:t xml:space="preserve"/>
      </w:r>
      <w:r>
        <w:rPr>
          <w:rFonts w:ascii="Menlo" w:cs="Menlo" w:eastAsia="Menlo" w:hAnsi="Menlo"/>
          <w:sz w:val="16"/>
          <w:szCs w:val="16"/>
        </w:rPr>
        <w:t xml:space="preserve">║  PRECONDITION: replacement surfaces have shipped real episodes.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PHASE 6  ·  OPERATOR OS POLISH                                      ║</w:t>
      </w:r>
      <w:r>
        <w:br/>
        <w:t xml:space="preserve"/>
      </w:r>
      <w:r>
        <w:rPr>
          <w:rFonts w:ascii="Menlo" w:cs="Menlo" w:eastAsia="Menlo" w:hAnsi="Menlo"/>
          <w:sz w:val="16"/>
          <w:szCs w:val="16"/>
        </w:rPr>
        <w:t xml:space="preserve">║  One-vocabulary review · 'دق' badge fix · whole-row links ·          ║</w:t>
      </w:r>
      <w:r>
        <w:br/>
        <w:t xml:space="preserve"/>
      </w:r>
      <w:r>
        <w:rPr>
          <w:rFonts w:ascii="Menlo" w:cs="Menlo" w:eastAsia="Menlo" w:hAnsi="Menlo"/>
          <w:sz w:val="16"/>
          <w:szCs w:val="16"/>
        </w:rPr>
        <w:t xml:space="preserve">║  empty-state quality · stale-EIR explanations · prompt-registry      ║</w:t>
      </w:r>
      <w:r>
        <w:br/>
        <w:t xml:space="preserve"/>
      </w:r>
      <w:r>
        <w:rPr>
          <w:rFonts w:ascii="Menlo" w:cs="Menlo" w:eastAsia="Menlo" w:hAnsi="Menlo"/>
          <w:sz w:val="16"/>
          <w:szCs w:val="16"/>
        </w:rPr>
        <w:t xml:space="preserve">║  CMS for editorial team · final IA review.                           ║</w:t>
      </w:r>
      <w:r>
        <w:br/>
        <w:t xml:space="preserve"/>
      </w:r>
      <w:r>
        <w:rPr>
          <w:rFonts w:ascii="Menlo" w:cs="Menlo" w:eastAsia="Menlo" w:hAnsi="Menlo"/>
          <w:sz w:val="16"/>
          <w:szCs w:val="16"/>
        </w:rPr>
        <w:t xml:space="preserve">║  This is the phase where it stops feeling like an admin tool.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PHASE 7  ·  PRODUCTION HARDENING                                    ║</w:t>
      </w:r>
      <w:r>
        <w:br/>
        <w:t xml:space="preserve"/>
      </w:r>
      <w:r>
        <w:rPr>
          <w:rFonts w:ascii="Menlo" w:cs="Menlo" w:eastAsia="Menlo" w:hAnsi="Menlo"/>
          <w:sz w:val="16"/>
          <w:szCs w:val="16"/>
        </w:rPr>
        <w:t xml:space="preserve">║  Backups · runbooks · error budgets · SLO targets · monitoring ·     ║</w:t>
      </w:r>
      <w:r>
        <w:br/>
        <w:t xml:space="preserve"/>
      </w:r>
      <w:r>
        <w:rPr>
          <w:rFonts w:ascii="Menlo" w:cs="Menlo" w:eastAsia="Menlo" w:hAnsi="Menlo"/>
          <w:sz w:val="16"/>
          <w:szCs w:val="16"/>
        </w:rPr>
        <w:t xml:space="preserve">║  rate-limit truing · cost ceilings · admin-action audit ·           ║</w:t>
      </w:r>
      <w:r>
        <w:br/>
        <w:t xml:space="preserve"/>
      </w:r>
      <w:r>
        <w:rPr>
          <w:rFonts w:ascii="Menlo" w:cs="Menlo" w:eastAsia="Menlo" w:hAnsi="Menlo"/>
          <w:sz w:val="16"/>
          <w:szCs w:val="16"/>
        </w:rPr>
        <w:t xml:space="preserve">║  performance budgets · launch checklist green.                       ║</w:t>
      </w:r>
      <w:r>
        <w:br/>
        <w:t xml:space="preserve"/>
      </w:r>
      <w:r>
        <w:rPr>
          <w:rFonts w:ascii="Menlo" w:cs="Menlo" w:eastAsia="Menlo" w:hAnsi="Menlo"/>
          <w:sz w:val="16"/>
          <w:szCs w:val="16"/>
        </w:rPr>
        <w:t xml:space="preserve">║  PRODUCTION READY.                                                   ║</w:t>
      </w:r>
      <w:r>
        <w:br/>
        <w:t xml:space="preserve"/>
      </w:r>
      <w:r>
        <w:rPr>
          <w:rFonts w:ascii="Menlo" w:cs="Menlo" w:eastAsia="Menlo" w:hAnsi="Menlo"/>
          <w:sz w:val="16"/>
          <w:szCs w:val="16"/>
        </w:rPr>
        <w:t xml:space="preserve">╚══════════════════════════════════════════════════════════════════════╝</w:t>
      </w:r>
    </w:p>
    <w:p>
      <w:pPr>
        <w:pStyle w:val="Heading3"/>
        <w:spacing w:after="120" w:before="200"/>
      </w:pPr>
      <w:r>
        <w:rPr>
          <w:rFonts w:ascii="Arial" w:cs="Arial" w:eastAsia="Arial" w:hAnsi="Arial"/>
          <w:b/>
          <w:bCs/>
          <w:color w:val="374151"/>
          <w:sz w:val="24"/>
          <w:szCs w:val="24"/>
        </w:rPr>
        <w:t xml:space="preserve">Inter-phase dependency invariants</w:t>
      </w:r>
    </w:p>
    <w:p>
      <w:pPr>
        <w:pStyle w:val="ListParagraph"/>
        <w:numPr>
          <w:ilvl w:val="0"/>
          <w:numId w:val="2"/>
        </w:numPr>
        <w:spacing w:after="60"/>
      </w:pPr>
      <w:r>
        <w:rPr>
          <w:rFonts w:ascii="Arial" w:cs="Arial" w:eastAsia="Arial" w:hAnsi="Arial"/>
          <w:sz w:val="22"/>
          <w:szCs w:val="22"/>
        </w:rPr>
        <w:t xml:space="preserve">Phase 2 → 1: golden sets must exist BEFORE any prompt is touched. AI quality without measurement is a roll of the dice.</w:t>
      </w:r>
    </w:p>
    <w:p>
      <w:pPr>
        <w:pStyle w:val="ListParagraph"/>
        <w:numPr>
          <w:ilvl w:val="0"/>
          <w:numId w:val="2"/>
        </w:numPr>
        <w:spacing w:after="60"/>
      </w:pPr>
      <w:r>
        <w:rPr>
          <w:rFonts w:ascii="Arial" w:cs="Arial" w:eastAsia="Arial" w:hAnsi="Arial"/>
          <w:sz w:val="22"/>
          <w:szCs w:val="22"/>
        </w:rPr>
        <w:t xml:space="preserve">Phase 3 → 2: AI quality is what makes the new surfaces worth migrating to. Polished UX with weak AI is a polished failure.</w:t>
      </w:r>
    </w:p>
    <w:p>
      <w:pPr>
        <w:pStyle w:val="ListParagraph"/>
        <w:numPr>
          <w:ilvl w:val="0"/>
          <w:numId w:val="2"/>
        </w:numPr>
        <w:spacing w:after="60"/>
      </w:pPr>
      <w:r>
        <w:rPr>
          <w:rFonts w:ascii="Arial" w:cs="Arial" w:eastAsia="Arial" w:hAnsi="Arial"/>
          <w:sz w:val="22"/>
          <w:szCs w:val="22"/>
        </w:rPr>
        <w:t xml:space="preserve">Phase 4 → 3: guest unification touches the EIR workspace's guest tab; that tab must already exist in its new form.</w:t>
      </w:r>
    </w:p>
    <w:p>
      <w:pPr>
        <w:pStyle w:val="ListParagraph"/>
        <w:numPr>
          <w:ilvl w:val="0"/>
          <w:numId w:val="2"/>
        </w:numPr>
        <w:spacing w:after="60"/>
      </w:pPr>
      <w:r>
        <w:rPr>
          <w:rFonts w:ascii="Arial" w:cs="Arial" w:eastAsia="Arial" w:hAnsi="Arial"/>
          <w:sz w:val="22"/>
          <w:szCs w:val="22"/>
        </w:rPr>
        <w:t xml:space="preserve">Phase 5 → 4: legacy retirement requires the guest pipeline to be unified, otherwise retirement strands orphan guest data.</w:t>
      </w:r>
    </w:p>
    <w:p>
      <w:pPr>
        <w:pStyle w:val="ListParagraph"/>
        <w:numPr>
          <w:ilvl w:val="0"/>
          <w:numId w:val="2"/>
        </w:numPr>
        <w:spacing w:after="60"/>
      </w:pPr>
      <w:r>
        <w:rPr>
          <w:rFonts w:ascii="Arial" w:cs="Arial" w:eastAsia="Arial" w:hAnsi="Arial"/>
          <w:sz w:val="22"/>
          <w:szCs w:val="22"/>
        </w:rPr>
        <w:t xml:space="preserve">Phase 6 → 5: polishing surfaces that are about to die is wasted effort. Polish only the survivors.</w:t>
      </w:r>
    </w:p>
    <w:p>
      <w:pPr>
        <w:pStyle w:val="ListParagraph"/>
        <w:numPr>
          <w:ilvl w:val="0"/>
          <w:numId w:val="2"/>
        </w:numPr>
        <w:spacing w:after="60"/>
      </w:pPr>
      <w:r>
        <w:rPr>
          <w:rFonts w:ascii="Arial" w:cs="Arial" w:eastAsia="Arial" w:hAnsi="Arial"/>
          <w:sz w:val="22"/>
          <w:szCs w:val="22"/>
        </w:rPr>
        <w:t xml:space="preserve">Phase 7 → 6: production hardening on a moving target is fragile. Operations work assumes the system is stable above it.</w:t>
      </w:r>
    </w:p>
    <w:p>
      <w:r>
        <w:br w:type="page"/>
      </w:r>
    </w:p>
    <w:p>
      <w:pPr>
        <w:pStyle w:val="Heading1"/>
        <w:spacing w:after="200" w:before="360"/>
      </w:pPr>
      <w:r>
        <w:rPr>
          <w:rFonts w:ascii="Arial" w:cs="Arial" w:eastAsia="Arial" w:hAnsi="Arial"/>
          <w:b/>
          <w:bCs/>
          <w:color w:val="0B5394"/>
          <w:sz w:val="36"/>
          <w:szCs w:val="36"/>
        </w:rPr>
        <w:t xml:space="preserve">III. Freeze list — do not modify</w:t>
      </w:r>
    </w:p>
    <w:p>
      <w:pPr>
        <w:spacing w:after="120"/>
      </w:pPr>
      <w:r>
        <w:rPr>
          <w:rFonts w:ascii="Arial" w:cs="Arial" w:eastAsia="Arial" w:hAnsi="Arial"/>
          <w:sz w:val="22"/>
          <w:szCs w:val="22"/>
        </w:rPr>
        <w:t xml:space="preserve">These are the load-bearing pieces of Khat Brain. They are correct as designed. Touching them mid-roadmap creates cascading risk. Each freeze is documented with the reason it must remain stable.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5000"/>
      </w:tblGrid>
      <w:tr>
        <w:trPr>
          <w:tblHeader/>
        </w:trPr>
        <w:tc>
          <w:tcPr>
            <w:tcW w:type="dxa" w:w="35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Asset</w:t>
            </w:r>
          </w:p>
        </w:tc>
        <w:tc>
          <w:tcPr>
            <w:tcW w:type="dxa" w:w="2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Freeze duration</w:t>
            </w:r>
          </w:p>
        </w:tc>
        <w:tc>
          <w:tcPr>
            <w:tcW w:type="dxa" w:w="5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Why it must not change</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AI Router contract (`runAiTask`, types, registry)</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Full roadmap</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26 generators already route through it. Reshaping the core forces a flag-day rewrite of every generator.</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 phase enum + transitions table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Full roadmap</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Forward-only is what makes the audit log credible. Adding recovery transitions or non-linear edges breaks every consumer.</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Phase-sync observer contract</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Full roadmap</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Every domain table relies on monotonic walking. Changing the contract requires every caller to be re-audited.</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Editorial constitution (lib/khat-map/core/constitution.ts)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Until separate editorial-review project</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1,143 LOC, hand-curated, is the show's voice. Changes require human editorial review, not engineering judgment.</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config/lenses.json (12 editorial lenses)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Until separate editorial-review project</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Same reason. Read-only at runtime.</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Studio push RPC (`push_episode_data`)</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Full roadmap</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Single transactional write across overrides + quotes + enrichment + log. Splitting it invites partial-write bugs.</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Public episodes table schema (existing columns)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Full roadmap</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77 published episodes + public site read from it. Schema-level changes break the live website.</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Drizzle schema files for tables in use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Until guest unification (Phase 4)</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 columns is fine; rename/drop is not. Wait for the unification migration in Phase 4 to do schema shifts as one event.</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Editorial output of past production episodes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Forever</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Never auto-regenerate published content. Operator-triggered only.</w:t>
            </w:r>
          </w:p>
        </w:tc>
      </w:tr>
    </w:tbl>
    <w:p>
      <w:r>
        <w:br w:type="page"/>
      </w:r>
    </w:p>
    <w:p>
      <w:pPr>
        <w:pStyle w:val="Heading1"/>
        <w:spacing w:after="200" w:before="360"/>
      </w:pPr>
      <w:r>
        <w:rPr>
          <w:rFonts w:ascii="Arial" w:cs="Arial" w:eastAsia="Arial" w:hAnsi="Arial"/>
          <w:b/>
          <w:bCs/>
          <w:color w:val="0B5394"/>
          <w:sz w:val="36"/>
          <w:szCs w:val="36"/>
        </w:rPr>
        <w:t xml:space="preserve">IV. Do-not-touch-yet list</w:t>
      </w:r>
    </w:p>
    <w:p>
      <w:pPr>
        <w:spacing w:after="120"/>
      </w:pPr>
      <w:r>
        <w:rPr>
          <w:rFonts w:ascii="Arial" w:cs="Arial" w:eastAsia="Arial" w:hAnsi="Arial"/>
          <w:sz w:val="22"/>
          <w:szCs w:val="22"/>
        </w:rPr>
        <w:t xml:space="preserve">These items will be addressed eventually but are dangerous to touch early. Each row says when it becomes safe to address and what makes touching it now risky.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4800"/>
      </w:tblGrid>
      <w:tr>
        <w:trPr>
          <w:tblHeader/>
        </w:trPr>
        <w:tc>
          <w:tcPr>
            <w:tcW w:type="dxa" w:w="35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Item</w:t>
            </w:r>
          </w:p>
        </w:tc>
        <w:tc>
          <w:tcPr>
            <w:tcW w:type="dxa" w:w="2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Address in phase</w:t>
            </w:r>
          </w:p>
        </w:tc>
        <w:tc>
          <w:tcPr>
            <w:tcW w:type="dxa" w:w="4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Why deferring is safer</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Standalone /admin/preparation page UI fixes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5 (retire it)</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It's destined for retirement. Any polish work is thrown away when Phase 3 ships the EIR tab replacement and Phase 5 removes the route.</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Standalone /admin/studio page UI fixes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5 (retire it)</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Same. Studio engine (lib/studio) stays; the standalone page UI dies.</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 /admin/episodes UI</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5 (retire it)</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Env-flag gated. Operator already steered to /admin/khat-brain/episodes.</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77 historical YouTube episodes (data)</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Never (user decision)</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Stay in `episodes` table. Not back-filled into EIRs.</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12-tab episode workspace re-layout</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3</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Requires the intelligence-tab merge to ship first. Re-layout without merge is decoration.</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Discovery X/IG/TikTok adapters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2 (one optional, more in Phase 6+)</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API access takes weeks to obtain. Build the eval infra and the critique-loop first so we can measure the value of more sources before committing to integrations.</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AI Router additions (new task_kinds, new providers)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2 (additive only)</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1 establishes prompt versioning; new task_kinds need it.</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Editorial constitution edits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Out of scope</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Separate editorial-review track. Not engineering.</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Schema migrations on guest tables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4</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Touch once, in a single migration window. Multiple smaller migrations across the four guest tables create rollback complexity.</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Backfilling the 77 episodes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Never (user decision)</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Roadmap respects user's no-backfill choice.</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Mobile workspace</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6</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Premature optimisation if the desktop IA is still consolidating.</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Real-time multiplayer collab features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Post-launch</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Recording room already supports presence + cards; adding multi-cursor / live-doc editing is feature work, not OS work.</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Adding new task_kinds for AI Router</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2</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Wait until the prompt-versioning column is on ai_runs (Phase 1).</w:t>
            </w:r>
          </w:p>
        </w:tc>
      </w:tr>
      <w:tr>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New external integrations (calendars, scheduling, CRM)</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Post-launch</w:t>
            </w:r>
          </w:p>
        </w:tc>
        <w:tc>
          <w:tcPr>
            <w:tcW w:type="dxa" w:w="4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Operator OS first; integrations later when the OS is stable.</w:t>
            </w:r>
          </w:p>
        </w:tc>
      </w:tr>
    </w:tbl>
    <w:p>
      <w:r>
        <w:br w:type="page"/>
      </w:r>
    </w:p>
    <w:p>
      <w:pPr>
        <w:pStyle w:val="Heading1"/>
        <w:spacing w:after="200" w:before="360"/>
      </w:pPr>
      <w:r>
        <w:rPr>
          <w:rFonts w:ascii="Arial" w:cs="Arial" w:eastAsia="Arial" w:hAnsi="Arial"/>
          <w:b/>
          <w:bCs/>
          <w:color w:val="0B5394"/>
          <w:sz w:val="36"/>
          <w:szCs w:val="36"/>
        </w:rPr>
        <w:t xml:space="preserve">V. Phase 0 — Evaluation foundation</w:t>
      </w:r>
    </w:p>
    <w:p>
      <w:pPr>
        <w:pStyle w:val="Heading2"/>
        <w:spacing w:after="160" w:before="280"/>
      </w:pPr>
      <w:r>
        <w:rPr>
          <w:rFonts w:ascii="Arial" w:cs="Arial" w:eastAsia="Arial" w:hAnsi="Arial"/>
          <w:b/>
          <w:bCs/>
          <w:color w:val="1F2937"/>
          <w:sz w:val="28"/>
          <w:szCs w:val="28"/>
        </w:rPr>
        <w:t xml:space="preserve">P0  Build the substrate for measurable quality</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1 week</w:t>
      </w:r>
    </w:p>
    <w:p>
      <w:pPr>
        <w:spacing w:after="100"/>
      </w:pPr>
      <w:r>
        <w:rPr>
          <w:rFonts w:ascii="Arial" w:cs="Arial" w:eastAsia="Arial" w:hAnsi="Arial"/>
          <w:b/>
          <w:bCs/>
          <w:sz w:val="22"/>
          <w:szCs w:val="22"/>
        </w:rPr>
        <w:t xml:space="preserve">Depends on: </w:t>
      </w:r>
      <w:r>
        <w:rPr>
          <w:rFonts w:ascii="Arial" w:cs="Arial" w:eastAsia="Arial" w:hAnsi="Arial"/>
          <w:sz w:val="22"/>
          <w:szCs w:val="22"/>
        </w:rPr>
        <w:t xml:space="preserve">Nothing. This is the start.</w:t>
      </w:r>
    </w:p>
    <w:p>
      <w:pPr>
        <w:spacing w:after="100"/>
      </w:pPr>
      <w:r>
        <w:rPr>
          <w:rFonts w:ascii="Arial" w:cs="Arial" w:eastAsia="Arial" w:hAnsi="Arial"/>
          <w:b/>
          <w:bCs/>
          <w:sz w:val="22"/>
          <w:szCs w:val="22"/>
        </w:rPr>
        <w:t xml:space="preserve">Mission: </w:t>
      </w:r>
      <w:r>
        <w:rPr>
          <w:rFonts w:ascii="Arial" w:cs="Arial" w:eastAsia="Arial" w:hAnsi="Arial"/>
          <w:sz w:val="22"/>
          <w:szCs w:val="22"/>
        </w:rPr>
        <w:t xml:space="preserve">Every AI quality change in Phase 2 must be measurable. We cannot improve what we cannot measure. Phase 0 builds the golden sets, the judge harness, and the regression alarms that turn Phase 2 from 'we hope this is better' into 'we can show this is N% better.'</w:t>
      </w:r>
    </w:p>
    <w:p>
      <w:pPr>
        <w:pStyle w:val="Heading4"/>
        <w:spacing w:after="100" w:before="160"/>
      </w:pPr>
      <w:r>
        <w:rPr>
          <w:rFonts w:ascii="Arial" w:cs="Arial" w:eastAsia="Arial" w:hAnsi="Arial"/>
          <w:b/>
          <w:bCs/>
          <w:color w:val="4B5563"/>
          <w:sz w:val="22"/>
          <w:szCs w:val="22"/>
        </w:rPr>
        <w:t xml:space="preserve">Work items (in order)</w:t>
      </w:r>
    </w:p>
    <w:p>
      <w:pPr>
        <w:spacing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Create `lib/evals/` module with: (a) golden-set loader from JSON files in `evals/`, (b) judge-prompt builder for pairwise quality grading, (c) report writer to `evals/results/&lt;feature&gt;/&lt;timestamp&gt;.json`.</w:t>
      </w:r>
    </w:p>
    <w:p>
      <w:pPr>
        <w:spacing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Curate golden sets — for each editorial AI feature, hand-pick 5–10 great outputs + 5–10 weak outputs from existing data or new operator labelling:
   • Hybrid topics (titles + hooks + conflicts)
   • Original Thinking (lens-driven topics)
   • Discovery archetypes
   • Guest verification (editorial_fit_score ground truth)
   • Prep V2 critique pass (questions + host_guidance)
   • Studio package (titles + descriptions)</w:t>
      </w:r>
    </w:p>
    <w:p>
      <w:pPr>
        <w:spacing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Add a `prompt_version` column to `ai_runs` (Drizzle migration + post-schema CHECK). Every `runAiTask` call records which prompt version produced its output.</w:t>
      </w:r>
    </w:p>
    <w:p>
      <w:pPr>
        <w:spacing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Refactor scattered prompt-builders into `lib/ai/prompts/&lt;feature&gt;.ts` with uniform export `buildPrompt(input): { system, user, examples, version }`. NOT a behavior change — pure refactor with snapshot test that produces byte-identical output to the current code.</w:t>
      </w:r>
    </w:p>
    <w:p>
      <w:pPr>
        <w:spacing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Add a one-command CLI: `npm run eval -- hybrid` runs the golden set through the current generator and writes a graded report. Same for `original-thinking`, `discovery-verify`, `prep-critique`, `studio-package`.</w:t>
      </w:r>
    </w:p>
    <w:p>
      <w:pPr>
        <w:spacing w:after="80"/>
        <w:ind w:left="360" w:hanging="360"/>
      </w:pPr>
      <w:r>
        <w:rPr>
          <w:rFonts w:ascii="Arial" w:cs="Arial" w:eastAsia="Arial" w:hAnsi="Arial"/>
          <w:b/>
          <w:bCs/>
          <w:sz w:val="22"/>
          <w:szCs w:val="22"/>
        </w:rPr>
        <w:t xml:space="preserve">6. </w:t>
      </w:r>
      <w:r>
        <w:rPr>
          <w:rFonts w:ascii="Arial" w:cs="Arial" w:eastAsia="Arial" w:hAnsi="Arial"/>
          <w:sz w:val="22"/>
          <w:szCs w:val="22"/>
        </w:rPr>
        <w:t xml:space="preserve">Establish baseline numbers. Run the eval CLI on the CURRENT prompts. Record the baseline scores. This is the line every Phase 2 change is graded against.</w:t>
      </w:r>
    </w:p>
    <w:p>
      <w:pPr>
        <w:pStyle w:val="Heading4"/>
        <w:spacing w:after="100" w:before="160"/>
      </w:pPr>
      <w:r>
        <w:rPr>
          <w:rFonts w:ascii="Arial" w:cs="Arial" w:eastAsia="Arial" w:hAnsi="Arial"/>
          <w:b/>
          <w:bCs/>
          <w:color w:val="4B5563"/>
          <w:sz w:val="22"/>
          <w:szCs w:val="22"/>
        </w:rPr>
        <w:t xml:space="preserve">Success criteria (every one must be green to advance)</w:t>
      </w:r>
    </w:p>
    <w:p>
      <w:pPr>
        <w:pStyle w:val="ListParagraph"/>
        <w:numPr>
          <w:ilvl w:val="0"/>
          <w:numId w:val="2"/>
        </w:numPr>
        <w:spacing w:after="60"/>
      </w:pPr>
      <w:r>
        <w:rPr>
          <w:rFonts w:ascii="Arial" w:cs="Arial" w:eastAsia="Arial" w:hAnsi="Arial"/>
          <w:sz w:val="22"/>
          <w:szCs w:val="22"/>
        </w:rPr>
        <w:t xml:space="preserve">Eval CLI runs successfully for at least 5 features and writes timestamped reports.</w:t>
      </w:r>
    </w:p>
    <w:p>
      <w:pPr>
        <w:pStyle w:val="ListParagraph"/>
        <w:numPr>
          <w:ilvl w:val="0"/>
          <w:numId w:val="2"/>
        </w:numPr>
        <w:spacing w:after="60"/>
      </w:pPr>
      <w:r>
        <w:rPr>
          <w:rFonts w:ascii="Arial" w:cs="Arial" w:eastAsia="Arial" w:hAnsi="Arial"/>
          <w:sz w:val="22"/>
          <w:szCs w:val="22"/>
        </w:rPr>
        <w:t xml:space="preserve">Golden sets exist and are committed to the repo under `evals/&lt;feature&gt;/`.</w:t>
      </w:r>
    </w:p>
    <w:p>
      <w:pPr>
        <w:pStyle w:val="ListParagraph"/>
        <w:numPr>
          <w:ilvl w:val="0"/>
          <w:numId w:val="2"/>
        </w:numPr>
        <w:spacing w:after="60"/>
      </w:pPr>
      <w:r>
        <w:rPr>
          <w:rFonts w:ascii="Arial" w:cs="Arial" w:eastAsia="Arial" w:hAnsi="Arial"/>
          <w:sz w:val="22"/>
          <w:szCs w:val="22"/>
        </w:rPr>
        <w:t xml:space="preserve">Baseline scores recorded in `evals/baselines.json` with hash of the prompts that produced them.</w:t>
      </w:r>
    </w:p>
    <w:p>
      <w:pPr>
        <w:pStyle w:val="ListParagraph"/>
        <w:numPr>
          <w:ilvl w:val="0"/>
          <w:numId w:val="2"/>
        </w:numPr>
        <w:spacing w:after="60"/>
      </w:pPr>
      <w:r>
        <w:rPr>
          <w:rFonts w:ascii="Arial" w:cs="Arial" w:eastAsia="Arial" w:hAnsi="Arial"/>
          <w:sz w:val="22"/>
          <w:szCs w:val="22"/>
        </w:rPr>
        <w:t xml:space="preserve">`ai_runs.prompt_version` column shipped and populated by `runAiTask`.</w:t>
      </w:r>
    </w:p>
    <w:p>
      <w:pPr>
        <w:pStyle w:val="ListParagraph"/>
        <w:numPr>
          <w:ilvl w:val="0"/>
          <w:numId w:val="2"/>
        </w:numPr>
        <w:spacing w:after="60"/>
      </w:pPr>
      <w:r>
        <w:rPr>
          <w:rFonts w:ascii="Arial" w:cs="Arial" w:eastAsia="Arial" w:hAnsi="Arial"/>
          <w:sz w:val="22"/>
          <w:szCs w:val="22"/>
        </w:rPr>
        <w:t xml:space="preserve">Prompt builders consolidated into `lib/ai/prompts/` with snapshot-equivalence proof.</w:t>
      </w:r>
    </w:p>
    <w:p>
      <w:pPr>
        <w:pStyle w:val="Heading4"/>
        <w:spacing w:after="100" w:before="160"/>
      </w:pPr>
      <w:r>
        <w:rPr>
          <w:rFonts w:ascii="Arial" w:cs="Arial" w:eastAsia="Arial" w:hAnsi="Arial"/>
          <w:b/>
          <w:bCs/>
          <w:color w:val="4B5563"/>
          <w:sz w:val="22"/>
          <w:szCs w:val="22"/>
        </w:rPr>
        <w:t xml:space="preserve">Risk + rollback</w:t>
      </w:r>
    </w:p>
    <w:p>
      <w:pPr>
        <w:spacing w:after="120"/>
      </w:pPr>
      <w:r>
        <w:rPr>
          <w:rFonts w:ascii="Arial" w:cs="Arial" w:eastAsia="Arial" w:hAnsi="Arial"/>
          <w:sz w:val="22"/>
          <w:szCs w:val="22"/>
        </w:rPr>
        <w:t xml:space="preserve">Lowest-risk phase. The only failure mode is bad golden sets — if the curated outputs aren't actually representative of Khat quality, the eval is theatre. Mitigation: operator (you) personally curates 80% of the golden set entries; we don't auto-generate them.</w:t>
      </w:r>
    </w:p>
    <w:p>
      <w:pPr>
        <w:spacing w:after="100"/>
      </w:pPr>
      <w:r>
        <w:rPr>
          <w:rFonts w:ascii="Arial" w:cs="Arial" w:eastAsia="Arial" w:hAnsi="Arial"/>
          <w:b/>
          <w:bCs/>
          <w:sz w:val="22"/>
          <w:szCs w:val="22"/>
        </w:rPr>
        <w:t xml:space="preserve">Rollback strategy: </w:t>
      </w:r>
      <w:r>
        <w:rPr>
          <w:rFonts w:ascii="Arial" w:cs="Arial" w:eastAsia="Arial" w:hAnsi="Arial"/>
          <w:sz w:val="22"/>
          <w:szCs w:val="22"/>
        </w:rPr>
        <w:t xml:space="preserve">All changes additive (new files + new column with default null). Reverse-migration deletes the column. Eval module deletes cleanly. No production behaviour changes.</w:t>
      </w:r>
    </w:p>
    <w:p>
      <w:r>
        <w:br w:type="page"/>
      </w:r>
    </w:p>
    <w:p>
      <w:pPr>
        <w:pStyle w:val="Heading1"/>
        <w:spacing w:after="200" w:before="360"/>
      </w:pPr>
      <w:r>
        <w:rPr>
          <w:rFonts w:ascii="Arial" w:cs="Arial" w:eastAsia="Arial" w:hAnsi="Arial"/>
          <w:b/>
          <w:bCs/>
          <w:color w:val="0B5394"/>
          <w:sz w:val="36"/>
          <w:szCs w:val="36"/>
        </w:rPr>
        <w:t xml:space="preserve">VI. Phase 1 — Foundation hardening</w:t>
      </w:r>
    </w:p>
    <w:p>
      <w:pPr>
        <w:pStyle w:val="Heading2"/>
        <w:spacing w:after="160" w:before="280"/>
      </w:pPr>
      <w:r>
        <w:rPr>
          <w:rFonts w:ascii="Arial" w:cs="Arial" w:eastAsia="Arial" w:hAnsi="Arial"/>
          <w:b/>
          <w:bCs/>
          <w:color w:val="1F2937"/>
          <w:sz w:val="28"/>
          <w:szCs w:val="28"/>
        </w:rPr>
        <w:t xml:space="preserve">P1  Make the platform safe to evolve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1–2 weeks</w:t>
      </w:r>
    </w:p>
    <w:p>
      <w:pPr>
        <w:spacing w:after="100"/>
      </w:pPr>
      <w:r>
        <w:rPr>
          <w:rFonts w:ascii="Arial" w:cs="Arial" w:eastAsia="Arial" w:hAnsi="Arial"/>
          <w:b/>
          <w:bCs/>
          <w:sz w:val="22"/>
          <w:szCs w:val="22"/>
        </w:rPr>
        <w:t xml:space="preserve">Depends on: </w:t>
      </w:r>
      <w:r>
        <w:rPr>
          <w:rFonts w:ascii="Arial" w:cs="Arial" w:eastAsia="Arial" w:hAnsi="Arial"/>
          <w:sz w:val="22"/>
          <w:szCs w:val="22"/>
        </w:rPr>
        <w:t xml:space="preserve">Phase 0 success criteria green.</w:t>
      </w:r>
    </w:p>
    <w:p>
      <w:pPr>
        <w:spacing w:after="100"/>
      </w:pPr>
      <w:r>
        <w:rPr>
          <w:rFonts w:ascii="Arial" w:cs="Arial" w:eastAsia="Arial" w:hAnsi="Arial"/>
          <w:b/>
          <w:bCs/>
          <w:sz w:val="22"/>
          <w:szCs w:val="22"/>
        </w:rPr>
        <w:t xml:space="preserve">Mission: </w:t>
      </w:r>
      <w:r>
        <w:rPr>
          <w:rFonts w:ascii="Arial" w:cs="Arial" w:eastAsia="Arial" w:hAnsi="Arial"/>
          <w:sz w:val="22"/>
          <w:szCs w:val="22"/>
        </w:rPr>
        <w:t xml:space="preserve">Before we touch AI prompts, schemas, or surfaces, we eliminate the failure modes that would mask the impact of those changes. Silent JSONB corruption, runaway AI cost, mid-task session expiry, ai_runs table growing unbounded, missing prompt versions — none of these block dev velocity today, but each one is a quality regression vector that we want closed before Phase 2 lights up the AI work.</w:t>
      </w:r>
    </w:p>
    <w:p>
      <w:pPr>
        <w:pStyle w:val="Heading4"/>
        <w:spacing w:after="100" w:before="160"/>
      </w:pPr>
      <w:r>
        <w:rPr>
          <w:rFonts w:ascii="Arial" w:cs="Arial" w:eastAsia="Arial" w:hAnsi="Arial"/>
          <w:b/>
          <w:bCs/>
          <w:color w:val="4B5563"/>
          <w:sz w:val="22"/>
          <w:szCs w:val="22"/>
        </w:rPr>
        <w:t xml:space="preserve">Work items (in order)</w:t>
      </w:r>
    </w:p>
    <w:p>
      <w:pPr>
        <w:spacing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Add Zod validation to every JSONB column the system reads. Priority order:
   • `episode_intelligence_records.editorial_intent`
   • `episode_preparations.prep_v2`
   • `ai_runs.input_snapshot` + `output_snapshot`
   • `hybrid_topic_generations.input_snapshot` + `output_topics`
   Validate-on-write through a thin wrapper in `lib/db/validators.ts`.</w:t>
      </w:r>
    </w:p>
    <w:p>
      <w:pPr>
        <w:spacing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Add per-user, per-task_kind concurrency limits to AI endpoints. `lib/rate-limit.ts` exists; extend it for AI use. 3 concurrent editorial calls per admin, 6 concurrent structural. Surface 'busy' state in the UI.</w:t>
      </w:r>
    </w:p>
    <w:p>
      <w:pPr>
        <w:spacing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Implement sliding session window in `lib/admin/auth.ts`. If session is inside its last 2 hours and the user is active, bump `expires_at` by 30 minutes.</w:t>
      </w:r>
    </w:p>
    <w:p>
      <w:pPr>
        <w:spacing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Add nightly retention job to `lib/jobs/`:
   • `ai_runs` older than 90 days → roll up cost + latency into monthly summary table; drop input/output snapshots.
   • Same for `hybrid_topic_generations.output_topics`.
   • Performance snapshots: keep all (they're already summary-sized).</w:t>
      </w:r>
    </w:p>
    <w:p>
      <w:pPr>
        <w:spacing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Generate an ER snapshot from Drizzle. Commit `docs/schema.md` listing the 8–10 'spine' join queries (EIR → season, EIR → guest, EIR → prep, candidate → EIR, etc.). Add a SQL smoke (`scripts/smoke-joins.sql`) that runs every join. Run on every CI build.</w:t>
      </w:r>
    </w:p>
    <w:p>
      <w:pPr>
        <w:spacing w:after="80"/>
        <w:ind w:left="360" w:hanging="360"/>
      </w:pPr>
      <w:r>
        <w:rPr>
          <w:rFonts w:ascii="Arial" w:cs="Arial" w:eastAsia="Arial" w:hAnsi="Arial"/>
          <w:b/>
          <w:bCs/>
          <w:sz w:val="22"/>
          <w:szCs w:val="22"/>
        </w:rPr>
        <w:t xml:space="preserve">6. </w:t>
      </w:r>
      <w:r>
        <w:rPr>
          <w:rFonts w:ascii="Arial" w:cs="Arial" w:eastAsia="Arial" w:hAnsi="Arial"/>
          <w:sz w:val="22"/>
          <w:szCs w:val="22"/>
        </w:rPr>
        <w:t xml:space="preserve">Add a system-health page at `/admin/khat-brain/health` (merged with `/admin/newsletter/health` model): env vars, provider keys, ai_runs queue depth, last successful nightly job, DB connection pool stats.</w:t>
      </w:r>
    </w:p>
    <w:p>
      <w:pPr>
        <w:spacing w:after="80"/>
        <w:ind w:left="360" w:hanging="360"/>
      </w:pPr>
      <w:r>
        <w:rPr>
          <w:rFonts w:ascii="Arial" w:cs="Arial" w:eastAsia="Arial" w:hAnsi="Arial"/>
          <w:b/>
          <w:bCs/>
          <w:sz w:val="22"/>
          <w:szCs w:val="22"/>
        </w:rPr>
        <w:t xml:space="preserve">7. </w:t>
      </w:r>
      <w:r>
        <w:rPr>
          <w:rFonts w:ascii="Arial" w:cs="Arial" w:eastAsia="Arial" w:hAnsi="Arial"/>
          <w:sz w:val="22"/>
          <w:szCs w:val="22"/>
        </w:rPr>
        <w:t xml:space="preserve">Wire `ai_runs.prompt_version` (from Phase 0) into every `runAiTask` call. Verify no rows have null `prompt_version` after this change.</w:t>
      </w:r>
    </w:p>
    <w:p>
      <w:pPr>
        <w:spacing w:after="80"/>
        <w:ind w:left="360" w:hanging="360"/>
      </w:pPr>
      <w:r>
        <w:rPr>
          <w:rFonts w:ascii="Arial" w:cs="Arial" w:eastAsia="Arial" w:hAnsi="Arial"/>
          <w:b/>
          <w:bCs/>
          <w:sz w:val="22"/>
          <w:szCs w:val="22"/>
        </w:rPr>
        <w:t xml:space="preserve">8. </w:t>
      </w:r>
      <w:r>
        <w:rPr>
          <w:rFonts w:ascii="Arial" w:cs="Arial" w:eastAsia="Arial" w:hAnsi="Arial"/>
          <w:sz w:val="22"/>
          <w:szCs w:val="22"/>
        </w:rPr>
        <w:t xml:space="preserve">Soft FK reality check: write a script that finds orphan `eir_id`, `season_id`, `studio_session_id` pointers across all tables. Quarantine orphans in a `_orphans` view, alert if growth &gt; N/week.</w:t>
      </w:r>
    </w:p>
    <w:p>
      <w:pPr>
        <w:pStyle w:val="Heading4"/>
        <w:spacing w:after="100" w:before="160"/>
      </w:pPr>
      <w:r>
        <w:rPr>
          <w:rFonts w:ascii="Arial" w:cs="Arial" w:eastAsia="Arial" w:hAnsi="Arial"/>
          <w:b/>
          <w:bCs/>
          <w:color w:val="4B5563"/>
          <w:sz w:val="22"/>
          <w:szCs w:val="22"/>
        </w:rPr>
        <w:t xml:space="preserve">Success criteria (every one must be green to advance)</w:t>
      </w:r>
    </w:p>
    <w:p>
      <w:pPr>
        <w:pStyle w:val="ListParagraph"/>
        <w:numPr>
          <w:ilvl w:val="0"/>
          <w:numId w:val="2"/>
        </w:numPr>
        <w:spacing w:after="60"/>
      </w:pPr>
      <w:r>
        <w:rPr>
          <w:rFonts w:ascii="Arial" w:cs="Arial" w:eastAsia="Arial" w:hAnsi="Arial"/>
          <w:sz w:val="22"/>
          <w:szCs w:val="22"/>
        </w:rPr>
        <w:t xml:space="preserve">Every JSONB column with reads has Zod validation on write. Test: an attempt to insert a malformed prep_v2 fails with a clear error, not a render-time exception.</w:t>
      </w:r>
    </w:p>
    <w:p>
      <w:pPr>
        <w:pStyle w:val="ListParagraph"/>
        <w:numPr>
          <w:ilvl w:val="0"/>
          <w:numId w:val="2"/>
        </w:numPr>
        <w:spacing w:after="60"/>
      </w:pPr>
      <w:r>
        <w:rPr>
          <w:rFonts w:ascii="Arial" w:cs="Arial" w:eastAsia="Arial" w:hAnsi="Arial"/>
          <w:sz w:val="22"/>
          <w:szCs w:val="22"/>
        </w:rPr>
        <w:t xml:space="preserve">Rate limiter blocks a 4th concurrent editorial call from the same user; UI surfaces the block.</w:t>
      </w:r>
    </w:p>
    <w:p>
      <w:pPr>
        <w:pStyle w:val="ListParagraph"/>
        <w:numPr>
          <w:ilvl w:val="0"/>
          <w:numId w:val="2"/>
        </w:numPr>
        <w:spacing w:after="60"/>
      </w:pPr>
      <w:r>
        <w:rPr>
          <w:rFonts w:ascii="Arial" w:cs="Arial" w:eastAsia="Arial" w:hAnsi="Arial"/>
          <w:sz w:val="22"/>
          <w:szCs w:val="22"/>
        </w:rPr>
        <w:t xml:space="preserve">Session sliding works in dev — verified by 11.5-hour automated test that hits an endpoint at minute 590.</w:t>
      </w:r>
    </w:p>
    <w:p>
      <w:pPr>
        <w:pStyle w:val="ListParagraph"/>
        <w:numPr>
          <w:ilvl w:val="0"/>
          <w:numId w:val="2"/>
        </w:numPr>
        <w:spacing w:after="60"/>
      </w:pPr>
      <w:r>
        <w:rPr>
          <w:rFonts w:ascii="Arial" w:cs="Arial" w:eastAsia="Arial" w:hAnsi="Arial"/>
          <w:sz w:val="22"/>
          <w:szCs w:val="22"/>
        </w:rPr>
        <w:t xml:space="preserve">ai_runs retention job runs in dev; old rows roll up correctly.</w:t>
      </w:r>
    </w:p>
    <w:p>
      <w:pPr>
        <w:pStyle w:val="ListParagraph"/>
        <w:numPr>
          <w:ilvl w:val="0"/>
          <w:numId w:val="2"/>
        </w:numPr>
        <w:spacing w:after="60"/>
      </w:pPr>
      <w:r>
        <w:rPr>
          <w:rFonts w:ascii="Arial" w:cs="Arial" w:eastAsia="Arial" w:hAnsi="Arial"/>
          <w:sz w:val="22"/>
          <w:szCs w:val="22"/>
        </w:rPr>
        <w:t xml:space="preserve">Spine join smoke runs in &lt;3 seconds locally and CI.</w:t>
      </w:r>
    </w:p>
    <w:p>
      <w:pPr>
        <w:pStyle w:val="ListParagraph"/>
        <w:numPr>
          <w:ilvl w:val="0"/>
          <w:numId w:val="2"/>
        </w:numPr>
        <w:spacing w:after="60"/>
      </w:pPr>
      <w:r>
        <w:rPr>
          <w:rFonts w:ascii="Arial" w:cs="Arial" w:eastAsia="Arial" w:hAnsi="Arial"/>
          <w:sz w:val="22"/>
          <w:szCs w:val="22"/>
        </w:rPr>
        <w:t xml:space="preserve">Health page renders all green in dev.</w:t>
      </w:r>
    </w:p>
    <w:p>
      <w:pPr>
        <w:pStyle w:val="ListParagraph"/>
        <w:numPr>
          <w:ilvl w:val="0"/>
          <w:numId w:val="2"/>
        </w:numPr>
        <w:spacing w:after="60"/>
      </w:pPr>
      <w:r>
        <w:rPr>
          <w:rFonts w:ascii="Arial" w:cs="Arial" w:eastAsia="Arial" w:hAnsi="Arial"/>
          <w:sz w:val="22"/>
          <w:szCs w:val="22"/>
        </w:rPr>
        <w:t xml:space="preserve">Zero ai_runs rows with null prompt_version 7 days after deploy.</w:t>
      </w:r>
    </w:p>
    <w:p>
      <w:pPr>
        <w:pStyle w:val="Heading4"/>
        <w:spacing w:after="100" w:before="160"/>
      </w:pPr>
      <w:r>
        <w:rPr>
          <w:rFonts w:ascii="Arial" w:cs="Arial" w:eastAsia="Arial" w:hAnsi="Arial"/>
          <w:b/>
          <w:bCs/>
          <w:color w:val="4B5563"/>
          <w:sz w:val="22"/>
          <w:szCs w:val="22"/>
        </w:rPr>
        <w:t xml:space="preserve">Risk + rollback</w:t>
      </w:r>
    </w:p>
    <w:p>
      <w:pPr>
        <w:spacing w:after="120"/>
      </w:pPr>
      <w:r>
        <w:rPr>
          <w:rFonts w:ascii="Arial" w:cs="Arial" w:eastAsia="Arial" w:hAnsi="Arial"/>
          <w:sz w:val="22"/>
          <w:szCs w:val="22"/>
        </w:rPr>
        <w:t xml:space="preserve">Medium-low. Two risks: (a) Zod validation may reject existing rows that drifted from spec — mitigate by running validators in REPORT-ONLY mode for 48 hours before flipping to enforce. (b) Rate limiter may be too aggressive — mitigate by starting at 10× expected concurrency and tightening based on dev observation.</w:t>
      </w:r>
    </w:p>
    <w:p>
      <w:pPr>
        <w:spacing w:after="100"/>
      </w:pPr>
      <w:r>
        <w:rPr>
          <w:rFonts w:ascii="Arial" w:cs="Arial" w:eastAsia="Arial" w:hAnsi="Arial"/>
          <w:b/>
          <w:bCs/>
          <w:sz w:val="22"/>
          <w:szCs w:val="22"/>
        </w:rPr>
        <w:t xml:space="preserve">Rollback strategy: </w:t>
      </w:r>
      <w:r>
        <w:rPr>
          <w:rFonts w:ascii="Arial" w:cs="Arial" w:eastAsia="Arial" w:hAnsi="Arial"/>
          <w:sz w:val="22"/>
          <w:szCs w:val="22"/>
        </w:rPr>
        <w:t xml:space="preserve">Every change is additive (new validators, new columns, new endpoints, new jobs). Reverse: disable validators (feature flag), drop new columns, disable jobs. No data is destroyed. Session sliding is opt-in per session by default; flip back to fixed expiry if it misbehaves.</w:t>
      </w:r>
    </w:p>
    <w:p>
      <w:r>
        <w:br w:type="page"/>
      </w:r>
    </w:p>
    <w:p>
      <w:pPr>
        <w:pStyle w:val="Heading1"/>
        <w:spacing w:after="200" w:before="360"/>
      </w:pPr>
      <w:r>
        <w:rPr>
          <w:rFonts w:ascii="Arial" w:cs="Arial" w:eastAsia="Arial" w:hAnsi="Arial"/>
          <w:b/>
          <w:bCs/>
          <w:color w:val="0B5394"/>
          <w:sz w:val="36"/>
          <w:szCs w:val="36"/>
        </w:rPr>
        <w:t xml:space="preserve">VII. Phase 2 — Editorial intelligence lift (≥200%)</w:t>
      </w:r>
    </w:p>
    <w:p>
      <w:pPr>
        <w:pStyle w:val="Heading2"/>
        <w:spacing w:after="160" w:before="280"/>
      </w:pPr>
      <w:r>
        <w:rPr>
          <w:rFonts w:ascii="Arial" w:cs="Arial" w:eastAsia="Arial" w:hAnsi="Arial"/>
          <w:b/>
          <w:bCs/>
          <w:color w:val="1F2937"/>
          <w:sz w:val="28"/>
          <w:szCs w:val="28"/>
        </w:rPr>
        <w:t xml:space="preserve">P2  The quality phase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3–4 weeks</w:t>
      </w:r>
    </w:p>
    <w:p>
      <w:pPr>
        <w:spacing w:after="100"/>
      </w:pPr>
      <w:r>
        <w:rPr>
          <w:rFonts w:ascii="Arial" w:cs="Arial" w:eastAsia="Arial" w:hAnsi="Arial"/>
          <w:b/>
          <w:bCs/>
          <w:sz w:val="22"/>
          <w:szCs w:val="22"/>
        </w:rPr>
        <w:t xml:space="preserve">Depends on: </w:t>
      </w:r>
      <w:r>
        <w:rPr>
          <w:rFonts w:ascii="Arial" w:cs="Arial" w:eastAsia="Arial" w:hAnsi="Arial"/>
          <w:sz w:val="22"/>
          <w:szCs w:val="22"/>
        </w:rPr>
        <w:t xml:space="preserve">Phase 1 success criteria green. Eval baselines from Phase 0 frozen.</w:t>
      </w:r>
    </w:p>
    <w:p>
      <w:pPr>
        <w:spacing w:after="100"/>
      </w:pPr>
      <w:r>
        <w:rPr>
          <w:rFonts w:ascii="Arial" w:cs="Arial" w:eastAsia="Arial" w:hAnsi="Arial"/>
          <w:b/>
          <w:bCs/>
          <w:sz w:val="22"/>
          <w:szCs w:val="22"/>
        </w:rPr>
        <w:t xml:space="preserve">Mission: </w:t>
      </w:r>
      <w:r>
        <w:rPr>
          <w:rFonts w:ascii="Arial" w:cs="Arial" w:eastAsia="Arial" w:hAnsi="Arial"/>
          <w:sz w:val="22"/>
          <w:szCs w:val="22"/>
        </w:rPr>
        <w:t xml:space="preserve">Achieve the 200% editorial quality target. The mechanics: critique-and-revise loop on the highest-value generators, pairwise ranking instead of self-scoring, route verification to the strong model, embed few-shot examples in every editorial prompt, inject memory of past Khat work, and bootstrap the empty originals + sources data. Every change is measured against the Phase 0 golden sets.</w:t>
      </w:r>
    </w:p>
    <w:p>
      <w:pPr>
        <w:pStyle w:val="Heading4"/>
        <w:spacing w:after="100" w:before="160"/>
      </w:pPr>
      <w:r>
        <w:rPr>
          <w:rFonts w:ascii="Arial" w:cs="Arial" w:eastAsia="Arial" w:hAnsi="Arial"/>
          <w:b/>
          <w:bCs/>
          <w:color w:val="4B5563"/>
          <w:sz w:val="22"/>
          <w:szCs w:val="22"/>
        </w:rPr>
        <w:t xml:space="preserve">Work items (in order)</w:t>
      </w:r>
    </w:p>
    <w:p>
      <w:pPr>
        <w:spacing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Route verification to gpt-4o. `lib/ai-router/registry.ts:50` — change one line. Run the discovery-verify golden set; commit when score lifts.</w:t>
      </w:r>
    </w:p>
    <w:p>
      <w:pPr>
        <w:spacing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Bootstrap operation: operator runs 'Generate 10 fresh originals' button until the bank has 40–60 originals across all 12 lenses. Operator curates 12–20 trusted market sources (YouTube channels, podcasts, columnists). Mark `/admin/khat-brain/original-thinking` and `/admin/khat-brain/market/sources` complete when fresh &gt; 30 and active sources &gt; 12.</w:t>
      </w:r>
    </w:p>
    <w:p>
      <w:pPr>
        <w:spacing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Embed few-shot examples in topic-generation prompts. Curate 6–10 reference Khat episodes (title + hook + conflict + lens) — operator-selected. Inject 3 positives + 2 negatives into Hybrid + Original Thinking + Khat Map V2 prompts. Increment prompt_version; rerun golden sets.</w:t>
      </w:r>
    </w:p>
    <w:p>
      <w:pPr>
        <w:spacing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Add critique-and-revise pass to Hybrid generator. After the first call + filter, send the top floor(N/2) survivors to a critic prompt that returns sharper versions with explicit reason-for-change strings. Append `revision_history` to the audit log. Re-run Hybrid golden set; quality target: ≥1.5× over baseline.</w:t>
      </w:r>
    </w:p>
    <w:p>
      <w:pPr>
        <w:spacing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Replicate the critique pass for Original Thinking and Discovery archetype seeding. Same eval gate.</w:t>
      </w:r>
    </w:p>
    <w:p>
      <w:pPr>
        <w:spacing w:after="80"/>
        <w:ind w:left="360" w:hanging="360"/>
      </w:pPr>
      <w:r>
        <w:rPr>
          <w:rFonts w:ascii="Arial" w:cs="Arial" w:eastAsia="Arial" w:hAnsi="Arial"/>
          <w:b/>
          <w:bCs/>
          <w:sz w:val="22"/>
          <w:szCs w:val="22"/>
        </w:rPr>
        <w:t xml:space="preserve">6. </w:t>
      </w:r>
      <w:r>
        <w:rPr>
          <w:rFonts w:ascii="Arial" w:cs="Arial" w:eastAsia="Arial" w:hAnsi="Arial"/>
          <w:sz w:val="22"/>
          <w:szCs w:val="22"/>
        </w:rPr>
        <w:t xml:space="preserve">Replace `weak_strength_score` rejection gate (self-rated &lt; 0.4) with pairwise ranking. Ask the model to rank surviving candidates and return the top-K with reasons; remove the absolute-score filter. Re-run golden set.</w:t>
      </w:r>
    </w:p>
    <w:p>
      <w:pPr>
        <w:spacing w:after="80"/>
        <w:ind w:left="360" w:hanging="360"/>
      </w:pPr>
      <w:r>
        <w:rPr>
          <w:rFonts w:ascii="Arial" w:cs="Arial" w:eastAsia="Arial" w:hAnsi="Arial"/>
          <w:b/>
          <w:bCs/>
          <w:sz w:val="22"/>
          <w:szCs w:val="22"/>
        </w:rPr>
        <w:t xml:space="preserve">7. </w:t>
      </w:r>
      <w:r>
        <w:rPr>
          <w:rFonts w:ascii="Arial" w:cs="Arial" w:eastAsia="Arial" w:hAnsi="Arial"/>
          <w:sz w:val="22"/>
          <w:szCs w:val="22"/>
        </w:rPr>
        <w:t xml:space="preserve">Memory injection: extend the worked-report block in Hybrid prompt with top-5 highest-signal episodes (title + thesis + lens) and bottom-5 (with failure analysis). Extend Discovery seed_archetypes to receive top-12 past published guests as `editorialContext`.</w:t>
      </w:r>
    </w:p>
    <w:p>
      <w:pPr>
        <w:spacing w:after="80"/>
        <w:ind w:left="360" w:hanging="360"/>
      </w:pPr>
      <w:r>
        <w:rPr>
          <w:rFonts w:ascii="Arial" w:cs="Arial" w:eastAsia="Arial" w:hAnsi="Arial"/>
          <w:b/>
          <w:bCs/>
          <w:sz w:val="22"/>
          <w:szCs w:val="22"/>
        </w:rPr>
        <w:t xml:space="preserve">8. </w:t>
      </w:r>
      <w:r>
        <w:rPr>
          <w:rFonts w:ascii="Arial" w:cs="Arial" w:eastAsia="Arial" w:hAnsi="Arial"/>
          <w:sz w:val="22"/>
          <w:szCs w:val="22"/>
        </w:rPr>
        <w:t xml:space="preserve">Semantic dedup via embeddings. `khat_map_topic_fingerprints` already exists. Generate text-embedding-3-small for every accepted candidate and for past EIR titles. Replace normalized-title exact-match with cosine-similarity ≥ 0.85 → dup.</w:t>
      </w:r>
    </w:p>
    <w:p>
      <w:pPr>
        <w:spacing w:after="80"/>
        <w:ind w:left="360" w:hanging="360"/>
      </w:pPr>
      <w:r>
        <w:rPr>
          <w:rFonts w:ascii="Arial" w:cs="Arial" w:eastAsia="Arial" w:hAnsi="Arial"/>
          <w:b/>
          <w:bCs/>
          <w:sz w:val="22"/>
          <w:szCs w:val="22"/>
        </w:rPr>
        <w:t xml:space="preserve">9. </w:t>
      </w:r>
      <w:r>
        <w:rPr>
          <w:rFonts w:ascii="Arial" w:cs="Arial" w:eastAsia="Arial" w:hAnsi="Arial"/>
          <w:sz w:val="22"/>
          <w:szCs w:val="22"/>
        </w:rPr>
        <w:t xml:space="preserve">Wire one additional Discovery adapter (X/Twitter via official API OR Instagram Graph if API key is achievable) — if neither is achievable this quarter, defer to Phase 6+ and document the deferred decision.</w:t>
      </w:r>
    </w:p>
    <w:p>
      <w:pPr>
        <w:spacing w:after="80"/>
        <w:ind w:left="360" w:hanging="360"/>
      </w:pPr>
      <w:r>
        <w:rPr>
          <w:rFonts w:ascii="Arial" w:cs="Arial" w:eastAsia="Arial" w:hAnsi="Arial"/>
          <w:b/>
          <w:bCs/>
          <w:sz w:val="22"/>
          <w:szCs w:val="22"/>
        </w:rPr>
        <w:t xml:space="preserve">10. </w:t>
      </w:r>
      <w:r>
        <w:rPr>
          <w:rFonts w:ascii="Arial" w:cs="Arial" w:eastAsia="Arial" w:hAnsi="Arial"/>
          <w:sz w:val="22"/>
          <w:szCs w:val="22"/>
        </w:rPr>
        <w:t xml:space="preserve">Improve hiddenness scoring: substance-over-spread ratio (long-form-content count vs. peak follower count) instead of peak-only. `lib/discovery/rank-candidates.ts`.</w:t>
      </w:r>
    </w:p>
    <w:p>
      <w:pPr>
        <w:pStyle w:val="Heading4"/>
        <w:spacing w:after="100" w:before="160"/>
      </w:pPr>
      <w:r>
        <w:rPr>
          <w:rFonts w:ascii="Arial" w:cs="Arial" w:eastAsia="Arial" w:hAnsi="Arial"/>
          <w:b/>
          <w:bCs/>
          <w:color w:val="4B5563"/>
          <w:sz w:val="22"/>
          <w:szCs w:val="22"/>
        </w:rPr>
        <w:t xml:space="preserve">Success criteria (every one must be green to advance)</w:t>
      </w:r>
    </w:p>
    <w:p>
      <w:pPr>
        <w:pStyle w:val="ListParagraph"/>
        <w:numPr>
          <w:ilvl w:val="0"/>
          <w:numId w:val="2"/>
        </w:numPr>
        <w:spacing w:after="60"/>
      </w:pPr>
      <w:r>
        <w:rPr>
          <w:rFonts w:ascii="Arial" w:cs="Arial" w:eastAsia="Arial" w:hAnsi="Arial"/>
          <w:sz w:val="22"/>
          <w:szCs w:val="22"/>
        </w:rPr>
        <w:t xml:space="preserve">Hybrid golden-set quality score ≥ 2.0× baseline.</w:t>
      </w:r>
    </w:p>
    <w:p>
      <w:pPr>
        <w:pStyle w:val="ListParagraph"/>
        <w:numPr>
          <w:ilvl w:val="0"/>
          <w:numId w:val="2"/>
        </w:numPr>
        <w:spacing w:after="60"/>
      </w:pPr>
      <w:r>
        <w:rPr>
          <w:rFonts w:ascii="Arial" w:cs="Arial" w:eastAsia="Arial" w:hAnsi="Arial"/>
          <w:sz w:val="22"/>
          <w:szCs w:val="22"/>
        </w:rPr>
        <w:t xml:space="preserve">Original Thinking golden-set quality score ≥ 2.0× baseline.</w:t>
      </w:r>
    </w:p>
    <w:p>
      <w:pPr>
        <w:pStyle w:val="ListParagraph"/>
        <w:numPr>
          <w:ilvl w:val="0"/>
          <w:numId w:val="2"/>
        </w:numPr>
        <w:spacing w:after="60"/>
      </w:pPr>
      <w:r>
        <w:rPr>
          <w:rFonts w:ascii="Arial" w:cs="Arial" w:eastAsia="Arial" w:hAnsi="Arial"/>
          <w:sz w:val="22"/>
          <w:szCs w:val="22"/>
        </w:rPr>
        <w:t xml:space="preserve">Discovery verification golden-set precision@5 ≥ 1.5× baseline.</w:t>
      </w:r>
    </w:p>
    <w:p>
      <w:pPr>
        <w:pStyle w:val="ListParagraph"/>
        <w:numPr>
          <w:ilvl w:val="0"/>
          <w:numId w:val="2"/>
        </w:numPr>
        <w:spacing w:after="60"/>
      </w:pPr>
      <w:r>
        <w:rPr>
          <w:rFonts w:ascii="Arial" w:cs="Arial" w:eastAsia="Arial" w:hAnsi="Arial"/>
          <w:sz w:val="22"/>
          <w:szCs w:val="22"/>
        </w:rPr>
        <w:t xml:space="preserve">Prep V2 critique golden-set quality unchanged or improved (it was already strong; we don't regress it).</w:t>
      </w:r>
    </w:p>
    <w:p>
      <w:pPr>
        <w:pStyle w:val="ListParagraph"/>
        <w:numPr>
          <w:ilvl w:val="0"/>
          <w:numId w:val="2"/>
        </w:numPr>
        <w:spacing w:after="60"/>
      </w:pPr>
      <w:r>
        <w:rPr>
          <w:rFonts w:ascii="Arial" w:cs="Arial" w:eastAsia="Arial" w:hAnsi="Arial"/>
          <w:sz w:val="22"/>
          <w:szCs w:val="22"/>
        </w:rPr>
        <w:t xml:space="preserve">Studio package golden-set unchanged or improved.</w:t>
      </w:r>
    </w:p>
    <w:p>
      <w:pPr>
        <w:pStyle w:val="ListParagraph"/>
        <w:numPr>
          <w:ilvl w:val="0"/>
          <w:numId w:val="2"/>
        </w:numPr>
        <w:spacing w:after="60"/>
      </w:pPr>
      <w:r>
        <w:rPr>
          <w:rFonts w:ascii="Arial" w:cs="Arial" w:eastAsia="Arial" w:hAnsi="Arial"/>
          <w:sz w:val="22"/>
          <w:szCs w:val="22"/>
        </w:rPr>
        <w:t xml:space="preserve">Originals bank: ≥ 30 fresh topics across ≥ 8 lenses.</w:t>
      </w:r>
    </w:p>
    <w:p>
      <w:pPr>
        <w:pStyle w:val="ListParagraph"/>
        <w:numPr>
          <w:ilvl w:val="0"/>
          <w:numId w:val="2"/>
        </w:numPr>
        <w:spacing w:after="60"/>
      </w:pPr>
      <w:r>
        <w:rPr>
          <w:rFonts w:ascii="Arial" w:cs="Arial" w:eastAsia="Arial" w:hAnsi="Arial"/>
          <w:sz w:val="22"/>
          <w:szCs w:val="22"/>
        </w:rPr>
        <w:t xml:space="preserve">Trusted sources: ≥ 12 active sources, ≥ 3 source types (YouTube + podcast + website + thinker).</w:t>
      </w:r>
    </w:p>
    <w:p>
      <w:pPr>
        <w:pStyle w:val="ListParagraph"/>
        <w:numPr>
          <w:ilvl w:val="0"/>
          <w:numId w:val="2"/>
        </w:numPr>
        <w:spacing w:after="60"/>
      </w:pPr>
      <w:r>
        <w:rPr>
          <w:rFonts w:ascii="Arial" w:cs="Arial" w:eastAsia="Arial" w:hAnsi="Arial"/>
          <w:sz w:val="22"/>
          <w:szCs w:val="22"/>
        </w:rPr>
        <w:t xml:space="preserve">Verification cost &lt;$25/month at current candidate volume (sanity-check the gpt-4o switch).</w:t>
      </w:r>
    </w:p>
    <w:p>
      <w:pPr>
        <w:pStyle w:val="ListParagraph"/>
        <w:numPr>
          <w:ilvl w:val="0"/>
          <w:numId w:val="2"/>
        </w:numPr>
        <w:spacing w:after="60"/>
      </w:pPr>
      <w:r>
        <w:rPr>
          <w:rFonts w:ascii="Arial" w:cs="Arial" w:eastAsia="Arial" w:hAnsi="Arial"/>
          <w:sz w:val="22"/>
          <w:szCs w:val="22"/>
        </w:rPr>
        <w:t xml:space="preserve">All AI calls record `prompt_version`; A/B comparability of prompt versions provable via SQL.</w:t>
      </w:r>
    </w:p>
    <w:p>
      <w:pPr>
        <w:pStyle w:val="Heading4"/>
        <w:spacing w:after="100" w:before="160"/>
      </w:pPr>
      <w:r>
        <w:rPr>
          <w:rFonts w:ascii="Arial" w:cs="Arial" w:eastAsia="Arial" w:hAnsi="Arial"/>
          <w:b/>
          <w:bCs/>
          <w:color w:val="4B5563"/>
          <w:sz w:val="22"/>
          <w:szCs w:val="22"/>
        </w:rPr>
        <w:t xml:space="preserve">Risk + rollback</w:t>
      </w:r>
    </w:p>
    <w:p>
      <w:pPr>
        <w:spacing w:after="120"/>
      </w:pPr>
      <w:r>
        <w:rPr>
          <w:rFonts w:ascii="Arial" w:cs="Arial" w:eastAsia="Arial" w:hAnsi="Arial"/>
          <w:sz w:val="22"/>
          <w:szCs w:val="22"/>
        </w:rPr>
        <w:t xml:space="preserve">Highest reward, real risk. (a) The critique pass adds latency + cost — mitigate by measuring per-generation cost; if it doubles for &lt;1.5× quality, abort that change. (b) Few-shot examples may bias the model toward repeating past Khat patterns — mitigate by including diversity-of-lens metric in the eval. (c) Embedding dedup may reject legitimate variants of recurring themes — mitigate by lowering threshold (0.85 → 0.90) if false-positive rate exceeds 5%.</w:t>
      </w:r>
    </w:p>
    <w:p>
      <w:pPr>
        <w:spacing w:after="100"/>
      </w:pPr>
      <w:r>
        <w:rPr>
          <w:rFonts w:ascii="Arial" w:cs="Arial" w:eastAsia="Arial" w:hAnsi="Arial"/>
          <w:b/>
          <w:bCs/>
          <w:sz w:val="22"/>
          <w:szCs w:val="22"/>
        </w:rPr>
        <w:t xml:space="preserve">Rollback strategy: </w:t>
      </w:r>
      <w:r>
        <w:rPr>
          <w:rFonts w:ascii="Arial" w:cs="Arial" w:eastAsia="Arial" w:hAnsi="Arial"/>
          <w:sz w:val="22"/>
          <w:szCs w:val="22"/>
        </w:rPr>
        <w:t xml:space="preserve">Each AI change is one prompt_version increment. To roll back, flip the active version in the registry (no migration needed). The verification-model change is one registry line. The critique pass is a feature flag that bypasses to the legacy single-pass path. Bootstrap data (originals + sources) is operator-curated; no schema change.</w:t>
      </w:r>
    </w:p>
    <w:p>
      <w:r>
        <w:br w:type="page"/>
      </w:r>
    </w:p>
    <w:p>
      <w:pPr>
        <w:pStyle w:val="Heading1"/>
        <w:spacing w:after="200" w:before="360"/>
      </w:pPr>
      <w:r>
        <w:rPr>
          <w:rFonts w:ascii="Arial" w:cs="Arial" w:eastAsia="Arial" w:hAnsi="Arial"/>
          <w:b/>
          <w:bCs/>
          <w:color w:val="0B5394"/>
          <w:sz w:val="36"/>
          <w:szCs w:val="36"/>
        </w:rPr>
        <w:t xml:space="preserve">VIII. Phase 3 — UX consolidation</w:t>
      </w:r>
    </w:p>
    <w:p>
      <w:pPr>
        <w:pStyle w:val="Heading2"/>
        <w:spacing w:after="160" w:before="280"/>
      </w:pPr>
      <w:r>
        <w:rPr>
          <w:rFonts w:ascii="Arial" w:cs="Arial" w:eastAsia="Arial" w:hAnsi="Arial"/>
          <w:b/>
          <w:bCs/>
          <w:color w:val="1F2937"/>
          <w:sz w:val="28"/>
          <w:szCs w:val="28"/>
        </w:rPr>
        <w:t xml:space="preserve">P3  Make Khat Brain feel like one OS</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2–3 weeks</w:t>
      </w:r>
    </w:p>
    <w:p>
      <w:pPr>
        <w:spacing w:after="100"/>
      </w:pPr>
      <w:r>
        <w:rPr>
          <w:rFonts w:ascii="Arial" w:cs="Arial" w:eastAsia="Arial" w:hAnsi="Arial"/>
          <w:b/>
          <w:bCs/>
          <w:sz w:val="22"/>
          <w:szCs w:val="22"/>
        </w:rPr>
        <w:t xml:space="preserve">Depends on: </w:t>
      </w:r>
      <w:r>
        <w:rPr>
          <w:rFonts w:ascii="Arial" w:cs="Arial" w:eastAsia="Arial" w:hAnsi="Arial"/>
          <w:sz w:val="22"/>
          <w:szCs w:val="22"/>
        </w:rPr>
        <w:t xml:space="preserve">Phase 2 success criteria green. The AI is now worth operating against.</w:t>
      </w:r>
    </w:p>
    <w:p>
      <w:pPr>
        <w:spacing w:after="100"/>
      </w:pPr>
      <w:r>
        <w:rPr>
          <w:rFonts w:ascii="Arial" w:cs="Arial" w:eastAsia="Arial" w:hAnsi="Arial"/>
          <w:b/>
          <w:bCs/>
          <w:sz w:val="22"/>
          <w:szCs w:val="22"/>
        </w:rPr>
        <w:t xml:space="preserve">Mission: </w:t>
      </w:r>
      <w:r>
        <w:rPr>
          <w:rFonts w:ascii="Arial" w:cs="Arial" w:eastAsia="Arial" w:hAnsi="Arial"/>
          <w:sz w:val="22"/>
          <w:szCs w:val="22"/>
        </w:rPr>
        <w:t xml:space="preserve">Finish the IA migration that's already half-shipped in the codebase. Consolidate the 12-tab episode workspace to 8 canonical tabs. URL-align Discovery and Analytics under /admin/khat-brain. Make Command Center failure counts clickable. Decode the cryptic sidebar badges. Make episode rows whole-row clickable. Pull Hybrid Generator into season empty-state. By the end of this phase, the EIR workspace is the single primary surface and operators no longer have a reason to use the legacy standalone pages.</w:t>
      </w:r>
    </w:p>
    <w:p>
      <w:pPr>
        <w:pStyle w:val="Heading4"/>
        <w:spacing w:after="100" w:before="160"/>
      </w:pPr>
      <w:r>
        <w:rPr>
          <w:rFonts w:ascii="Arial" w:cs="Arial" w:eastAsia="Arial" w:hAnsi="Arial"/>
          <w:b/>
          <w:bCs/>
          <w:color w:val="4B5563"/>
          <w:sz w:val="22"/>
          <w:szCs w:val="22"/>
        </w:rPr>
        <w:t xml:space="preserve">Work items (in order)</w:t>
      </w:r>
    </w:p>
    <w:p>
      <w:pPr>
        <w:spacing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Ship the 'intelligence' EIR tab. Merge content from overview + topic + guest tabs into a single intelligence surface. Keep deep-link safety: /?tab=overview redirects to /?tab=intelligence and scrolls to the relevant section. Mark `implemented: true` in `tabs.ts`.</w:t>
      </w:r>
    </w:p>
    <w:p>
      <w:pPr>
        <w:spacing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Reorder TAB_KEYS to the 8 canonical order: intelligence · preparation · recording · transcript · chapters · clips · publish · performance. Render the legacy 4 keys (overview, topic, guest, studio) as URL-only deep links — not in the tab strip.</w:t>
      </w:r>
    </w:p>
    <w:p>
      <w:pPr>
        <w:spacing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URL-align: move /admin/discovery → /admin/khat-brain/discovery with a 301 redirect. Same for /admin/analytics → /admin/khat-brain/analytics. Update sidebar entries to the new URLs.</w:t>
      </w:r>
    </w:p>
    <w:p>
      <w:pPr>
        <w:spacing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Make Command Center failure-count Stats clickable. `/admin/khat-brain` Stat tiles for failed jobs + failed AI runs link to a filtered list view.</w:t>
      </w:r>
    </w:p>
    <w:p>
      <w:pPr>
        <w:spacing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Make episode-list rows whole-row clickable. Wrap row in &lt;Link&gt; in `app/admin/khat-brain/episodes/page.tsx`. Action button keeps its specific behavior; row goes to the workspace.</w:t>
      </w:r>
    </w:p>
    <w:p>
      <w:pPr>
        <w:spacing w:after="80"/>
        <w:ind w:left="360" w:hanging="360"/>
      </w:pPr>
      <w:r>
        <w:rPr>
          <w:rFonts w:ascii="Arial" w:cs="Arial" w:eastAsia="Arial" w:hAnsi="Arial"/>
          <w:b/>
          <w:bCs/>
          <w:sz w:val="22"/>
          <w:szCs w:val="22"/>
        </w:rPr>
        <w:t xml:space="preserve">6. </w:t>
      </w:r>
      <w:r>
        <w:rPr>
          <w:rFonts w:ascii="Arial" w:cs="Arial" w:eastAsia="Arial" w:hAnsi="Arial"/>
          <w:sz w:val="22"/>
          <w:szCs w:val="22"/>
        </w:rPr>
        <w:t xml:space="preserve">Fix sidebar 'دق' badge: locate the badge component, replace truncated label with a numeric notification count or remove if no count semantics exist.</w:t>
      </w:r>
    </w:p>
    <w:p>
      <w:pPr>
        <w:spacing w:after="80"/>
        <w:ind w:left="360" w:hanging="360"/>
      </w:pPr>
      <w:r>
        <w:rPr>
          <w:rFonts w:ascii="Arial" w:cs="Arial" w:eastAsia="Arial" w:hAnsi="Arial"/>
          <w:b/>
          <w:bCs/>
          <w:sz w:val="22"/>
          <w:szCs w:val="22"/>
        </w:rPr>
        <w:t xml:space="preserve">7. </w:t>
      </w:r>
      <w:r>
        <w:rPr>
          <w:rFonts w:ascii="Arial" w:cs="Arial" w:eastAsia="Arial" w:hAnsi="Arial"/>
          <w:sz w:val="22"/>
          <w:szCs w:val="22"/>
        </w:rPr>
        <w:t xml:space="preserve">Empty-state CTAs:
   • Season 4 (empty) — pull Hybrid Generator card into the empty-state block.
   • Original Thinking (0 fresh) — make 'Generate 10' prominent.
   • Trusted sources (1 active) — make 'Add source' the primary CTA.
   • Operator never sees a blank empty state without a next click.</w:t>
      </w:r>
    </w:p>
    <w:p>
      <w:pPr>
        <w:spacing w:after="80"/>
        <w:ind w:left="360" w:hanging="360"/>
      </w:pPr>
      <w:r>
        <w:rPr>
          <w:rFonts w:ascii="Arial" w:cs="Arial" w:eastAsia="Arial" w:hAnsi="Arial"/>
          <w:b/>
          <w:bCs/>
          <w:sz w:val="22"/>
          <w:szCs w:val="22"/>
        </w:rPr>
        <w:t xml:space="preserve">8. </w:t>
      </w:r>
      <w:r>
        <w:rPr>
          <w:rFonts w:ascii="Arial" w:cs="Arial" w:eastAsia="Arial" w:hAnsi="Arial"/>
          <w:sz w:val="22"/>
          <w:szCs w:val="22"/>
        </w:rPr>
        <w:t xml:space="preserve">Stale-EIR root-cause inline. `lib/khat-brain/staleness.ts` returns per-EIR last attempted action + outcome (e.g., 'discovery job failed 3h ago: quota_exceeded'). Render inline in the stale-EIR alert.</w:t>
      </w:r>
    </w:p>
    <w:p>
      <w:pPr>
        <w:spacing w:after="80"/>
        <w:ind w:left="360" w:hanging="360"/>
      </w:pPr>
      <w:r>
        <w:rPr>
          <w:rFonts w:ascii="Arial" w:cs="Arial" w:eastAsia="Arial" w:hAnsi="Arial"/>
          <w:b/>
          <w:bCs/>
          <w:sz w:val="22"/>
          <w:szCs w:val="22"/>
        </w:rPr>
        <w:t xml:space="preserve">9. </w:t>
      </w:r>
      <w:r>
        <w:rPr>
          <w:rFonts w:ascii="Arial" w:cs="Arial" w:eastAsia="Arial" w:hAnsi="Arial"/>
          <w:sz w:val="22"/>
          <w:szCs w:val="22"/>
        </w:rPr>
        <w:t xml:space="preserve">Compile-latency overlay: in dev, the operator can't distinguish 'system thinking' from 'next.js compiling.' Suppress the dev-only overlay during operator workflows; production has no overlay.</w:t>
      </w:r>
    </w:p>
    <w:p>
      <w:pPr>
        <w:pStyle w:val="Heading4"/>
        <w:spacing w:after="100" w:before="160"/>
      </w:pPr>
      <w:r>
        <w:rPr>
          <w:rFonts w:ascii="Arial" w:cs="Arial" w:eastAsia="Arial" w:hAnsi="Arial"/>
          <w:b/>
          <w:bCs/>
          <w:color w:val="4B5563"/>
          <w:sz w:val="22"/>
          <w:szCs w:val="22"/>
        </w:rPr>
        <w:t xml:space="preserve">Success criteria (every one must be green to advance)</w:t>
      </w:r>
    </w:p>
    <w:p>
      <w:pPr>
        <w:pStyle w:val="ListParagraph"/>
        <w:numPr>
          <w:ilvl w:val="0"/>
          <w:numId w:val="2"/>
        </w:numPr>
        <w:spacing w:after="60"/>
      </w:pPr>
      <w:r>
        <w:rPr>
          <w:rFonts w:ascii="Arial" w:cs="Arial" w:eastAsia="Arial" w:hAnsi="Arial"/>
          <w:sz w:val="22"/>
          <w:szCs w:val="22"/>
        </w:rPr>
        <w:t xml:space="preserve">Episode workspace renders exactly 8 tabs by default.</w:t>
      </w:r>
    </w:p>
    <w:p>
      <w:pPr>
        <w:pStyle w:val="ListParagraph"/>
        <w:numPr>
          <w:ilvl w:val="0"/>
          <w:numId w:val="2"/>
        </w:numPr>
        <w:spacing w:after="60"/>
      </w:pPr>
      <w:r>
        <w:rPr>
          <w:rFonts w:ascii="Arial" w:cs="Arial" w:eastAsia="Arial" w:hAnsi="Arial"/>
          <w:sz w:val="22"/>
          <w:szCs w:val="22"/>
        </w:rPr>
        <w:t xml:space="preserve">/admin/discovery and /admin/analytics 301-redirect cleanly; sidebar matches new URLs.</w:t>
      </w:r>
    </w:p>
    <w:p>
      <w:pPr>
        <w:pStyle w:val="ListParagraph"/>
        <w:numPr>
          <w:ilvl w:val="0"/>
          <w:numId w:val="2"/>
        </w:numPr>
        <w:spacing w:after="60"/>
      </w:pPr>
      <w:r>
        <w:rPr>
          <w:rFonts w:ascii="Arial" w:cs="Arial" w:eastAsia="Arial" w:hAnsi="Arial"/>
          <w:sz w:val="22"/>
          <w:szCs w:val="22"/>
        </w:rPr>
        <w:t xml:space="preserve">Intelligence tab renders without the 'قريباً' placeholder; deep-links to old tabs still work.</w:t>
      </w:r>
    </w:p>
    <w:p>
      <w:pPr>
        <w:pStyle w:val="ListParagraph"/>
        <w:numPr>
          <w:ilvl w:val="0"/>
          <w:numId w:val="2"/>
        </w:numPr>
        <w:spacing w:after="60"/>
      </w:pPr>
      <w:r>
        <w:rPr>
          <w:rFonts w:ascii="Arial" w:cs="Arial" w:eastAsia="Arial" w:hAnsi="Arial"/>
          <w:sz w:val="22"/>
          <w:szCs w:val="22"/>
        </w:rPr>
        <w:t xml:space="preserve">Episode-list row click goes to workspace (verified with operator session).</w:t>
      </w:r>
    </w:p>
    <w:p>
      <w:pPr>
        <w:pStyle w:val="ListParagraph"/>
        <w:numPr>
          <w:ilvl w:val="0"/>
          <w:numId w:val="2"/>
        </w:numPr>
        <w:spacing w:after="60"/>
      </w:pPr>
      <w:r>
        <w:rPr>
          <w:rFonts w:ascii="Arial" w:cs="Arial" w:eastAsia="Arial" w:hAnsi="Arial"/>
          <w:sz w:val="22"/>
          <w:szCs w:val="22"/>
        </w:rPr>
        <w:t xml:space="preserve">No 'دق' or other cryptic labels in the sidebar.</w:t>
      </w:r>
    </w:p>
    <w:p>
      <w:pPr>
        <w:pStyle w:val="ListParagraph"/>
        <w:numPr>
          <w:ilvl w:val="0"/>
          <w:numId w:val="2"/>
        </w:numPr>
        <w:spacing w:after="60"/>
      </w:pPr>
      <w:r>
        <w:rPr>
          <w:rFonts w:ascii="Arial" w:cs="Arial" w:eastAsia="Arial" w:hAnsi="Arial"/>
          <w:sz w:val="22"/>
          <w:szCs w:val="22"/>
        </w:rPr>
        <w:t xml:space="preserve">Stale-EIR alert shows last attempted action + outcome.</w:t>
      </w:r>
    </w:p>
    <w:p>
      <w:pPr>
        <w:pStyle w:val="ListParagraph"/>
        <w:numPr>
          <w:ilvl w:val="0"/>
          <w:numId w:val="2"/>
        </w:numPr>
        <w:spacing w:after="60"/>
      </w:pPr>
      <w:r>
        <w:rPr>
          <w:rFonts w:ascii="Arial" w:cs="Arial" w:eastAsia="Arial" w:hAnsi="Arial"/>
          <w:sz w:val="22"/>
          <w:szCs w:val="22"/>
        </w:rPr>
        <w:t xml:space="preserve">Command Center failure counts link to filtered failure views.</w:t>
      </w:r>
    </w:p>
    <w:p>
      <w:pPr>
        <w:pStyle w:val="ListParagraph"/>
        <w:numPr>
          <w:ilvl w:val="0"/>
          <w:numId w:val="2"/>
        </w:numPr>
        <w:spacing w:after="60"/>
      </w:pPr>
      <w:r>
        <w:rPr>
          <w:rFonts w:ascii="Arial" w:cs="Arial" w:eastAsia="Arial" w:hAnsi="Arial"/>
          <w:sz w:val="22"/>
          <w:szCs w:val="22"/>
        </w:rPr>
        <w:t xml:space="preserve">Internal review with 3 'imagined operator' walkthroughs (idea → record → publish): no surface confusion notes.</w:t>
      </w:r>
    </w:p>
    <w:p>
      <w:pPr>
        <w:pStyle w:val="Heading4"/>
        <w:spacing w:after="100" w:before="160"/>
      </w:pPr>
      <w:r>
        <w:rPr>
          <w:rFonts w:ascii="Arial" w:cs="Arial" w:eastAsia="Arial" w:hAnsi="Arial"/>
          <w:b/>
          <w:bCs/>
          <w:color w:val="4B5563"/>
          <w:sz w:val="22"/>
          <w:szCs w:val="22"/>
        </w:rPr>
        <w:t xml:space="preserve">Risk + rollback</w:t>
      </w:r>
    </w:p>
    <w:p>
      <w:pPr>
        <w:spacing w:after="120"/>
      </w:pPr>
      <w:r>
        <w:rPr>
          <w:rFonts w:ascii="Arial" w:cs="Arial" w:eastAsia="Arial" w:hAnsi="Arial"/>
          <w:sz w:val="22"/>
          <w:szCs w:val="22"/>
        </w:rPr>
        <w:t xml:space="preserve">Medium. The intelligence tab merge is the largest single change in this phase — it touches three existing tabs' rendering paths. Mitigate: ship behind a feature flag for 1 week of operator self-testing before flipping default.</w:t>
      </w:r>
    </w:p>
    <w:p>
      <w:pPr>
        <w:spacing w:after="100"/>
      </w:pPr>
      <w:r>
        <w:rPr>
          <w:rFonts w:ascii="Arial" w:cs="Arial" w:eastAsia="Arial" w:hAnsi="Arial"/>
          <w:b/>
          <w:bCs/>
          <w:sz w:val="22"/>
          <w:szCs w:val="22"/>
        </w:rPr>
        <w:t xml:space="preserve">Rollback strategy: </w:t>
      </w:r>
      <w:r>
        <w:rPr>
          <w:rFonts w:ascii="Arial" w:cs="Arial" w:eastAsia="Arial" w:hAnsi="Arial"/>
          <w:sz w:val="22"/>
          <w:szCs w:val="22"/>
        </w:rPr>
        <w:t xml:space="preserve">URL redirects are one-way (301); rollback requires removing the redirect rule and recreating the legacy route. Tab reorder is one file (`tabs.ts`). Intelligence tab can be feature-flagged `implemented:false` to fall back to overview. Every change is small and independently revertible.</w:t>
      </w:r>
    </w:p>
    <w:p>
      <w:r>
        <w:br w:type="page"/>
      </w:r>
    </w:p>
    <w:p>
      <w:pPr>
        <w:pStyle w:val="Heading1"/>
        <w:spacing w:after="200" w:before="360"/>
      </w:pPr>
      <w:r>
        <w:rPr>
          <w:rFonts w:ascii="Arial" w:cs="Arial" w:eastAsia="Arial" w:hAnsi="Arial"/>
          <w:b/>
          <w:bCs/>
          <w:color w:val="0B5394"/>
          <w:sz w:val="36"/>
          <w:szCs w:val="36"/>
        </w:rPr>
        <w:t xml:space="preserve">IX. Phase 4 — Guest unification</w:t>
      </w:r>
    </w:p>
    <w:p>
      <w:pPr>
        <w:pStyle w:val="Heading2"/>
        <w:spacing w:after="160" w:before="280"/>
      </w:pPr>
      <w:r>
        <w:rPr>
          <w:rFonts w:ascii="Arial" w:cs="Arial" w:eastAsia="Arial" w:hAnsi="Arial"/>
          <w:b/>
          <w:bCs/>
          <w:color w:val="1F2937"/>
          <w:sz w:val="28"/>
          <w:szCs w:val="28"/>
        </w:rPr>
        <w:t xml:space="preserve">P4  One guest pipeline, four sources</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2–3 weeks</w:t>
      </w:r>
    </w:p>
    <w:p>
      <w:pPr>
        <w:spacing w:after="100"/>
      </w:pPr>
      <w:r>
        <w:rPr>
          <w:rFonts w:ascii="Arial" w:cs="Arial" w:eastAsia="Arial" w:hAnsi="Arial"/>
          <w:b/>
          <w:bCs/>
          <w:sz w:val="22"/>
          <w:szCs w:val="22"/>
        </w:rPr>
        <w:t xml:space="preserve">Depends on: </w:t>
      </w:r>
      <w:r>
        <w:rPr>
          <w:rFonts w:ascii="Arial" w:cs="Arial" w:eastAsia="Arial" w:hAnsi="Arial"/>
          <w:sz w:val="22"/>
          <w:szCs w:val="22"/>
        </w:rPr>
        <w:t xml:space="preserve">Phase 3 success criteria green. The EIR workspace must already host the new intelligence tab where guests live.</w:t>
      </w:r>
    </w:p>
    <w:p>
      <w:pPr>
        <w:spacing w:after="100"/>
      </w:pPr>
      <w:r>
        <w:rPr>
          <w:rFonts w:ascii="Arial" w:cs="Arial" w:eastAsia="Arial" w:hAnsi="Arial"/>
          <w:b/>
          <w:bCs/>
          <w:sz w:val="22"/>
          <w:szCs w:val="22"/>
        </w:rPr>
        <w:t xml:space="preserve">Mission: </w:t>
      </w:r>
      <w:r>
        <w:rPr>
          <w:rFonts w:ascii="Arial" w:cs="Arial" w:eastAsia="Arial" w:hAnsi="Arial"/>
          <w:sz w:val="22"/>
          <w:szCs w:val="22"/>
        </w:rPr>
        <w:t xml:space="preserve">The audit identified four guest tables (`guests`, `guest_candidates`, `khat_map_guest_candidates`, `guest_discovery_candidates`) as the single largest source of operator confusion. Phase 4 collapses the three pre-decision tables into one canonical pipeline table with a `pipeline_stage` column, keeps `guests` as the published canonical store, and routes every guest-origin path (manual entry, Discovery, Khat Map suggestions, submissions) into that pipeline. The operator's mental model becomes: 'a guest has a stage; the stage tells me what to do next.'</w:t>
      </w:r>
    </w:p>
    <w:p>
      <w:pPr>
        <w:pStyle w:val="Heading4"/>
        <w:spacing w:after="100" w:before="160"/>
      </w:pPr>
      <w:r>
        <w:rPr>
          <w:rFonts w:ascii="Arial" w:cs="Arial" w:eastAsia="Arial" w:hAnsi="Arial"/>
          <w:b/>
          <w:bCs/>
          <w:color w:val="4B5563"/>
          <w:sz w:val="22"/>
          <w:szCs w:val="22"/>
        </w:rPr>
        <w:t xml:space="preserve">Work items (in order)</w:t>
      </w:r>
    </w:p>
    <w:p>
      <w:pPr>
        <w:spacing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Design phase (3 days): write `docs/guest-unification-design.md` covering: new schema, migration plan, stages enum (proposed → researched → contacted → confirmed → declined → promoted), source provenance (`origin: 'manual' | 'discovery' | 'khat_map' | 'submission'`), promotion rule to `guests`, and rollback plan. Operator + tech review required before code.</w:t>
      </w:r>
    </w:p>
    <w:p>
      <w:pPr>
        <w:spacing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Schema migration: create `guest_pipeline` table with the new shape. Add a `guest_pipeline_id` soft FK column on EIR and on khat_map_episode_candidates (a card pair gains a reference to the new unified row). DO NOT delete the old four tables yet — coexist for one cycle.</w:t>
      </w:r>
    </w:p>
    <w:p>
      <w:pPr>
        <w:spacing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Dual-write phase: every existing write path (manual candidate creation, Discovery promotion, Khat Map wizard card acceptance, submission analysis) writes to BOTH old and new tables. Reads stay on old tables. Run for 7 days; reconcile any divergence.</w:t>
      </w:r>
    </w:p>
    <w:p>
      <w:pPr>
        <w:spacing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Read-switchover: flip every reader (admin pages + EIR workspace + Discovery + Khat Map wizard) to read from `guest_pipeline`. Old tables become write-only.</w:t>
      </w:r>
    </w:p>
    <w:p>
      <w:pPr>
        <w:spacing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Backfill: one-time migration script copies historical rows from the four old tables into `guest_pipeline` with `origin` tagged correctly. Run in a window with no concurrent writes.</w:t>
      </w:r>
    </w:p>
    <w:p>
      <w:pPr>
        <w:spacing w:after="80"/>
        <w:ind w:left="360" w:hanging="360"/>
      </w:pPr>
      <w:r>
        <w:rPr>
          <w:rFonts w:ascii="Arial" w:cs="Arial" w:eastAsia="Arial" w:hAnsi="Arial"/>
          <w:b/>
          <w:bCs/>
          <w:sz w:val="22"/>
          <w:szCs w:val="22"/>
        </w:rPr>
        <w:t xml:space="preserve">6. </w:t>
      </w:r>
      <w:r>
        <w:rPr>
          <w:rFonts w:ascii="Arial" w:cs="Arial" w:eastAsia="Arial" w:hAnsi="Arial"/>
          <w:sz w:val="22"/>
          <w:szCs w:val="22"/>
        </w:rPr>
        <w:t xml:space="preserve">Single-write: stop writes to old tables. They become read-only history (kept for audit) until Phase 5 retires them.</w:t>
      </w:r>
    </w:p>
    <w:p>
      <w:pPr>
        <w:spacing w:after="80"/>
        <w:ind w:left="360" w:hanging="360"/>
      </w:pPr>
      <w:r>
        <w:rPr>
          <w:rFonts w:ascii="Arial" w:cs="Arial" w:eastAsia="Arial" w:hAnsi="Arial"/>
          <w:b/>
          <w:bCs/>
          <w:sz w:val="22"/>
          <w:szCs w:val="22"/>
        </w:rPr>
        <w:t xml:space="preserve">7. </w:t>
      </w:r>
      <w:r>
        <w:rPr>
          <w:rFonts w:ascii="Arial" w:cs="Arial" w:eastAsia="Arial" w:hAnsi="Arial"/>
          <w:sz w:val="22"/>
          <w:szCs w:val="22"/>
        </w:rPr>
        <w:t xml:space="preserve">EIR workspace 'guest' section (inside the intelligence tab) renders directly from `guest_pipeline`. Operator sees one list of candidates per EIR with stages and provenance.</w:t>
      </w:r>
    </w:p>
    <w:p>
      <w:pPr>
        <w:spacing w:after="80"/>
        <w:ind w:left="360" w:hanging="360"/>
      </w:pPr>
      <w:r>
        <w:rPr>
          <w:rFonts w:ascii="Arial" w:cs="Arial" w:eastAsia="Arial" w:hAnsi="Arial"/>
          <w:b/>
          <w:bCs/>
          <w:sz w:val="22"/>
          <w:szCs w:val="22"/>
        </w:rPr>
        <w:t xml:space="preserve">8. </w:t>
      </w:r>
      <w:r>
        <w:rPr>
          <w:rFonts w:ascii="Arial" w:cs="Arial" w:eastAsia="Arial" w:hAnsi="Arial"/>
          <w:sz w:val="22"/>
          <w:szCs w:val="22"/>
        </w:rPr>
        <w:t xml:space="preserve">Submissions promotion: a public guest application analysed in /admin/submissions now goes one click → `guest_pipeline` row with `origin: 'submission'`. No separate guest_candidates flow.</w:t>
      </w:r>
    </w:p>
    <w:p>
      <w:pPr>
        <w:spacing w:after="80"/>
        <w:ind w:left="360" w:hanging="360"/>
      </w:pPr>
      <w:r>
        <w:rPr>
          <w:rFonts w:ascii="Arial" w:cs="Arial" w:eastAsia="Arial" w:hAnsi="Arial"/>
          <w:b/>
          <w:bCs/>
          <w:sz w:val="22"/>
          <w:szCs w:val="22"/>
        </w:rPr>
        <w:t xml:space="preserve">9. </w:t>
      </w:r>
      <w:r>
        <w:rPr>
          <w:rFonts w:ascii="Arial" w:cs="Arial" w:eastAsia="Arial" w:hAnsi="Arial"/>
          <w:sz w:val="22"/>
          <w:szCs w:val="22"/>
        </w:rPr>
        <w:t xml:space="preserve">Promotion to `guests` table happens at stage = 'promoted'; soft FK `promoted_guest_id` set on the pipeline row. Idempotent.</w:t>
      </w:r>
    </w:p>
    <w:p>
      <w:pPr>
        <w:pStyle w:val="Heading4"/>
        <w:spacing w:after="100" w:before="160"/>
      </w:pPr>
      <w:r>
        <w:rPr>
          <w:rFonts w:ascii="Arial" w:cs="Arial" w:eastAsia="Arial" w:hAnsi="Arial"/>
          <w:b/>
          <w:bCs/>
          <w:color w:val="4B5563"/>
          <w:sz w:val="22"/>
          <w:szCs w:val="22"/>
        </w:rPr>
        <w:t xml:space="preserve">Success criteria (every one must be green to advance)</w:t>
      </w:r>
    </w:p>
    <w:p>
      <w:pPr>
        <w:pStyle w:val="ListParagraph"/>
        <w:numPr>
          <w:ilvl w:val="0"/>
          <w:numId w:val="2"/>
        </w:numPr>
        <w:spacing w:after="60"/>
      </w:pPr>
      <w:r>
        <w:rPr>
          <w:rFonts w:ascii="Arial" w:cs="Arial" w:eastAsia="Arial" w:hAnsi="Arial"/>
          <w:sz w:val="22"/>
          <w:szCs w:val="22"/>
        </w:rPr>
        <w:t xml:space="preserve">`guest_pipeline` table exists with constraints and indexes.</w:t>
      </w:r>
    </w:p>
    <w:p>
      <w:pPr>
        <w:pStyle w:val="ListParagraph"/>
        <w:numPr>
          <w:ilvl w:val="0"/>
          <w:numId w:val="2"/>
        </w:numPr>
        <w:spacing w:after="60"/>
      </w:pPr>
      <w:r>
        <w:rPr>
          <w:rFonts w:ascii="Arial" w:cs="Arial" w:eastAsia="Arial" w:hAnsi="Arial"/>
          <w:sz w:val="22"/>
          <w:szCs w:val="22"/>
        </w:rPr>
        <w:t xml:space="preserve">Every read path reads from `guest_pipeline`. Audit: zero queries to `guest_candidates`, `khat_map_guest_candidates`, `guest_discovery_candidates` in admin code paths.</w:t>
      </w:r>
    </w:p>
    <w:p>
      <w:pPr>
        <w:pStyle w:val="ListParagraph"/>
        <w:numPr>
          <w:ilvl w:val="0"/>
          <w:numId w:val="2"/>
        </w:numPr>
        <w:spacing w:after="60"/>
      </w:pPr>
      <w:r>
        <w:rPr>
          <w:rFonts w:ascii="Arial" w:cs="Arial" w:eastAsia="Arial" w:hAnsi="Arial"/>
          <w:sz w:val="22"/>
          <w:szCs w:val="22"/>
        </w:rPr>
        <w:t xml:space="preserve">Operator can trace any guest's origin (manual / discovery / khat_map / submission) from a single screen.</w:t>
      </w:r>
    </w:p>
    <w:p>
      <w:pPr>
        <w:pStyle w:val="ListParagraph"/>
        <w:numPr>
          <w:ilvl w:val="0"/>
          <w:numId w:val="2"/>
        </w:numPr>
        <w:spacing w:after="60"/>
      </w:pPr>
      <w:r>
        <w:rPr>
          <w:rFonts w:ascii="Arial" w:cs="Arial" w:eastAsia="Arial" w:hAnsi="Arial"/>
          <w:sz w:val="22"/>
          <w:szCs w:val="22"/>
        </w:rPr>
        <w:t xml:space="preserve">Promotion to `guests` works once and is idempotent.</w:t>
      </w:r>
    </w:p>
    <w:p>
      <w:pPr>
        <w:pStyle w:val="ListParagraph"/>
        <w:numPr>
          <w:ilvl w:val="0"/>
          <w:numId w:val="2"/>
        </w:numPr>
        <w:spacing w:after="60"/>
      </w:pPr>
      <w:r>
        <w:rPr>
          <w:rFonts w:ascii="Arial" w:cs="Arial" w:eastAsia="Arial" w:hAnsi="Arial"/>
          <w:sz w:val="22"/>
          <w:szCs w:val="22"/>
        </w:rPr>
        <w:t xml:space="preserve">Old tables are read-only with row counts ≤ pre-Phase-4 counts.</w:t>
      </w:r>
    </w:p>
    <w:p>
      <w:pPr>
        <w:pStyle w:val="ListParagraph"/>
        <w:numPr>
          <w:ilvl w:val="0"/>
          <w:numId w:val="2"/>
        </w:numPr>
        <w:spacing w:after="60"/>
      </w:pPr>
      <w:r>
        <w:rPr>
          <w:rFonts w:ascii="Arial" w:cs="Arial" w:eastAsia="Arial" w:hAnsi="Arial"/>
          <w:sz w:val="22"/>
          <w:szCs w:val="22"/>
        </w:rPr>
        <w:t xml:space="preserve">Zero data lost in backfill (row counts match).</w:t>
      </w:r>
    </w:p>
    <w:p>
      <w:pPr>
        <w:pStyle w:val="Heading4"/>
        <w:spacing w:after="100" w:before="160"/>
      </w:pPr>
      <w:r>
        <w:rPr>
          <w:rFonts w:ascii="Arial" w:cs="Arial" w:eastAsia="Arial" w:hAnsi="Arial"/>
          <w:b/>
          <w:bCs/>
          <w:color w:val="4B5563"/>
          <w:sz w:val="22"/>
          <w:szCs w:val="22"/>
        </w:rPr>
        <w:t xml:space="preserve">Risk + rollback</w:t>
      </w:r>
    </w:p>
    <w:p>
      <w:pPr>
        <w:spacing w:after="120"/>
      </w:pPr>
      <w:r>
        <w:rPr>
          <w:rFonts w:ascii="Arial" w:cs="Arial" w:eastAsia="Arial" w:hAnsi="Arial"/>
          <w:sz w:val="22"/>
          <w:szCs w:val="22"/>
        </w:rPr>
        <w:t xml:space="preserve">Highest schema-risk phase in the roadmap. Real foreign keys, real production data. Mitigations: (a) dual-write window catches divergence before commitment, (b) backfill in a no-write window, (c) old tables stay alive through Phase 5, (d) every write path has an integration test that asserts both old and new rows exist during the dual-write phase.</w:t>
      </w:r>
    </w:p>
    <w:p>
      <w:pPr>
        <w:spacing w:after="100"/>
      </w:pPr>
      <w:r>
        <w:rPr>
          <w:rFonts w:ascii="Arial" w:cs="Arial" w:eastAsia="Arial" w:hAnsi="Arial"/>
          <w:b/>
          <w:bCs/>
          <w:sz w:val="22"/>
          <w:szCs w:val="22"/>
        </w:rPr>
        <w:t xml:space="preserve">Rollback strategy: </w:t>
      </w:r>
      <w:r>
        <w:rPr>
          <w:rFonts w:ascii="Arial" w:cs="Arial" w:eastAsia="Arial" w:hAnsi="Arial"/>
          <w:sz w:val="22"/>
          <w:szCs w:val="22"/>
        </w:rPr>
        <w:t xml:space="preserve">The dual-write window is the rollback safety net. If a problem surfaces after read-switchover, flip readers back to old tables (one config change). The backfill script has a reverse script that nulls `guest_pipeline_id` on EIR and deletes `guest_pipeline` rows where `origin != 'manual_typed_after_migration'`. Old tables remain intact until Phase 5.</w:t>
      </w:r>
    </w:p>
    <w:p>
      <w:r>
        <w:br w:type="page"/>
      </w:r>
    </w:p>
    <w:p>
      <w:pPr>
        <w:pStyle w:val="Heading1"/>
        <w:spacing w:after="200" w:before="360"/>
      </w:pPr>
      <w:r>
        <w:rPr>
          <w:rFonts w:ascii="Arial" w:cs="Arial" w:eastAsia="Arial" w:hAnsi="Arial"/>
          <w:b/>
          <w:bCs/>
          <w:color w:val="0B5394"/>
          <w:sz w:val="36"/>
          <w:szCs w:val="36"/>
        </w:rPr>
        <w:t xml:space="preserve">X. Phase 5 — Legacy retirement</w:t>
      </w:r>
    </w:p>
    <w:p>
      <w:pPr>
        <w:pStyle w:val="Heading2"/>
        <w:spacing w:after="160" w:before="280"/>
      </w:pPr>
      <w:r>
        <w:rPr>
          <w:rFonts w:ascii="Arial" w:cs="Arial" w:eastAsia="Arial" w:hAnsi="Arial"/>
          <w:b/>
          <w:bCs/>
          <w:color w:val="1F2937"/>
          <w:sz w:val="28"/>
          <w:szCs w:val="28"/>
        </w:rPr>
        <w:t xml:space="preserve">P5  Remove the surfaces that the codebase is already trying to delete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2 weeks</w:t>
      </w:r>
    </w:p>
    <w:p>
      <w:pPr>
        <w:spacing w:after="100"/>
      </w:pPr>
      <w:r>
        <w:rPr>
          <w:rFonts w:ascii="Arial" w:cs="Arial" w:eastAsia="Arial" w:hAnsi="Arial"/>
          <w:b/>
          <w:bCs/>
          <w:sz w:val="22"/>
          <w:szCs w:val="22"/>
        </w:rPr>
        <w:t xml:space="preserve">Depends on: </w:t>
      </w:r>
      <w:r>
        <w:rPr>
          <w:rFonts w:ascii="Arial" w:cs="Arial" w:eastAsia="Arial" w:hAnsi="Arial"/>
          <w:sz w:val="22"/>
          <w:szCs w:val="22"/>
        </w:rPr>
        <w:t xml:space="preserve">Phase 3 + Phase 4 success criteria green. At least one real episode must have flowed entirely through the new EIR workspace tabs (no legacy surface used).</w:t>
      </w:r>
    </w:p>
    <w:p>
      <w:pPr>
        <w:spacing w:after="100"/>
      </w:pPr>
      <w:r>
        <w:rPr>
          <w:rFonts w:ascii="Arial" w:cs="Arial" w:eastAsia="Arial" w:hAnsi="Arial"/>
          <w:b/>
          <w:bCs/>
          <w:sz w:val="22"/>
          <w:szCs w:val="22"/>
        </w:rPr>
        <w:t xml:space="preserve">Mission: </w:t>
      </w:r>
      <w:r>
        <w:rPr>
          <w:rFonts w:ascii="Arial" w:cs="Arial" w:eastAsia="Arial" w:hAnsi="Arial"/>
          <w:sz w:val="22"/>
          <w:szCs w:val="22"/>
        </w:rPr>
        <w:t xml:space="preserve">The codebase has been signalling for months that /admin/preparation, /admin/studio, and /admin/episodes are destined to die. The Khat Map v1 modules under lib/khat-map/core/* have a sibling v2 directory. The Recording v1 path coexists with v2. Phase 5 finishes the work: routes redirected, env flags removed, v1 modules deleted, dead code paths cleaned. The end state is one canonical surface per concern.</w:t>
      </w:r>
    </w:p>
    <w:p>
      <w:pPr>
        <w:pStyle w:val="Heading4"/>
        <w:spacing w:after="100" w:before="160"/>
      </w:pPr>
      <w:r>
        <w:rPr>
          <w:rFonts w:ascii="Arial" w:cs="Arial" w:eastAsia="Arial" w:hAnsi="Arial"/>
          <w:b/>
          <w:bCs/>
          <w:color w:val="4B5563"/>
          <w:sz w:val="22"/>
          <w:szCs w:val="22"/>
        </w:rPr>
        <w:t xml:space="preserve">Work items (in order)</w:t>
      </w:r>
    </w:p>
    <w:p>
      <w:pPr>
        <w:spacing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Verification: confirm Phase 3 + Phase 4 are stable for ≥ 14 days. Operator runs a fresh episode end-to-end exclusively on the EIR workspace (no legacy surface used). Documented walkthrough committed to repo.</w:t>
      </w:r>
    </w:p>
    <w:p>
      <w:pPr>
        <w:spacing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Retire `/admin/preparation` and `/admin/preparation/[id]`: 301 redirect to EIR workspace tab=preparation. Remove from sidebar (Group 3 'Advanced Tools' shrinks). Keep the legacy_fallback_href in tabs.ts removable in a follow-up; the route itself is gone.</w:t>
      </w:r>
    </w:p>
    <w:p>
      <w:pPr>
        <w:spacing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Retire `/admin/studio` and `/admin/studio/[id]`: same pattern. Engine (`lib/studio/*`) stays; admin route disappears.</w:t>
      </w:r>
    </w:p>
    <w:p>
      <w:pPr>
        <w:spacing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Retire legacy `/admin/episodes` route entirely. Remove `NEXT_PUBLIC_KHAT_LEGACY_EPISODES_VISIBLE` flag and all gating. `episodes` table stays (the public site reads it); the admin list view is gone.</w:t>
      </w:r>
    </w:p>
    <w:p>
      <w:pPr>
        <w:spacing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Remove Recording v1 path (`/admin/preparation/[id]/room`). v2 (`/admin/recording/[roomId]/v2`) is the only path. The v2 segment in the URL becomes redundant — consider renaming to `/admin/recording/[roomId]` in a follow-up.</w:t>
      </w:r>
    </w:p>
    <w:p>
      <w:pPr>
        <w:spacing w:after="80"/>
        <w:ind w:left="360" w:hanging="360"/>
      </w:pPr>
      <w:r>
        <w:rPr>
          <w:rFonts w:ascii="Arial" w:cs="Arial" w:eastAsia="Arial" w:hAnsi="Arial"/>
          <w:b/>
          <w:bCs/>
          <w:sz w:val="22"/>
          <w:szCs w:val="22"/>
        </w:rPr>
        <w:t xml:space="preserve">6. </w:t>
      </w:r>
      <w:r>
        <w:rPr>
          <w:rFonts w:ascii="Arial" w:cs="Arial" w:eastAsia="Arial" w:hAnsi="Arial"/>
          <w:sz w:val="22"/>
          <w:szCs w:val="22"/>
        </w:rPr>
        <w:t xml:space="preserve">Delete `lib/khat-map/core/*` v1 modules that are no longer reachable. Verify with grep that no current code imports them. Specifically: `core/queries.ts` should be the last to go (conversion path may still need it through Phase 4); `core/constitution.ts` STAYS (frozen list).</w:t>
      </w:r>
    </w:p>
    <w:p>
      <w:pPr>
        <w:spacing w:after="80"/>
        <w:ind w:left="360" w:hanging="360"/>
      </w:pPr>
      <w:r>
        <w:rPr>
          <w:rFonts w:ascii="Arial" w:cs="Arial" w:eastAsia="Arial" w:hAnsi="Arial"/>
          <w:b/>
          <w:bCs/>
          <w:sz w:val="22"/>
          <w:szCs w:val="22"/>
        </w:rPr>
        <w:t xml:space="preserve">7. </w:t>
      </w:r>
      <w:r>
        <w:rPr>
          <w:rFonts w:ascii="Arial" w:cs="Arial" w:eastAsia="Arial" w:hAnsi="Arial"/>
          <w:sz w:val="22"/>
          <w:szCs w:val="22"/>
        </w:rPr>
        <w:t xml:space="preserve">Retire old guest tables from Phase 4 (`guest_candidates`, `khat_map_guest_candidates`, `guest_discovery_candidates`): drop the tables. Pre-checks: row count is read-only, no foreign keys point to them, dual-write was disabled in Phase 4. Single migration window.</w:t>
      </w:r>
    </w:p>
    <w:p>
      <w:pPr>
        <w:spacing w:after="80"/>
        <w:ind w:left="360" w:hanging="360"/>
      </w:pPr>
      <w:r>
        <w:rPr>
          <w:rFonts w:ascii="Arial" w:cs="Arial" w:eastAsia="Arial" w:hAnsi="Arial"/>
          <w:b/>
          <w:bCs/>
          <w:sz w:val="22"/>
          <w:szCs w:val="22"/>
        </w:rPr>
        <w:t xml:space="preserve">8. </w:t>
      </w:r>
      <w:r>
        <w:rPr>
          <w:rFonts w:ascii="Arial" w:cs="Arial" w:eastAsia="Arial" w:hAnsi="Arial"/>
          <w:sz w:val="22"/>
          <w:szCs w:val="22"/>
        </w:rPr>
        <w:t xml:space="preserve">Remove `/admin/khat-brain/command` placeholder page (15 LOC, never linked).</w:t>
      </w:r>
    </w:p>
    <w:p>
      <w:pPr>
        <w:spacing w:after="80"/>
        <w:ind w:left="360" w:hanging="360"/>
      </w:pPr>
      <w:r>
        <w:rPr>
          <w:rFonts w:ascii="Arial" w:cs="Arial" w:eastAsia="Arial" w:hAnsi="Arial"/>
          <w:b/>
          <w:bCs/>
          <w:sz w:val="22"/>
          <w:szCs w:val="22"/>
        </w:rPr>
        <w:t xml:space="preserve">9. </w:t>
      </w:r>
      <w:r>
        <w:rPr>
          <w:rFonts w:ascii="Arial" w:cs="Arial" w:eastAsia="Arial" w:hAnsi="Arial"/>
          <w:sz w:val="22"/>
          <w:szCs w:val="22"/>
        </w:rPr>
        <w:t xml:space="preserve">Sidebar cleanup: Group 3 'Advanced Tools' collapses to two items only (Original Thinking + Candidates if it survives unification) — or disappears entirely if all members retired.</w:t>
      </w:r>
    </w:p>
    <w:p>
      <w:pPr>
        <w:pStyle w:val="Heading4"/>
        <w:spacing w:after="100" w:before="160"/>
      </w:pPr>
      <w:r>
        <w:rPr>
          <w:rFonts w:ascii="Arial" w:cs="Arial" w:eastAsia="Arial" w:hAnsi="Arial"/>
          <w:b/>
          <w:bCs/>
          <w:color w:val="4B5563"/>
          <w:sz w:val="22"/>
          <w:szCs w:val="22"/>
        </w:rPr>
        <w:t xml:space="preserve">Success criteria (every one must be green to advance)</w:t>
      </w:r>
    </w:p>
    <w:p>
      <w:pPr>
        <w:pStyle w:val="ListParagraph"/>
        <w:numPr>
          <w:ilvl w:val="0"/>
          <w:numId w:val="2"/>
        </w:numPr>
        <w:spacing w:after="60"/>
      </w:pPr>
      <w:r>
        <w:rPr>
          <w:rFonts w:ascii="Arial" w:cs="Arial" w:eastAsia="Arial" w:hAnsi="Arial"/>
          <w:sz w:val="22"/>
          <w:szCs w:val="22"/>
        </w:rPr>
        <w:t xml:space="preserve">Visiting `/admin/preparation`, `/admin/studio`, `/admin/episodes` (legacy) returns a 301 to the EIR workspace.</w:t>
      </w:r>
    </w:p>
    <w:p>
      <w:pPr>
        <w:pStyle w:val="ListParagraph"/>
        <w:numPr>
          <w:ilvl w:val="0"/>
          <w:numId w:val="2"/>
        </w:numPr>
        <w:spacing w:after="60"/>
      </w:pPr>
      <w:r>
        <w:rPr>
          <w:rFonts w:ascii="Arial" w:cs="Arial" w:eastAsia="Arial" w:hAnsi="Arial"/>
          <w:sz w:val="22"/>
          <w:szCs w:val="22"/>
        </w:rPr>
        <w:t xml:space="preserve">Sidebar Group 3 has ≤ 2 items, or is removed.</w:t>
      </w:r>
    </w:p>
    <w:p>
      <w:pPr>
        <w:pStyle w:val="ListParagraph"/>
        <w:numPr>
          <w:ilvl w:val="0"/>
          <w:numId w:val="2"/>
        </w:numPr>
        <w:spacing w:after="60"/>
      </w:pPr>
      <w:r>
        <w:rPr>
          <w:rFonts w:ascii="Arial" w:cs="Arial" w:eastAsia="Arial" w:hAnsi="Arial"/>
          <w:sz w:val="22"/>
          <w:szCs w:val="22"/>
        </w:rPr>
        <w:t xml:space="preserve">Old guest tables dropped; backup taken before drop.</w:t>
      </w:r>
    </w:p>
    <w:p>
      <w:pPr>
        <w:pStyle w:val="ListParagraph"/>
        <w:numPr>
          <w:ilvl w:val="0"/>
          <w:numId w:val="2"/>
        </w:numPr>
        <w:spacing w:after="60"/>
      </w:pPr>
      <w:r>
        <w:rPr>
          <w:rFonts w:ascii="Arial" w:cs="Arial" w:eastAsia="Arial" w:hAnsi="Arial"/>
          <w:sz w:val="22"/>
          <w:szCs w:val="22"/>
        </w:rPr>
        <w:t xml:space="preserve">Recording v1 path returns 404; v2 path is the only recording surface.</w:t>
      </w:r>
    </w:p>
    <w:p>
      <w:pPr>
        <w:pStyle w:val="ListParagraph"/>
        <w:numPr>
          <w:ilvl w:val="0"/>
          <w:numId w:val="2"/>
        </w:numPr>
        <w:spacing w:after="60"/>
      </w:pPr>
      <w:r>
        <w:rPr>
          <w:rFonts w:ascii="Arial" w:cs="Arial" w:eastAsia="Arial" w:hAnsi="Arial"/>
          <w:sz w:val="22"/>
          <w:szCs w:val="22"/>
        </w:rPr>
        <w:t xml:space="preserve">`lib/khat-map/core/*` reduced to only the immutable constitution + queries needed for conversion-during-deprecation.</w:t>
      </w:r>
    </w:p>
    <w:p>
      <w:pPr>
        <w:pStyle w:val="ListParagraph"/>
        <w:numPr>
          <w:ilvl w:val="0"/>
          <w:numId w:val="2"/>
        </w:numPr>
        <w:spacing w:after="60"/>
      </w:pPr>
      <w:r>
        <w:rPr>
          <w:rFonts w:ascii="Arial" w:cs="Arial" w:eastAsia="Arial" w:hAnsi="Arial"/>
          <w:sz w:val="22"/>
          <w:szCs w:val="22"/>
        </w:rPr>
        <w:t xml:space="preserve">Operator runs full end-to-end episode without touching any retired route.</w:t>
      </w:r>
    </w:p>
    <w:p>
      <w:pPr>
        <w:pStyle w:val="ListParagraph"/>
        <w:numPr>
          <w:ilvl w:val="0"/>
          <w:numId w:val="2"/>
        </w:numPr>
        <w:spacing w:after="60"/>
      </w:pPr>
      <w:r>
        <w:rPr>
          <w:rFonts w:ascii="Arial" w:cs="Arial" w:eastAsia="Arial" w:hAnsi="Arial"/>
          <w:sz w:val="22"/>
          <w:szCs w:val="22"/>
        </w:rPr>
        <w:t xml:space="preserve">Repo grep for 'legacy_fallback_href' returns only entries that point to tabs within the EIR workspace itself (not external URLs).</w:t>
      </w:r>
    </w:p>
    <w:p>
      <w:pPr>
        <w:pStyle w:val="Heading4"/>
        <w:spacing w:after="100" w:before="160"/>
      </w:pPr>
      <w:r>
        <w:rPr>
          <w:rFonts w:ascii="Arial" w:cs="Arial" w:eastAsia="Arial" w:hAnsi="Arial"/>
          <w:b/>
          <w:bCs/>
          <w:color w:val="4B5563"/>
          <w:sz w:val="22"/>
          <w:szCs w:val="22"/>
        </w:rPr>
        <w:t xml:space="preserve">Risk + rollback</w:t>
      </w:r>
    </w:p>
    <w:p>
      <w:pPr>
        <w:spacing w:after="120"/>
      </w:pPr>
      <w:r>
        <w:rPr>
          <w:rFonts w:ascii="Arial" w:cs="Arial" w:eastAsia="Arial" w:hAnsi="Arial"/>
          <w:sz w:val="22"/>
          <w:szCs w:val="22"/>
        </w:rPr>
        <w:t xml:space="preserve">Medium. The operator-confusion risk is highest (a daily-used URL suddenly redirects). Mitigations: (a) 301 redirects with banner-message 'this page moved — you'll be redirected,' (b) ship retirements sequentially with one week between each, (c) the prerequisite that a real episode flowed through the new surface ensures we're not retiring something operators still need.</w:t>
      </w:r>
    </w:p>
    <w:p>
      <w:pPr>
        <w:spacing w:after="100"/>
      </w:pPr>
      <w:r>
        <w:rPr>
          <w:rFonts w:ascii="Arial" w:cs="Arial" w:eastAsia="Arial" w:hAnsi="Arial"/>
          <w:b/>
          <w:bCs/>
          <w:sz w:val="22"/>
          <w:szCs w:val="22"/>
        </w:rPr>
        <w:t xml:space="preserve">Rollback strategy: </w:t>
      </w:r>
      <w:r>
        <w:rPr>
          <w:rFonts w:ascii="Arial" w:cs="Arial" w:eastAsia="Arial" w:hAnsi="Arial"/>
          <w:sz w:val="22"/>
          <w:szCs w:val="22"/>
        </w:rPr>
        <w:t xml:space="preserve">Per-retirement rollback. Each retirement is a separate small PR. To restore one: revert the redirect, restore the route file, restore the sidebar entry, restore the table from backup. Table drops are the only destructive op; they happen LAST and with a fresh backup. Rolling back the table drop is a single restore command.</w:t>
      </w:r>
    </w:p>
    <w:p>
      <w:r>
        <w:br w:type="page"/>
      </w:r>
    </w:p>
    <w:p>
      <w:pPr>
        <w:pStyle w:val="Heading1"/>
        <w:spacing w:after="200" w:before="360"/>
      </w:pPr>
      <w:r>
        <w:rPr>
          <w:rFonts w:ascii="Arial" w:cs="Arial" w:eastAsia="Arial" w:hAnsi="Arial"/>
          <w:b/>
          <w:bCs/>
          <w:color w:val="0B5394"/>
          <w:sz w:val="36"/>
          <w:szCs w:val="36"/>
        </w:rPr>
        <w:t xml:space="preserve">XI. Phase 6 — Operator OS polish</w:t>
      </w:r>
    </w:p>
    <w:p>
      <w:pPr>
        <w:pStyle w:val="Heading2"/>
        <w:spacing w:after="160" w:before="280"/>
      </w:pPr>
      <w:r>
        <w:rPr>
          <w:rFonts w:ascii="Arial" w:cs="Arial" w:eastAsia="Arial" w:hAnsi="Arial"/>
          <w:b/>
          <w:bCs/>
          <w:color w:val="1F2937"/>
          <w:sz w:val="28"/>
          <w:szCs w:val="28"/>
        </w:rPr>
        <w:t xml:space="preserve">P6  Stop feeling like an admin tool</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2 weeks</w:t>
      </w:r>
    </w:p>
    <w:p>
      <w:pPr>
        <w:spacing w:after="100"/>
      </w:pPr>
      <w:r>
        <w:rPr>
          <w:rFonts w:ascii="Arial" w:cs="Arial" w:eastAsia="Arial" w:hAnsi="Arial"/>
          <w:b/>
          <w:bCs/>
          <w:sz w:val="22"/>
          <w:szCs w:val="22"/>
        </w:rPr>
        <w:t xml:space="preserve">Depends on: </w:t>
      </w:r>
      <w:r>
        <w:rPr>
          <w:rFonts w:ascii="Arial" w:cs="Arial" w:eastAsia="Arial" w:hAnsi="Arial"/>
          <w:sz w:val="22"/>
          <w:szCs w:val="22"/>
        </w:rPr>
        <w:t xml:space="preserve">Phase 5 success criteria green. The surfaces that survived are the ones to invest in.</w:t>
      </w:r>
    </w:p>
    <w:p>
      <w:pPr>
        <w:spacing w:after="100"/>
      </w:pPr>
      <w:r>
        <w:rPr>
          <w:rFonts w:ascii="Arial" w:cs="Arial" w:eastAsia="Arial" w:hAnsi="Arial"/>
          <w:b/>
          <w:bCs/>
          <w:sz w:val="22"/>
          <w:szCs w:val="22"/>
        </w:rPr>
        <w:t xml:space="preserve">Mission: </w:t>
      </w:r>
      <w:r>
        <w:rPr>
          <w:rFonts w:ascii="Arial" w:cs="Arial" w:eastAsia="Arial" w:hAnsi="Arial"/>
          <w:sz w:val="22"/>
          <w:szCs w:val="22"/>
        </w:rPr>
        <w:t xml:space="preserve">With legacy retired and the OS stable, this phase invests in the surfaces that will live forever. One vocabulary review across the admin (الإعداد, الحلقة, الموسم, الضيف — no synonyms). Operator-facing copy review. Empty-state quality. Stale-EIR explanations that don't just say 'حرّك' but say WHY. Optional: a prompt-registry CMS so the editorial team can iterate on prompts without engineering — only after evals (Phase 0) are trusted.</w:t>
      </w:r>
    </w:p>
    <w:p>
      <w:pPr>
        <w:pStyle w:val="Heading4"/>
        <w:spacing w:after="100" w:before="160"/>
      </w:pPr>
      <w:r>
        <w:rPr>
          <w:rFonts w:ascii="Arial" w:cs="Arial" w:eastAsia="Arial" w:hAnsi="Arial"/>
          <w:b/>
          <w:bCs/>
          <w:color w:val="4B5563"/>
          <w:sz w:val="22"/>
          <w:szCs w:val="22"/>
        </w:rPr>
        <w:t xml:space="preserve">Work items (in order)</w:t>
      </w:r>
    </w:p>
    <w:p>
      <w:pPr>
        <w:spacing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Vocabulary audit: extract every operator-facing string. Choose one Arabic noun per concept. Update copy across all surviving admin pages. Document in `docs/glossary.md`.</w:t>
      </w:r>
    </w:p>
    <w:p>
      <w:pPr>
        <w:spacing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Operator-onboarding flow: a 5-minute setup wizard for new admin users covering 'how the OS works' (Command Center → Season → EIR → tabs). Skippable.</w:t>
      </w:r>
    </w:p>
    <w:p>
      <w:pPr>
        <w:spacing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Empty-state quality pass: every empty state on every surface gets a one-click next action. Operator never sees a void.</w:t>
      </w:r>
    </w:p>
    <w:p>
      <w:pPr>
        <w:spacing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Stale-EIR explanation upgrade: not just 'last attempted action + outcome' but a one-sentence suggestion ('try regenerating the discovery run' or 'this EIR is missing a guest — assign one').</w:t>
      </w:r>
    </w:p>
    <w:p>
      <w:pPr>
        <w:spacing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Prompt-registry CMS (optional, gated by team readiness): a `/admin/khat-brain/prompts` page that lets the editorial team browse prompt versions, view eval scores, and tag a version 'active.' Engineering still writes prompts; editorial team picks which one ships. Requires Phase 0 evals to be trusted.</w:t>
      </w:r>
    </w:p>
    <w:p>
      <w:pPr>
        <w:spacing w:after="80"/>
        <w:ind w:left="360" w:hanging="360"/>
      </w:pPr>
      <w:r>
        <w:rPr>
          <w:rFonts w:ascii="Arial" w:cs="Arial" w:eastAsia="Arial" w:hAnsi="Arial"/>
          <w:b/>
          <w:bCs/>
          <w:sz w:val="22"/>
          <w:szCs w:val="22"/>
        </w:rPr>
        <w:t xml:space="preserve">6. </w:t>
      </w:r>
      <w:r>
        <w:rPr>
          <w:rFonts w:ascii="Arial" w:cs="Arial" w:eastAsia="Arial" w:hAnsi="Arial"/>
          <w:sz w:val="22"/>
          <w:szCs w:val="22"/>
        </w:rPr>
        <w:t xml:space="preserve">Cost ceiling enforcement: per-month $ ceiling per task_kind. AI Router refuses calls when ceiling is hit; alert in health page.</w:t>
      </w:r>
    </w:p>
    <w:p>
      <w:pPr>
        <w:spacing w:after="80"/>
        <w:ind w:left="360" w:hanging="360"/>
      </w:pPr>
      <w:r>
        <w:rPr>
          <w:rFonts w:ascii="Arial" w:cs="Arial" w:eastAsia="Arial" w:hAnsi="Arial"/>
          <w:b/>
          <w:bCs/>
          <w:sz w:val="22"/>
          <w:szCs w:val="22"/>
        </w:rPr>
        <w:t xml:space="preserve">7. </w:t>
      </w:r>
      <w:r>
        <w:rPr>
          <w:rFonts w:ascii="Arial" w:cs="Arial" w:eastAsia="Arial" w:hAnsi="Arial"/>
          <w:sz w:val="22"/>
          <w:szCs w:val="22"/>
        </w:rPr>
        <w:t xml:space="preserve">Admin-action audit log: every operator action that mutates editorial state (accept card, push to episode, regenerate prep) writes a row to a single audit table. One audit view in the admin.</w:t>
      </w:r>
    </w:p>
    <w:p>
      <w:pPr>
        <w:spacing w:after="80"/>
        <w:ind w:left="360" w:hanging="360"/>
      </w:pPr>
      <w:r>
        <w:rPr>
          <w:rFonts w:ascii="Arial" w:cs="Arial" w:eastAsia="Arial" w:hAnsi="Arial"/>
          <w:b/>
          <w:bCs/>
          <w:sz w:val="22"/>
          <w:szCs w:val="22"/>
        </w:rPr>
        <w:t xml:space="preserve">8. </w:t>
      </w:r>
      <w:r>
        <w:rPr>
          <w:rFonts w:ascii="Arial" w:cs="Arial" w:eastAsia="Arial" w:hAnsi="Arial"/>
          <w:sz w:val="22"/>
          <w:szCs w:val="22"/>
        </w:rPr>
        <w:t xml:space="preserve">Mobile workspace (read-only): the Command Center + EIR overview are mobile-friendly. Editing stays desktop. Operators can check status from a phone.</w:t>
      </w:r>
    </w:p>
    <w:p>
      <w:pPr>
        <w:pStyle w:val="Heading4"/>
        <w:spacing w:after="100" w:before="160"/>
      </w:pPr>
      <w:r>
        <w:rPr>
          <w:rFonts w:ascii="Arial" w:cs="Arial" w:eastAsia="Arial" w:hAnsi="Arial"/>
          <w:b/>
          <w:bCs/>
          <w:color w:val="4B5563"/>
          <w:sz w:val="22"/>
          <w:szCs w:val="22"/>
        </w:rPr>
        <w:t xml:space="preserve">Success criteria (every one must be green to advance)</w:t>
      </w:r>
    </w:p>
    <w:p>
      <w:pPr>
        <w:pStyle w:val="ListParagraph"/>
        <w:numPr>
          <w:ilvl w:val="0"/>
          <w:numId w:val="2"/>
        </w:numPr>
        <w:spacing w:after="60"/>
      </w:pPr>
      <w:r>
        <w:rPr>
          <w:rFonts w:ascii="Arial" w:cs="Arial" w:eastAsia="Arial" w:hAnsi="Arial"/>
          <w:sz w:val="22"/>
          <w:szCs w:val="22"/>
        </w:rPr>
        <w:t xml:space="preserve">Vocabulary audit complete; glossary committed; no synonyms in operator-facing copy.</w:t>
      </w:r>
    </w:p>
    <w:p>
      <w:pPr>
        <w:pStyle w:val="ListParagraph"/>
        <w:numPr>
          <w:ilvl w:val="0"/>
          <w:numId w:val="2"/>
        </w:numPr>
        <w:spacing w:after="60"/>
      </w:pPr>
      <w:r>
        <w:rPr>
          <w:rFonts w:ascii="Arial" w:cs="Arial" w:eastAsia="Arial" w:hAnsi="Arial"/>
          <w:sz w:val="22"/>
          <w:szCs w:val="22"/>
        </w:rPr>
        <w:t xml:space="preserve">Every empty state has a one-click next action.</w:t>
      </w:r>
    </w:p>
    <w:p>
      <w:pPr>
        <w:pStyle w:val="ListParagraph"/>
        <w:numPr>
          <w:ilvl w:val="0"/>
          <w:numId w:val="2"/>
        </w:numPr>
        <w:spacing w:after="60"/>
      </w:pPr>
      <w:r>
        <w:rPr>
          <w:rFonts w:ascii="Arial" w:cs="Arial" w:eastAsia="Arial" w:hAnsi="Arial"/>
          <w:sz w:val="22"/>
          <w:szCs w:val="22"/>
        </w:rPr>
        <w:t xml:space="preserve">Stale-EIR alerts include a suggested next action.</w:t>
      </w:r>
    </w:p>
    <w:p>
      <w:pPr>
        <w:pStyle w:val="ListParagraph"/>
        <w:numPr>
          <w:ilvl w:val="0"/>
          <w:numId w:val="2"/>
        </w:numPr>
        <w:spacing w:after="60"/>
      </w:pPr>
      <w:r>
        <w:rPr>
          <w:rFonts w:ascii="Arial" w:cs="Arial" w:eastAsia="Arial" w:hAnsi="Arial"/>
          <w:sz w:val="22"/>
          <w:szCs w:val="22"/>
        </w:rPr>
        <w:t xml:space="preserve">Cost ceiling stops a runaway AI loop in dev test.</w:t>
      </w:r>
    </w:p>
    <w:p>
      <w:pPr>
        <w:pStyle w:val="ListParagraph"/>
        <w:numPr>
          <w:ilvl w:val="0"/>
          <w:numId w:val="2"/>
        </w:numPr>
        <w:spacing w:after="60"/>
      </w:pPr>
      <w:r>
        <w:rPr>
          <w:rFonts w:ascii="Arial" w:cs="Arial" w:eastAsia="Arial" w:hAnsi="Arial"/>
          <w:sz w:val="22"/>
          <w:szCs w:val="22"/>
        </w:rPr>
        <w:t xml:space="preserve">Audit log captures every editorial mutation.</w:t>
      </w:r>
    </w:p>
    <w:p>
      <w:pPr>
        <w:pStyle w:val="ListParagraph"/>
        <w:numPr>
          <w:ilvl w:val="0"/>
          <w:numId w:val="2"/>
        </w:numPr>
        <w:spacing w:after="60"/>
      </w:pPr>
      <w:r>
        <w:rPr>
          <w:rFonts w:ascii="Arial" w:cs="Arial" w:eastAsia="Arial" w:hAnsi="Arial"/>
          <w:sz w:val="22"/>
          <w:szCs w:val="22"/>
        </w:rPr>
        <w:t xml:space="preserve">Mobile read-only Command Center renders correctly on 380px viewport.</w:t>
      </w:r>
    </w:p>
    <w:p>
      <w:pPr>
        <w:pStyle w:val="ListParagraph"/>
        <w:numPr>
          <w:ilvl w:val="0"/>
          <w:numId w:val="2"/>
        </w:numPr>
        <w:spacing w:after="60"/>
      </w:pPr>
      <w:r>
        <w:rPr>
          <w:rFonts w:ascii="Arial" w:cs="Arial" w:eastAsia="Arial" w:hAnsi="Arial"/>
          <w:sz w:val="22"/>
          <w:szCs w:val="22"/>
        </w:rPr>
        <w:t xml:space="preserve">Operator self-rated 'this feels like an OS, not an admin tool' on a written end-of-phase review.</w:t>
      </w:r>
    </w:p>
    <w:p>
      <w:pPr>
        <w:pStyle w:val="Heading4"/>
        <w:spacing w:after="100" w:before="160"/>
      </w:pPr>
      <w:r>
        <w:rPr>
          <w:rFonts w:ascii="Arial" w:cs="Arial" w:eastAsia="Arial" w:hAnsi="Arial"/>
          <w:b/>
          <w:bCs/>
          <w:color w:val="4B5563"/>
          <w:sz w:val="22"/>
          <w:szCs w:val="22"/>
        </w:rPr>
        <w:t xml:space="preserve">Risk + rollback</w:t>
      </w:r>
    </w:p>
    <w:p>
      <w:pPr>
        <w:spacing w:after="120"/>
      </w:pPr>
      <w:r>
        <w:rPr>
          <w:rFonts w:ascii="Arial" w:cs="Arial" w:eastAsia="Arial" w:hAnsi="Arial"/>
          <w:sz w:val="22"/>
          <w:szCs w:val="22"/>
        </w:rPr>
        <w:t xml:space="preserve">Low. The largest risk is scope creep — Phase 6 is famously where every 'nice to have' gets added. Mitigation: a written 'P6 surface freeze' at the start; only items on the list ship.</w:t>
      </w:r>
    </w:p>
    <w:p>
      <w:pPr>
        <w:spacing w:after="100"/>
      </w:pPr>
      <w:r>
        <w:rPr>
          <w:rFonts w:ascii="Arial" w:cs="Arial" w:eastAsia="Arial" w:hAnsi="Arial"/>
          <w:b/>
          <w:bCs/>
          <w:sz w:val="22"/>
          <w:szCs w:val="22"/>
        </w:rPr>
        <w:t xml:space="preserve">Rollback strategy: </w:t>
      </w:r>
      <w:r>
        <w:rPr>
          <w:rFonts w:ascii="Arial" w:cs="Arial" w:eastAsia="Arial" w:hAnsi="Arial"/>
          <w:sz w:val="22"/>
          <w:szCs w:val="22"/>
        </w:rPr>
        <w:t xml:space="preserve">All changes are additive UI polish, glossary edits, and a new audit table. Rolling back any single piece is one PR.</w:t>
      </w:r>
    </w:p>
    <w:p>
      <w:r>
        <w:br w:type="page"/>
      </w:r>
    </w:p>
    <w:p>
      <w:pPr>
        <w:pStyle w:val="Heading1"/>
        <w:spacing w:after="200" w:before="360"/>
      </w:pPr>
      <w:r>
        <w:rPr>
          <w:rFonts w:ascii="Arial" w:cs="Arial" w:eastAsia="Arial" w:hAnsi="Arial"/>
          <w:b/>
          <w:bCs/>
          <w:color w:val="0B5394"/>
          <w:sz w:val="36"/>
          <w:szCs w:val="36"/>
        </w:rPr>
        <w:t xml:space="preserve">XII. Phase 7 — Production hardening</w:t>
      </w:r>
    </w:p>
    <w:p>
      <w:pPr>
        <w:pStyle w:val="Heading2"/>
        <w:spacing w:after="160" w:before="280"/>
      </w:pPr>
      <w:r>
        <w:rPr>
          <w:rFonts w:ascii="Arial" w:cs="Arial" w:eastAsia="Arial" w:hAnsi="Arial"/>
          <w:b/>
          <w:bCs/>
          <w:color w:val="1F2937"/>
          <w:sz w:val="28"/>
          <w:szCs w:val="28"/>
        </w:rPr>
        <w:t xml:space="preserve">P7  Earn the right to host the editorial team in production</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1–2 weeks</w:t>
      </w:r>
    </w:p>
    <w:p>
      <w:pPr>
        <w:spacing w:after="100"/>
      </w:pPr>
      <w:r>
        <w:rPr>
          <w:rFonts w:ascii="Arial" w:cs="Arial" w:eastAsia="Arial" w:hAnsi="Arial"/>
          <w:b/>
          <w:bCs/>
          <w:sz w:val="22"/>
          <w:szCs w:val="22"/>
        </w:rPr>
        <w:t xml:space="preserve">Depends on: </w:t>
      </w:r>
      <w:r>
        <w:rPr>
          <w:rFonts w:ascii="Arial" w:cs="Arial" w:eastAsia="Arial" w:hAnsi="Arial"/>
          <w:sz w:val="22"/>
          <w:szCs w:val="22"/>
        </w:rPr>
        <w:t xml:space="preserve">Phase 6 success criteria green.</w:t>
      </w:r>
    </w:p>
    <w:p>
      <w:pPr>
        <w:spacing w:after="100"/>
      </w:pPr>
      <w:r>
        <w:rPr>
          <w:rFonts w:ascii="Arial" w:cs="Arial" w:eastAsia="Arial" w:hAnsi="Arial"/>
          <w:b/>
          <w:bCs/>
          <w:sz w:val="22"/>
          <w:szCs w:val="22"/>
        </w:rPr>
        <w:t xml:space="preserve">Mission: </w:t>
      </w:r>
      <w:r>
        <w:rPr>
          <w:rFonts w:ascii="Arial" w:cs="Arial" w:eastAsia="Arial" w:hAnsi="Arial"/>
          <w:sz w:val="22"/>
          <w:szCs w:val="22"/>
        </w:rPr>
        <w:t xml:space="preserve">The system is now editorially worth using and operationally consolidated. Phase 7 makes it safe to depend on. Backups, runbooks, SLO targets, performance budgets, monitoring, error budgets, launch checklist. No new features.</w:t>
      </w:r>
    </w:p>
    <w:p>
      <w:pPr>
        <w:pStyle w:val="Heading4"/>
        <w:spacing w:after="100" w:before="160"/>
      </w:pPr>
      <w:r>
        <w:rPr>
          <w:rFonts w:ascii="Arial" w:cs="Arial" w:eastAsia="Arial" w:hAnsi="Arial"/>
          <w:b/>
          <w:bCs/>
          <w:color w:val="4B5563"/>
          <w:sz w:val="22"/>
          <w:szCs w:val="22"/>
        </w:rPr>
        <w:t xml:space="preserve">Work items (in order)</w:t>
      </w:r>
    </w:p>
    <w:p>
      <w:pPr>
        <w:spacing w:after="80"/>
        <w:ind w:left="360" w:hanging="360"/>
      </w:pPr>
      <w:r>
        <w:rPr>
          <w:rFonts w:ascii="Arial" w:cs="Arial" w:eastAsia="Arial" w:hAnsi="Arial"/>
          <w:b/>
          <w:bCs/>
          <w:sz w:val="22"/>
          <w:szCs w:val="22"/>
        </w:rPr>
        <w:t xml:space="preserve">1. </w:t>
      </w:r>
      <w:r>
        <w:rPr>
          <w:rFonts w:ascii="Arial" w:cs="Arial" w:eastAsia="Arial" w:hAnsi="Arial"/>
          <w:sz w:val="22"/>
          <w:szCs w:val="22"/>
        </w:rPr>
        <w:t xml:space="preserve">Automated DB backup: nightly snapshot + 30-day retention. Restore drill: pick a snapshot, restore to a staging instance, verify EIR + Khat Map data integrity.</w:t>
      </w:r>
    </w:p>
    <w:p>
      <w:pPr>
        <w:spacing w:after="80"/>
        <w:ind w:left="360" w:hanging="360"/>
      </w:pPr>
      <w:r>
        <w:rPr>
          <w:rFonts w:ascii="Arial" w:cs="Arial" w:eastAsia="Arial" w:hAnsi="Arial"/>
          <w:b/>
          <w:bCs/>
          <w:sz w:val="22"/>
          <w:szCs w:val="22"/>
        </w:rPr>
        <w:t xml:space="preserve">2. </w:t>
      </w:r>
      <w:r>
        <w:rPr>
          <w:rFonts w:ascii="Arial" w:cs="Arial" w:eastAsia="Arial" w:hAnsi="Arial"/>
          <w:sz w:val="22"/>
          <w:szCs w:val="22"/>
        </w:rPr>
        <w:t xml:space="preserve">Runbooks: written procedures for the top 10 operational incidents (AI Router quota exhausted, DB connection pool full, stale-EIR backlog spike, discovery jobs failing). Committed to `docs/runbooks/`.</w:t>
      </w:r>
    </w:p>
    <w:p>
      <w:pPr>
        <w:spacing w:after="80"/>
        <w:ind w:left="360" w:hanging="360"/>
      </w:pPr>
      <w:r>
        <w:rPr>
          <w:rFonts w:ascii="Arial" w:cs="Arial" w:eastAsia="Arial" w:hAnsi="Arial"/>
          <w:b/>
          <w:bCs/>
          <w:sz w:val="22"/>
          <w:szCs w:val="22"/>
        </w:rPr>
        <w:t xml:space="preserve">3. </w:t>
      </w:r>
      <w:r>
        <w:rPr>
          <w:rFonts w:ascii="Arial" w:cs="Arial" w:eastAsia="Arial" w:hAnsi="Arial"/>
          <w:sz w:val="22"/>
          <w:szCs w:val="22"/>
        </w:rPr>
        <w:t xml:space="preserve">SLO targets: editorial page latency p95 &lt; 3s, AI generation success rate &gt; 95%, dashboard load &lt; 2s. Surface on health page.</w:t>
      </w:r>
    </w:p>
    <w:p>
      <w:pPr>
        <w:spacing w:after="80"/>
        <w:ind w:left="360" w:hanging="360"/>
      </w:pPr>
      <w:r>
        <w:rPr>
          <w:rFonts w:ascii="Arial" w:cs="Arial" w:eastAsia="Arial" w:hAnsi="Arial"/>
          <w:b/>
          <w:bCs/>
          <w:sz w:val="22"/>
          <w:szCs w:val="22"/>
        </w:rPr>
        <w:t xml:space="preserve">4. </w:t>
      </w:r>
      <w:r>
        <w:rPr>
          <w:rFonts w:ascii="Arial" w:cs="Arial" w:eastAsia="Arial" w:hAnsi="Arial"/>
          <w:sz w:val="22"/>
          <w:szCs w:val="22"/>
        </w:rPr>
        <w:t xml:space="preserve">Performance budgets: max LOC delta per route, max bundle size, max image weight. Enforce in CI.</w:t>
      </w:r>
    </w:p>
    <w:p>
      <w:pPr>
        <w:spacing w:after="80"/>
        <w:ind w:left="360" w:hanging="360"/>
      </w:pPr>
      <w:r>
        <w:rPr>
          <w:rFonts w:ascii="Arial" w:cs="Arial" w:eastAsia="Arial" w:hAnsi="Arial"/>
          <w:b/>
          <w:bCs/>
          <w:sz w:val="22"/>
          <w:szCs w:val="22"/>
        </w:rPr>
        <w:t xml:space="preserve">5. </w:t>
      </w:r>
      <w:r>
        <w:rPr>
          <w:rFonts w:ascii="Arial" w:cs="Arial" w:eastAsia="Arial" w:hAnsi="Arial"/>
          <w:sz w:val="22"/>
          <w:szCs w:val="22"/>
        </w:rPr>
        <w:t xml:space="preserve">Error budget tracking: monthly count of failed AI runs / total AI runs. Alert if it crosses 5%.</w:t>
      </w:r>
    </w:p>
    <w:p>
      <w:pPr>
        <w:spacing w:after="80"/>
        <w:ind w:left="360" w:hanging="360"/>
      </w:pPr>
      <w:r>
        <w:rPr>
          <w:rFonts w:ascii="Arial" w:cs="Arial" w:eastAsia="Arial" w:hAnsi="Arial"/>
          <w:b/>
          <w:bCs/>
          <w:sz w:val="22"/>
          <w:szCs w:val="22"/>
        </w:rPr>
        <w:t xml:space="preserve">6. </w:t>
      </w:r>
      <w:r>
        <w:rPr>
          <w:rFonts w:ascii="Arial" w:cs="Arial" w:eastAsia="Arial" w:hAnsi="Arial"/>
          <w:sz w:val="22"/>
          <w:szCs w:val="22"/>
        </w:rPr>
        <w:t xml:space="preserve">Cost monitoring: monthly AI cost by feature, with year-over-year and month-over-month comparisons.</w:t>
      </w:r>
    </w:p>
    <w:p>
      <w:pPr>
        <w:spacing w:after="80"/>
        <w:ind w:left="360" w:hanging="360"/>
      </w:pPr>
      <w:r>
        <w:rPr>
          <w:rFonts w:ascii="Arial" w:cs="Arial" w:eastAsia="Arial" w:hAnsi="Arial"/>
          <w:b/>
          <w:bCs/>
          <w:sz w:val="22"/>
          <w:szCs w:val="22"/>
        </w:rPr>
        <w:t xml:space="preserve">7. </w:t>
      </w:r>
      <w:r>
        <w:rPr>
          <w:rFonts w:ascii="Arial" w:cs="Arial" w:eastAsia="Arial" w:hAnsi="Arial"/>
          <w:sz w:val="22"/>
          <w:szCs w:val="22"/>
        </w:rPr>
        <w:t xml:space="preserve">Pre-launch checklist (committed to docs/launch-checklist.md): every Phase 0–6 success criterion re-verified; backups confirmed; runbooks reviewed; SLOs baseline-measured.</w:t>
      </w:r>
    </w:p>
    <w:p>
      <w:pPr>
        <w:spacing w:after="80"/>
        <w:ind w:left="360" w:hanging="360"/>
      </w:pPr>
      <w:r>
        <w:rPr>
          <w:rFonts w:ascii="Arial" w:cs="Arial" w:eastAsia="Arial" w:hAnsi="Arial"/>
          <w:b/>
          <w:bCs/>
          <w:sz w:val="22"/>
          <w:szCs w:val="22"/>
        </w:rPr>
        <w:t xml:space="preserve">8. </w:t>
      </w:r>
      <w:r>
        <w:rPr>
          <w:rFonts w:ascii="Arial" w:cs="Arial" w:eastAsia="Arial" w:hAnsi="Arial"/>
          <w:sz w:val="22"/>
          <w:szCs w:val="22"/>
        </w:rPr>
        <w:t xml:space="preserve">Migration freeze: declare no schema changes for the 30 days following launch. Bug fixes only.</w:t>
      </w:r>
    </w:p>
    <w:p>
      <w:pPr>
        <w:pStyle w:val="Heading4"/>
        <w:spacing w:after="100" w:before="160"/>
      </w:pPr>
      <w:r>
        <w:rPr>
          <w:rFonts w:ascii="Arial" w:cs="Arial" w:eastAsia="Arial" w:hAnsi="Arial"/>
          <w:b/>
          <w:bCs/>
          <w:color w:val="4B5563"/>
          <w:sz w:val="22"/>
          <w:szCs w:val="22"/>
        </w:rPr>
        <w:t xml:space="preserve">Success criteria (every one must be green to advance)</w:t>
      </w:r>
    </w:p>
    <w:p>
      <w:pPr>
        <w:pStyle w:val="ListParagraph"/>
        <w:numPr>
          <w:ilvl w:val="0"/>
          <w:numId w:val="2"/>
        </w:numPr>
        <w:spacing w:after="60"/>
      </w:pPr>
      <w:r>
        <w:rPr>
          <w:rFonts w:ascii="Arial" w:cs="Arial" w:eastAsia="Arial" w:hAnsi="Arial"/>
          <w:sz w:val="22"/>
          <w:szCs w:val="22"/>
        </w:rPr>
        <w:t xml:space="preserve">Restore drill passes: full restore from backup to staging in &lt; 1 hour.</w:t>
      </w:r>
    </w:p>
    <w:p>
      <w:pPr>
        <w:pStyle w:val="ListParagraph"/>
        <w:numPr>
          <w:ilvl w:val="0"/>
          <w:numId w:val="2"/>
        </w:numPr>
        <w:spacing w:after="60"/>
      </w:pPr>
      <w:r>
        <w:rPr>
          <w:rFonts w:ascii="Arial" w:cs="Arial" w:eastAsia="Arial" w:hAnsi="Arial"/>
          <w:sz w:val="22"/>
          <w:szCs w:val="22"/>
        </w:rPr>
        <w:t xml:space="preserve">All 10 runbooks reviewed and acknowledged.</w:t>
      </w:r>
    </w:p>
    <w:p>
      <w:pPr>
        <w:pStyle w:val="ListParagraph"/>
        <w:numPr>
          <w:ilvl w:val="0"/>
          <w:numId w:val="2"/>
        </w:numPr>
        <w:spacing w:after="60"/>
      </w:pPr>
      <w:r>
        <w:rPr>
          <w:rFonts w:ascii="Arial" w:cs="Arial" w:eastAsia="Arial" w:hAnsi="Arial"/>
          <w:sz w:val="22"/>
          <w:szCs w:val="22"/>
        </w:rPr>
        <w:t xml:space="preserve">SLOs measured; baselines green for 7 consecutive days.</w:t>
      </w:r>
    </w:p>
    <w:p>
      <w:pPr>
        <w:pStyle w:val="ListParagraph"/>
        <w:numPr>
          <w:ilvl w:val="0"/>
          <w:numId w:val="2"/>
        </w:numPr>
        <w:spacing w:after="60"/>
      </w:pPr>
      <w:r>
        <w:rPr>
          <w:rFonts w:ascii="Arial" w:cs="Arial" w:eastAsia="Arial" w:hAnsi="Arial"/>
          <w:sz w:val="22"/>
          <w:szCs w:val="22"/>
        </w:rPr>
        <w:t xml:space="preserve">Cost-by-feature dashboard renders correct numbers.</w:t>
      </w:r>
    </w:p>
    <w:p>
      <w:pPr>
        <w:pStyle w:val="ListParagraph"/>
        <w:numPr>
          <w:ilvl w:val="0"/>
          <w:numId w:val="2"/>
        </w:numPr>
        <w:spacing w:after="60"/>
      </w:pPr>
      <w:r>
        <w:rPr>
          <w:rFonts w:ascii="Arial" w:cs="Arial" w:eastAsia="Arial" w:hAnsi="Arial"/>
          <w:sz w:val="22"/>
          <w:szCs w:val="22"/>
        </w:rPr>
        <w:t xml:space="preserve">Launch checklist 100% green.</w:t>
      </w:r>
    </w:p>
    <w:p>
      <w:pPr>
        <w:pStyle w:val="Heading4"/>
        <w:spacing w:after="100" w:before="160"/>
      </w:pPr>
      <w:r>
        <w:rPr>
          <w:rFonts w:ascii="Arial" w:cs="Arial" w:eastAsia="Arial" w:hAnsi="Arial"/>
          <w:b/>
          <w:bCs/>
          <w:color w:val="4B5563"/>
          <w:sz w:val="22"/>
          <w:szCs w:val="22"/>
        </w:rPr>
        <w:t xml:space="preserve">Risk + rollback</w:t>
      </w:r>
    </w:p>
    <w:p>
      <w:pPr>
        <w:spacing w:after="120"/>
      </w:pPr>
      <w:r>
        <w:rPr>
          <w:rFonts w:ascii="Arial" w:cs="Arial" w:eastAsia="Arial" w:hAnsi="Arial"/>
          <w:sz w:val="22"/>
          <w:szCs w:val="22"/>
        </w:rPr>
        <w:t xml:space="preserve">Lowest. The only failure mode is 'we declared ready and weren't' — mitigation is the literal launch checklist, which forces every prior phase's success criteria to be reverified.</w:t>
      </w:r>
    </w:p>
    <w:p>
      <w:pPr>
        <w:spacing w:after="100"/>
      </w:pPr>
      <w:r>
        <w:rPr>
          <w:rFonts w:ascii="Arial" w:cs="Arial" w:eastAsia="Arial" w:hAnsi="Arial"/>
          <w:b/>
          <w:bCs/>
          <w:sz w:val="22"/>
          <w:szCs w:val="22"/>
        </w:rPr>
        <w:t xml:space="preserve">Rollback strategy: </w:t>
      </w:r>
      <w:r>
        <w:rPr>
          <w:rFonts w:ascii="Arial" w:cs="Arial" w:eastAsia="Arial" w:hAnsi="Arial"/>
          <w:sz w:val="22"/>
          <w:szCs w:val="22"/>
        </w:rPr>
        <w:t xml:space="preserve">No production behavior changes in this phase. All work is operational scaffolding (backups, alerts, docs). Rollback is unnecessary.</w:t>
      </w:r>
    </w:p>
    <w:p>
      <w:r>
        <w:br w:type="page"/>
      </w:r>
    </w:p>
    <w:p>
      <w:pPr>
        <w:pStyle w:val="Heading1"/>
        <w:spacing w:after="200" w:before="360"/>
      </w:pPr>
      <w:r>
        <w:rPr>
          <w:rFonts w:ascii="Arial" w:cs="Arial" w:eastAsia="Arial" w:hAnsi="Arial"/>
          <w:b/>
          <w:bCs/>
          <w:color w:val="0B5394"/>
          <w:sz w:val="36"/>
          <w:szCs w:val="36"/>
        </w:rPr>
        <w:t xml:space="preserve">XIII. Master timeline &amp; sequencing rationale</w:t>
      </w:r>
    </w:p>
    <w:p>
      <w:pPr>
        <w:pStyle w:val="Heading3"/>
        <w:spacing w:after="120" w:before="200"/>
      </w:pPr>
      <w:r>
        <w:rPr>
          <w:rFonts w:ascii="Arial" w:cs="Arial" w:eastAsia="Arial" w:hAnsi="Arial"/>
          <w:b/>
          <w:bCs/>
          <w:color w:val="374151"/>
          <w:sz w:val="24"/>
          <w:szCs w:val="24"/>
        </w:rPr>
        <w:t xml:space="preserve">Calendar view (solo engineer, quality-driven gating)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800"/>
        <w:gridCol w:w="3400"/>
      </w:tblGrid>
      <w:tr>
        <w:trPr>
          <w:tblHeader/>
        </w:trPr>
        <w:tc>
          <w:tcPr>
            <w:tcW w:type="dxa" w:w="1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Phase</w:t>
            </w:r>
          </w:p>
        </w:tc>
        <w:tc>
          <w:tcPr>
            <w:tcW w:type="dxa" w:w="4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Title</w:t>
            </w:r>
          </w:p>
        </w:tc>
        <w:tc>
          <w:tcPr>
            <w:tcW w:type="dxa" w:w="1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Calendar</w:t>
            </w:r>
          </w:p>
        </w:tc>
        <w:tc>
          <w:tcPr>
            <w:tcW w:type="dxa" w:w="34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Sequencing rationale</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P0</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Evaluation foundation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 1</w:t>
            </w:r>
          </w:p>
        </w:tc>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Must precede AI quality work — measure before changing</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P1</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Foundation hardening</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Weeks 2–3</w:t>
            </w:r>
          </w:p>
        </w:tc>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Closes silent failure modes that would mask quality regressions in P2</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P2</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Editorial intelligence lift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Weeks 4–7</w:t>
            </w:r>
          </w:p>
        </w:tc>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Highest-ROI phase; eval substrate from P0 makes it measurable</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P3</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UX consolidation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Weeks 8–10</w:t>
            </w:r>
          </w:p>
        </w:tc>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AI is now worth migrating operators to; intelligence tab finishes the IA</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P4</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Guest unification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Weeks 11–13</w:t>
            </w:r>
          </w:p>
        </w:tc>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Needs the new intelligence tab (P3) to host the unified guest view</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P5</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 retirement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Weeks 14–15</w:t>
            </w:r>
          </w:p>
        </w:tc>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Surfaces are now 100% covered by new ones; safe to remove old</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P6</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Operator OS polish</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Weeks 16–17</w:t>
            </w:r>
          </w:p>
        </w:tc>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Invest only in surviving surfaces; no wasted polish</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P7</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Production hardening</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Weeks 18–19</w:t>
            </w:r>
          </w:p>
        </w:tc>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Final operational layer; system is stable above it</w:t>
            </w:r>
          </w:p>
        </w:tc>
      </w:tr>
    </w:tbl>
    <w:p>
      <w:pPr>
        <w:spacing w:after="120"/>
      </w:pPr>
      <w:r>
        <w:rPr>
          <w:rFonts w:ascii="Arial" w:cs="Arial" w:eastAsia="Arial" w:hAnsi="Arial"/>
          <w:sz w:val="22"/>
          <w:szCs w:val="22"/>
        </w:rPr>
        <w:t xml:space="preserve">Total: ~19 weeks (≈4.5 months) for a solo engineer with part-time review. Quality-driven gating means a phase can extend or contract by ±1 week without breaking the chain — the gate is success criteria green, not week-N met.</w:t>
      </w:r>
    </w:p>
    <w:p>
      <w:pPr>
        <w:pStyle w:val="Heading3"/>
        <w:spacing w:after="120" w:before="200"/>
      </w:pPr>
      <w:r>
        <w:rPr>
          <w:rFonts w:ascii="Arial" w:cs="Arial" w:eastAsia="Arial" w:hAnsi="Arial"/>
          <w:b/>
          <w:bCs/>
          <w:color w:val="374151"/>
          <w:sz w:val="24"/>
          <w:szCs w:val="24"/>
        </w:rPr>
        <w:t xml:space="preserve">Why this order — three pillars</w:t>
      </w:r>
    </w:p>
    <w:p>
      <w:pPr>
        <w:spacing w:after="100"/>
      </w:pPr>
      <w:r>
        <w:rPr>
          <w:rFonts w:ascii="Arial" w:cs="Arial" w:eastAsia="Arial" w:hAnsi="Arial"/>
          <w:b/>
          <w:bCs/>
          <w:sz w:val="22"/>
          <w:szCs w:val="22"/>
        </w:rPr>
        <w:t xml:space="preserve">Pillar 1: Substrate before payload. </w:t>
      </w:r>
      <w:r>
        <w:rPr>
          <w:rFonts w:ascii="Arial" w:cs="Arial" w:eastAsia="Arial" w:hAnsi="Arial"/>
          <w:sz w:val="22"/>
          <w:szCs w:val="22"/>
        </w:rPr>
        <w:t xml:space="preserve">Phases 0 + 1 are the substrate. Without evals, AI quality changes are guesses. Without Zod validation, schema changes are landmines. Without rate limits + retention, cost + DB health are unpredictable. The substrate is invisible at launch but holds every later phase up.</w:t>
      </w:r>
    </w:p>
    <w:p>
      <w:pPr>
        <w:spacing w:after="100"/>
      </w:pPr>
      <w:r>
        <w:rPr>
          <w:rFonts w:ascii="Arial" w:cs="Arial" w:eastAsia="Arial" w:hAnsi="Arial"/>
          <w:b/>
          <w:bCs/>
          <w:sz w:val="22"/>
          <w:szCs w:val="22"/>
        </w:rPr>
        <w:t xml:space="preserve">Pillar 2: Quality before consolidation. </w:t>
      </w:r>
      <w:r>
        <w:rPr>
          <w:rFonts w:ascii="Arial" w:cs="Arial" w:eastAsia="Arial" w:hAnsi="Arial"/>
          <w:sz w:val="22"/>
          <w:szCs w:val="22"/>
        </w:rPr>
        <w:t xml:space="preserve">Phase 2 lifts the AI quality before Phase 3 consolidates surfaces. The reason: if the new surfaces ship with current AI quality, operators have no incentive to migrate; the legacy surfaces feel as good. Quality is what makes the new IA worth using.</w:t>
      </w:r>
    </w:p>
    <w:p>
      <w:pPr>
        <w:spacing w:after="100"/>
      </w:pPr>
      <w:r>
        <w:rPr>
          <w:rFonts w:ascii="Arial" w:cs="Arial" w:eastAsia="Arial" w:hAnsi="Arial"/>
          <w:b/>
          <w:bCs/>
          <w:sz w:val="22"/>
          <w:szCs w:val="22"/>
        </w:rPr>
        <w:t xml:space="preserve">Pillar 3: Consolidation before retirement. </w:t>
      </w:r>
      <w:r>
        <w:rPr>
          <w:rFonts w:ascii="Arial" w:cs="Arial" w:eastAsia="Arial" w:hAnsi="Arial"/>
          <w:sz w:val="22"/>
          <w:szCs w:val="22"/>
        </w:rPr>
        <w:t xml:space="preserve">Phases 3 + 4 consolidate. Phase 5 retires. If retirement happens before consolidation, operators are stranded. The rule: never retire a surface until its replacement has hosted at least one full real episode.</w:t>
      </w:r>
    </w:p>
    <w:p>
      <w:pPr>
        <w:pStyle w:val="Heading3"/>
        <w:spacing w:after="120" w:before="200"/>
      </w:pPr>
      <w:r>
        <w:rPr>
          <w:rFonts w:ascii="Arial" w:cs="Arial" w:eastAsia="Arial" w:hAnsi="Arial"/>
          <w:b/>
          <w:bCs/>
          <w:color w:val="374151"/>
          <w:sz w:val="24"/>
          <w:szCs w:val="24"/>
        </w:rPr>
        <w:t xml:space="preserve">Where parallelism unlocks (if capacity arrives)</w:t>
      </w:r>
    </w:p>
    <w:p>
      <w:pPr>
        <w:pStyle w:val="ListParagraph"/>
        <w:numPr>
          <w:ilvl w:val="0"/>
          <w:numId w:val="2"/>
        </w:numPr>
        <w:spacing w:after="60"/>
      </w:pPr>
      <w:r>
        <w:rPr>
          <w:rFonts w:ascii="Arial" w:cs="Arial" w:eastAsia="Arial" w:hAnsi="Arial"/>
          <w:sz w:val="22"/>
          <w:szCs w:val="22"/>
        </w:rPr>
        <w:t xml:space="preserve">Phase 0 golden-set curation can be operator-led in parallel with engineering work. Operator picks past episodes; engineering builds the eval CLI.</w:t>
      </w:r>
    </w:p>
    <w:p>
      <w:pPr>
        <w:pStyle w:val="ListParagraph"/>
        <w:numPr>
          <w:ilvl w:val="0"/>
          <w:numId w:val="2"/>
        </w:numPr>
        <w:spacing w:after="60"/>
      </w:pPr>
      <w:r>
        <w:rPr>
          <w:rFonts w:ascii="Arial" w:cs="Arial" w:eastAsia="Arial" w:hAnsi="Arial"/>
          <w:sz w:val="22"/>
          <w:szCs w:val="22"/>
        </w:rPr>
        <w:t xml:space="preserve">Phase 1 retention job + spine join smoke + health page are independently shippable in any order within the phase.</w:t>
      </w:r>
    </w:p>
    <w:p>
      <w:pPr>
        <w:pStyle w:val="ListParagraph"/>
        <w:numPr>
          <w:ilvl w:val="0"/>
          <w:numId w:val="2"/>
        </w:numPr>
        <w:spacing w:after="60"/>
      </w:pPr>
      <w:r>
        <w:rPr>
          <w:rFonts w:ascii="Arial" w:cs="Arial" w:eastAsia="Arial" w:hAnsi="Arial"/>
          <w:sz w:val="22"/>
          <w:szCs w:val="22"/>
        </w:rPr>
        <w:t xml:space="preserve">Phase 2 verification-model swap + critique pass + few-shot anchoring are independently shippable — each behind its own prompt_version. A second engineer could ship one while the first ships another.</w:t>
      </w:r>
    </w:p>
    <w:p>
      <w:pPr>
        <w:pStyle w:val="ListParagraph"/>
        <w:numPr>
          <w:ilvl w:val="0"/>
          <w:numId w:val="2"/>
        </w:numPr>
        <w:spacing w:after="60"/>
      </w:pPr>
      <w:r>
        <w:rPr>
          <w:rFonts w:ascii="Arial" w:cs="Arial" w:eastAsia="Arial" w:hAnsi="Arial"/>
          <w:sz w:val="22"/>
          <w:szCs w:val="22"/>
        </w:rPr>
        <w:t xml:space="preserve">Phase 5 retirements are independent PRs; multiple engineers could retire surfaces in parallel as long as the prerequisites are met.</w:t>
      </w:r>
    </w:p>
    <w:p>
      <w:pPr>
        <w:pStyle w:val="Heading3"/>
        <w:spacing w:after="120" w:before="200"/>
      </w:pPr>
      <w:r>
        <w:rPr>
          <w:rFonts w:ascii="Arial" w:cs="Arial" w:eastAsia="Arial" w:hAnsi="Arial"/>
          <w:b/>
          <w:bCs/>
          <w:color w:val="374151"/>
          <w:sz w:val="24"/>
          <w:szCs w:val="24"/>
        </w:rPr>
        <w:t xml:space="preserve">Where parallelism is dangerous</w:t>
      </w:r>
    </w:p>
    <w:p>
      <w:pPr>
        <w:pStyle w:val="ListParagraph"/>
        <w:numPr>
          <w:ilvl w:val="0"/>
          <w:numId w:val="2"/>
        </w:numPr>
        <w:spacing w:after="60"/>
      </w:pPr>
      <w:r>
        <w:rPr>
          <w:rFonts w:ascii="Arial" w:cs="Arial" w:eastAsia="Arial" w:hAnsi="Arial"/>
          <w:sz w:val="22"/>
          <w:szCs w:val="22"/>
        </w:rPr>
        <w:t xml:space="preserve">Phase 4 (guest unification) is a sequential migration. Two engineers writing concurrent dual-write code creates the divergence the phase is meant to eliminate.</w:t>
      </w:r>
    </w:p>
    <w:p>
      <w:pPr>
        <w:pStyle w:val="ListParagraph"/>
        <w:numPr>
          <w:ilvl w:val="0"/>
          <w:numId w:val="2"/>
        </w:numPr>
        <w:spacing w:after="60"/>
      </w:pPr>
      <w:r>
        <w:rPr>
          <w:rFonts w:ascii="Arial" w:cs="Arial" w:eastAsia="Arial" w:hAnsi="Arial"/>
          <w:sz w:val="22"/>
          <w:szCs w:val="22"/>
        </w:rPr>
        <w:t xml:space="preserve">Phase 3 intelligence-tab merge: one engineer, one feature flag. Conflicting attempts produce two half-merged surfaces.</w:t>
      </w:r>
    </w:p>
    <w:p>
      <w:pPr>
        <w:pStyle w:val="ListParagraph"/>
        <w:numPr>
          <w:ilvl w:val="0"/>
          <w:numId w:val="2"/>
        </w:numPr>
        <w:spacing w:after="60"/>
      </w:pPr>
      <w:r>
        <w:rPr>
          <w:rFonts w:ascii="Arial" w:cs="Arial" w:eastAsia="Arial" w:hAnsi="Arial"/>
          <w:sz w:val="22"/>
          <w:szCs w:val="22"/>
        </w:rPr>
        <w:t xml:space="preserve">Phase 7 backup + restore drill: one engineer, one process. Two engineers attempting overlapping restores break each other's tests.</w:t>
      </w:r>
    </w:p>
    <w:p>
      <w:r>
        <w:br w:type="page"/>
      </w:r>
    </w:p>
    <w:p>
      <w:pPr>
        <w:pStyle w:val="Heading1"/>
        <w:spacing w:after="200" w:before="360"/>
      </w:pPr>
      <w:r>
        <w:rPr>
          <w:rFonts w:ascii="Arial" w:cs="Arial" w:eastAsia="Arial" w:hAnsi="Arial"/>
          <w:b/>
          <w:bCs/>
          <w:color w:val="0B5394"/>
          <w:sz w:val="36"/>
          <w:szCs w:val="36"/>
        </w:rPr>
        <w:t xml:space="preserve">XIV. Final verdict</w:t>
      </w:r>
    </w:p>
    <w:p>
      <w:pPr>
        <w:pStyle w:val="Heading3"/>
        <w:spacing w:after="120" w:before="200"/>
      </w:pPr>
      <w:r>
        <w:rPr>
          <w:rFonts w:ascii="Arial" w:cs="Arial" w:eastAsia="Arial" w:hAnsi="Arial"/>
          <w:b/>
          <w:bCs/>
          <w:color w:val="374151"/>
          <w:sz w:val="24"/>
          <w:szCs w:val="24"/>
        </w:rPr>
        <w:t xml:space="preserve">Will this roadmap turn Khat Brain into a world-class editorial OS?</w:t>
      </w:r>
    </w:p>
    <w:p>
      <w:pPr>
        <w:spacing w:after="120"/>
      </w:pPr>
      <w:r>
        <w:rPr>
          <w:rFonts w:ascii="Arial" w:cs="Arial" w:eastAsia="Arial" w:hAnsi="Arial"/>
          <w:sz w:val="22"/>
          <w:szCs w:val="22"/>
        </w:rPr>
        <w:t xml:space="preserve">Yes, with one condition: phase gates are honoured. The roadmap's value comes from the order, not the contents. Shipping Phase 2 before Phase 0 produces unmeasurable AI work. Shipping Phase 5 before Phase 3 strands operators. Shipping Phase 4 before Phase 3 has nowhere to host the unified guest UI. The roadmap is fragile to skipped phases and robust to extended ones.</w:t>
      </w:r>
    </w:p>
    <w:p>
      <w:pPr>
        <w:pStyle w:val="Heading3"/>
        <w:spacing w:after="120" w:before="200"/>
      </w:pPr>
      <w:r>
        <w:rPr>
          <w:rFonts w:ascii="Arial" w:cs="Arial" w:eastAsia="Arial" w:hAnsi="Arial"/>
          <w:b/>
          <w:bCs/>
          <w:color w:val="374151"/>
          <w:sz w:val="24"/>
          <w:szCs w:val="24"/>
        </w:rPr>
        <w:t xml:space="preserve">Three claims I'm willing to defend</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Phase 0 + Phase 2 together deliver the 200% editorial quality target. The mechanics — critique-and-revise, pairwise ranking, few-shot anchoring, memory injection, verification-model lift — are individually well-evidenced quality levers; together, on golden sets, the lift is real.</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Phase 3 + Phase 4 + Phase 5 together collapse 'multiple disconnected tools' into 'one OS.' The intelligence tab merge, the URL-alignment, the guest unification, the standalone-page retirement — these are not aesthetic changes; they remove the actual structural sources of fragmentation.</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The system as it stands today is architecturally further-along than its current visible quality suggests. The audit and the system map both point to the same observation: the hard architectural decisions are made and visible in code; the hard product work — narrowing four surfaces to one, retiring duplicate UIs, finishing the IA migration — is what's left. This roadmap is that work, in the order it must happen.</w:t>
      </w:r>
    </w:p>
    <w:p>
      <w:pPr>
        <w:pStyle w:val="Heading3"/>
        <w:spacing w:after="120" w:before="200"/>
      </w:pPr>
      <w:r>
        <w:rPr>
          <w:rFonts w:ascii="Arial" w:cs="Arial" w:eastAsia="Arial" w:hAnsi="Arial"/>
          <w:b/>
          <w:bCs/>
          <w:color w:val="374151"/>
          <w:sz w:val="24"/>
          <w:szCs w:val="24"/>
        </w:rPr>
        <w:t xml:space="preserve">What success looks like at the end of Phase 7</w:t>
      </w:r>
    </w:p>
    <w:p>
      <w:pPr>
        <w:pStyle w:val="ListParagraph"/>
        <w:numPr>
          <w:ilvl w:val="0"/>
          <w:numId w:val="2"/>
        </w:numPr>
        <w:spacing w:after="60"/>
      </w:pPr>
      <w:r>
        <w:rPr>
          <w:rFonts w:ascii="Arial" w:cs="Arial" w:eastAsia="Arial" w:hAnsi="Arial"/>
          <w:sz w:val="22"/>
          <w:szCs w:val="22"/>
        </w:rPr>
        <w:t xml:space="preserve">Operator opens /admin → lands on Command Center → sees ≤ 5 next-action cards, each with a confident click.</w:t>
      </w:r>
    </w:p>
    <w:p>
      <w:pPr>
        <w:pStyle w:val="ListParagraph"/>
        <w:numPr>
          <w:ilvl w:val="0"/>
          <w:numId w:val="2"/>
        </w:numPr>
        <w:spacing w:after="60"/>
      </w:pPr>
      <w:r>
        <w:rPr>
          <w:rFonts w:ascii="Arial" w:cs="Arial" w:eastAsia="Arial" w:hAnsi="Arial"/>
          <w:sz w:val="22"/>
          <w:szCs w:val="22"/>
        </w:rPr>
        <w:t xml:space="preserve">Click into an EIR → 8 tabs in the canonical order → moves linearly through them → publishes.</w:t>
      </w:r>
    </w:p>
    <w:p>
      <w:pPr>
        <w:pStyle w:val="ListParagraph"/>
        <w:numPr>
          <w:ilvl w:val="0"/>
          <w:numId w:val="2"/>
        </w:numPr>
        <w:spacing w:after="60"/>
      </w:pPr>
      <w:r>
        <w:rPr>
          <w:rFonts w:ascii="Arial" w:cs="Arial" w:eastAsia="Arial" w:hAnsi="Arial"/>
          <w:sz w:val="22"/>
          <w:szCs w:val="22"/>
        </w:rPr>
        <w:t xml:space="preserve">Hybrid Generator produces topics that beat the Phase 0 baseline 2:1 in operator-rated quality.</w:t>
      </w:r>
    </w:p>
    <w:p>
      <w:pPr>
        <w:pStyle w:val="ListParagraph"/>
        <w:numPr>
          <w:ilvl w:val="0"/>
          <w:numId w:val="2"/>
        </w:numPr>
        <w:spacing w:after="60"/>
      </w:pPr>
      <w:r>
        <w:rPr>
          <w:rFonts w:ascii="Arial" w:cs="Arial" w:eastAsia="Arial" w:hAnsi="Arial"/>
          <w:sz w:val="22"/>
          <w:szCs w:val="22"/>
        </w:rPr>
        <w:t xml:space="preserve">Discovery finds hidden Arabic thinkers across at least 4 platforms; verification at gpt-4o quality.</w:t>
      </w:r>
    </w:p>
    <w:p>
      <w:pPr>
        <w:pStyle w:val="ListParagraph"/>
        <w:numPr>
          <w:ilvl w:val="0"/>
          <w:numId w:val="2"/>
        </w:numPr>
        <w:spacing w:after="60"/>
      </w:pPr>
      <w:r>
        <w:rPr>
          <w:rFonts w:ascii="Arial" w:cs="Arial" w:eastAsia="Arial" w:hAnsi="Arial"/>
          <w:sz w:val="22"/>
          <w:szCs w:val="22"/>
        </w:rPr>
        <w:t xml:space="preserve">Sidebar has Khat Brain + Site &amp; Ops only. 'Advanced Tools' is gone or ≤ 2 items.</w:t>
      </w:r>
    </w:p>
    <w:p>
      <w:pPr>
        <w:pStyle w:val="ListParagraph"/>
        <w:numPr>
          <w:ilvl w:val="0"/>
          <w:numId w:val="2"/>
        </w:numPr>
        <w:spacing w:after="60"/>
      </w:pPr>
      <w:r>
        <w:rPr>
          <w:rFonts w:ascii="Arial" w:cs="Arial" w:eastAsia="Arial" w:hAnsi="Arial"/>
          <w:sz w:val="22"/>
          <w:szCs w:val="22"/>
        </w:rPr>
        <w:t xml:space="preserve">One guest pipeline; one episode pipeline; one preparation surface; one studio surface.</w:t>
      </w:r>
    </w:p>
    <w:p>
      <w:pPr>
        <w:pStyle w:val="ListParagraph"/>
        <w:numPr>
          <w:ilvl w:val="0"/>
          <w:numId w:val="2"/>
        </w:numPr>
        <w:spacing w:after="60"/>
      </w:pPr>
      <w:r>
        <w:rPr>
          <w:rFonts w:ascii="Arial" w:cs="Arial" w:eastAsia="Arial" w:hAnsi="Arial"/>
          <w:sz w:val="22"/>
          <w:szCs w:val="22"/>
        </w:rPr>
        <w:t xml:space="preserve">Health page shows SLOs green for 30 consecutive days.</w:t>
      </w:r>
    </w:p>
    <w:p>
      <w:pPr>
        <w:pStyle w:val="ListParagraph"/>
        <w:numPr>
          <w:ilvl w:val="0"/>
          <w:numId w:val="2"/>
        </w:numPr>
        <w:spacing w:after="60"/>
      </w:pPr>
      <w:r>
        <w:rPr>
          <w:rFonts w:ascii="Arial" w:cs="Arial" w:eastAsia="Arial" w:hAnsi="Arial"/>
          <w:sz w:val="22"/>
          <w:szCs w:val="22"/>
        </w:rPr>
        <w:t xml:space="preserve">Editorial team uses the prompt-registry CMS to ship voice changes without engineering.</w:t>
      </w:r>
    </w:p>
    <w:p>
      <w:pPr>
        <w:pStyle w:val="ListParagraph"/>
        <w:numPr>
          <w:ilvl w:val="0"/>
          <w:numId w:val="2"/>
        </w:numPr>
        <w:spacing w:after="60"/>
      </w:pPr>
      <w:r>
        <w:rPr>
          <w:rFonts w:ascii="Arial" w:cs="Arial" w:eastAsia="Arial" w:hAnsi="Arial"/>
          <w:sz w:val="22"/>
          <w:szCs w:val="22"/>
        </w:rPr>
        <w:t xml:space="preserve">Cost dashboard shows steady-state under the monthly ceiling.</w:t>
      </w:r>
    </w:p>
    <w:p>
      <w:pPr>
        <w:pStyle w:val="Heading3"/>
        <w:spacing w:after="120" w:before="200"/>
      </w:pPr>
      <w:r>
        <w:rPr>
          <w:rFonts w:ascii="Arial" w:cs="Arial" w:eastAsia="Arial" w:hAnsi="Arial"/>
          <w:b/>
          <w:bCs/>
          <w:color w:val="374151"/>
          <w:sz w:val="24"/>
          <w:szCs w:val="24"/>
        </w:rPr>
        <w:t xml:space="preserve">Closing</w:t>
      </w:r>
    </w:p>
    <w:p>
      <w:pPr>
        <w:spacing w:after="120"/>
      </w:pPr>
      <w:r>
        <w:rPr>
          <w:rFonts w:ascii="Arial" w:cs="Arial" w:eastAsia="Arial" w:hAnsi="Arial"/>
          <w:sz w:val="22"/>
          <w:szCs w:val="22"/>
        </w:rPr>
        <w:t xml:space="preserve">The roadmap is not a wish-list and it is not a plan to add features. It is a sequence of operations on a system that already exists — operations that, in this order, turn a powerful prototype into the system the codebase is already trying to be.</w:t>
      </w:r>
    </w:p>
    <w:p>
      <w:pPr>
        <w:spacing w:after="120"/>
      </w:pPr>
      <w:r>
        <w:rPr>
          <w:rFonts w:ascii="Arial" w:cs="Arial" w:eastAsia="Arial" w:hAnsi="Arial"/>
          <w:sz w:val="22"/>
          <w:szCs w:val="22"/>
        </w:rPr>
        <w:t xml:space="preserve">Ship Phase 0 this week. Everything else follows.</w:t>
      </w:r>
    </w:p>
    <w:p>
      <w:r>
        <w:rPr>
          <w:rFonts w:ascii="Arial" w:cs="Arial" w:eastAsia="Arial" w:hAnsi="Arial"/>
        </w:rPr>
        <w:t xml:space="preserve"> </w:t>
      </w:r>
    </w:p>
    <w:p>
      <w:r>
        <w:rPr>
          <w:rFonts w:ascii="Arial" w:cs="Arial" w:eastAsia="Arial" w:hAnsi="Arial"/>
          <w:i/>
          <w:iCs/>
          <w:color w:val="6B7280"/>
          <w:sz w:val="20"/>
          <w:szCs w:val="20"/>
        </w:rPr>
        <w:t xml:space="preserve">— End of execution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6B7280"/>
        <w:sz w:val="18"/>
        <w:szCs w:val="18"/>
      </w:rPr>
      <w:t xml:space="preserve">Khat Brain — Execution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539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 w:type="paragraph" w:styleId="Heading4">
    <w:name w:val="Heading 4"/>
    <w:basedOn w:val="Normal"/>
    <w:next w:val="Normal"/>
    <w:qFormat/>
    <w:pPr>
      <w:spacing w:after="100" w:before="160"/>
      <w:outlineLvl w:val="3"/>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Khat Brain — Execution Roadmap</dc:title>
  <dc:creator>Khat Brain Execution Roadmap</dc:creator>
  <dc:description>CTO-grade implementation order from prototype to production-grade editorial OS</dc:description>
  <cp:lastModifiedBy>Un-named</cp:lastModifiedBy>
  <cp:revision>1</cp:revision>
  <dcterms:created xsi:type="dcterms:W3CDTF">2026-05-22T19:12:31.857Z</dcterms:created>
  <dcterms:modified xsi:type="dcterms:W3CDTF">2026-05-22T19:12:31.858Z</dcterms:modified>
</cp:coreProperties>
</file>

<file path=docProps/custom.xml><?xml version="1.0" encoding="utf-8"?>
<Properties xmlns="http://schemas.openxmlformats.org/officeDocument/2006/custom-properties" xmlns:vt="http://schemas.openxmlformats.org/officeDocument/2006/docPropsVTypes"/>
</file>