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Assignment: Data Documentation Comparison Worksheet</w:t>
      </w:r>
    </w:p>
    <w:p w:rsidR="00000000" w:rsidDel="00000000" w:rsidP="00000000" w:rsidRDefault="00000000" w:rsidRPr="00000000" w14:paraId="00000002">
      <w:pPr>
        <w:jc w:val="center"/>
        <w:rPr/>
      </w:pPr>
      <w:r w:rsidDel="00000000" w:rsidR="00000000" w:rsidRPr="00000000">
        <w:rPr>
          <w:rtl w:val="0"/>
        </w:rPr>
        <w:t xml:space="preserve">Module 5: Sampling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each of the three sources listed, find any and all available documentation for the data gathered and identify and describe the survey features indicated in the table below. Some may not be available for all sources.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Sources: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Canadian General Social Survey on Giving, Volunteering, and Participating, 2018 (cycle 33), conducted by Statistics Canada</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Canadian Election Study Online Survey, 2019, conducted by </w:t>
      </w:r>
      <w:r w:rsidDel="00000000" w:rsidR="00000000" w:rsidRPr="00000000">
        <w:rPr>
          <w:highlight w:val="white"/>
          <w:rtl w:val="0"/>
        </w:rPr>
        <w:t xml:space="preserve">Laura Stephenson, Allison Harell, Daniel Rubenson and Peter Loewen</w:t>
      </w:r>
    </w:p>
    <w:p w:rsidR="00000000" w:rsidDel="00000000" w:rsidP="00000000" w:rsidRDefault="00000000" w:rsidRPr="00000000" w14:paraId="00000009">
      <w:pPr>
        <w:numPr>
          <w:ilvl w:val="0"/>
          <w:numId w:val="1"/>
        </w:numPr>
        <w:ind w:left="720" w:hanging="360"/>
        <w:rPr>
          <w:highlight w:val="white"/>
          <w:u w:val="none"/>
        </w:rPr>
      </w:pPr>
      <w:r w:rsidDel="00000000" w:rsidR="00000000" w:rsidRPr="00000000">
        <w:rPr>
          <w:highlight w:val="white"/>
          <w:rtl w:val="0"/>
        </w:rPr>
        <w:t xml:space="preserve">Trophic niche flexibility in </w:t>
      </w:r>
      <w:r w:rsidDel="00000000" w:rsidR="00000000" w:rsidRPr="00000000">
        <w:rPr>
          <w:i w:val="1"/>
          <w:highlight w:val="white"/>
          <w:rtl w:val="0"/>
        </w:rPr>
        <w:t xml:space="preserve">Glossophaga soricina</w:t>
      </w:r>
      <w:r w:rsidDel="00000000" w:rsidR="00000000" w:rsidRPr="00000000">
        <w:rPr>
          <w:highlight w:val="white"/>
          <w:rtl w:val="0"/>
        </w:rPr>
        <w:t xml:space="preserve">: how nectar seeker sneaks an insect snack, conducted by Elizabeth Clare et al.</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tbl>
      <w:tblPr>
        <w:tblStyle w:val="Table1"/>
        <w:tblW w:w="13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880.0000000000005"/>
        <w:gridCol w:w="3880.0000000000005"/>
        <w:gridCol w:w="3880.0000000000005"/>
        <w:tblGridChange w:id="0">
          <w:tblGrid>
            <w:gridCol w:w="1890"/>
            <w:gridCol w:w="3880.0000000000005"/>
            <w:gridCol w:w="3880.0000000000005"/>
            <w:gridCol w:w="388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highlight w:val="white"/>
              </w:rPr>
            </w:pPr>
            <w:r w:rsidDel="00000000" w:rsidR="00000000" w:rsidRPr="00000000">
              <w:rPr>
                <w:b w:val="1"/>
                <w:rtl w:val="0"/>
              </w:rPr>
              <w:t xml:space="preserve">Canadian General Social Survey on Giving, Volunteering, and Participating, 2018 (cycle 33)</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highlight w:val="white"/>
              </w:rPr>
            </w:pPr>
            <w:r w:rsidDel="00000000" w:rsidR="00000000" w:rsidRPr="00000000">
              <w:rPr>
                <w:b w:val="1"/>
                <w:rtl w:val="0"/>
              </w:rPr>
              <w:t xml:space="preserve">Canadian Election Study Online Survey, 2019</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Trophic niche flexibility in </w:t>
            </w:r>
            <w:r w:rsidDel="00000000" w:rsidR="00000000" w:rsidRPr="00000000">
              <w:rPr>
                <w:b w:val="1"/>
                <w:i w:val="1"/>
                <w:rtl w:val="0"/>
              </w:rPr>
              <w:t xml:space="preserve">Glossophaga soricina</w:t>
            </w:r>
            <w:r w:rsidDel="00000000" w:rsidR="00000000" w:rsidRPr="00000000">
              <w:rPr>
                <w:b w:val="1"/>
                <w:rtl w:val="0"/>
              </w:rPr>
              <w:t xml:space="preserve">: how nectar seeker sneaks an insect snack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Sample type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8"/>
                <w:szCs w:val="18"/>
                <w:highlight w:val="white"/>
              </w:rPr>
            </w:pPr>
            <w:r w:rsidDel="00000000" w:rsidR="00000000" w:rsidRPr="00000000">
              <w:rPr>
                <w:i w:val="1"/>
                <w:color w:val="666666"/>
                <w:sz w:val="18"/>
                <w:szCs w:val="18"/>
                <w:highlight w:val="white"/>
                <w:rtl w:val="0"/>
              </w:rPr>
              <w:t xml:space="preserve">SRS, cluster sample, etc. Include any relevant additional information, like how strata were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Target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Sampling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Survey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Response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Data processing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8"/>
                <w:szCs w:val="18"/>
                <w:highlight w:val="white"/>
              </w:rPr>
            </w:pPr>
            <w:r w:rsidDel="00000000" w:rsidR="00000000" w:rsidRPr="00000000">
              <w:rPr>
                <w:i w:val="1"/>
                <w:color w:val="666666"/>
                <w:sz w:val="18"/>
                <w:szCs w:val="18"/>
                <w:highlight w:val="white"/>
                <w:rtl w:val="0"/>
              </w:rPr>
              <w:t xml:space="preserve">Cleaning, imputation,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Sources of error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8"/>
                <w:szCs w:val="18"/>
                <w:highlight w:val="white"/>
              </w:rPr>
            </w:pPr>
            <w:r w:rsidDel="00000000" w:rsidR="00000000" w:rsidRPr="00000000">
              <w:rPr>
                <w:i w:val="1"/>
                <w:color w:val="666666"/>
                <w:sz w:val="18"/>
                <w:szCs w:val="18"/>
                <w:highlight w:val="white"/>
                <w:rtl w:val="0"/>
              </w:rPr>
              <w:t xml:space="preserve">Limitations, known biases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Links to any documentation or additional sources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Module 5: Sampling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