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ChemAI v0.4 - Dataset Builder</w:t>
        <w:br/>
      </w:r>
    </w:p>
    <w:p>
      <w:r>
        <w:t>Status: Completed</w:t>
        <w:br/>
        <w:t>Dataset Size: 20 curated compounds</w:t>
      </w:r>
    </w:p>
    <w:p>
      <w:pPr>
        <w:pStyle w:val="Heading1"/>
      </w:pPr>
      <w:r>
        <w:t>Overview</w:t>
      </w:r>
    </w:p>
    <w:p>
      <w:r>
        <w:t>Automated and reproducible compound acquisition pipeline from RSC to SQLite.</w:t>
      </w:r>
    </w:p>
    <w:p>
      <w:pPr>
        <w:pStyle w:val="Heading1"/>
      </w:pPr>
      <w:r>
        <w:t>Implemented Components</w:t>
      </w:r>
    </w:p>
    <w:p>
      <w:r>
        <w:t>RSCClient refactoring, compound registry, automated loader, transformers, SQLite integration.</w:t>
      </w:r>
    </w:p>
    <w:p>
      <w:pPr>
        <w:pStyle w:val="Heading1"/>
      </w:pPr>
      <w:r>
        <w:t>Data Quality Control</w:t>
      </w:r>
    </w:p>
    <w:p>
      <w:r>
        <w:t>Detection of ambiguous searches using result counts and manual review of stereochemical variants.</w:t>
      </w:r>
    </w:p>
    <w:p>
      <w:pPr>
        <w:pStyle w:val="Heading1"/>
      </w:pPr>
      <w:r>
        <w:t>Stereochemistry Findings</w:t>
      </w:r>
    </w:p>
    <w:p>
      <w:r>
        <w:t>Ibuprofen, Naproxen and Etomidate required special handling due to racemates and enantiomers.</w:t>
      </w:r>
    </w:p>
    <w:p>
      <w:pPr>
        <w:pStyle w:val="Heading1"/>
      </w:pPr>
      <w:r>
        <w:t>Dataset Statistics</w:t>
      </w:r>
    </w:p>
    <w:p>
      <w:r>
        <w:t>20 compounds across analgesics, antiepileptics and anesthetics.</w:t>
      </w:r>
    </w:p>
    <w:p>
      <w:pPr>
        <w:pStyle w:val="Heading1"/>
      </w:pPr>
      <w:r>
        <w:t>Architecture</w:t>
      </w:r>
    </w:p>
    <w:p>
      <w:r>
        <w:t>compound_registry -&gt; load_compounds -&gt; RSCClient -&gt; RSC API -&gt; transformers -&gt; SQLite</w:t>
      </w:r>
    </w:p>
    <w:p>
      <w:pPr>
        <w:pStyle w:val="Heading1"/>
      </w:pPr>
      <w:r>
        <w:t>Next Steps (v0.5)</w:t>
      </w:r>
    </w:p>
    <w:p>
      <w:r>
        <w:t>RDKit descriptors, DataFrames, exploratory analysis and machine learning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2026-09-06T11:21:22.0238846Z</dcterms:created>
  <dcterms:modified xsi:type="dcterms:W3CDTF">2026-09-06T11:21:22.0238846Z</dcterms:modified>
  <category/>
</coreProperties>
</file>