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ChemAI v0.8.4</w:t>
        <w:br/>
        <w:t>QSAR Foundations</w:t>
      </w:r>
    </w:p>
    <w:p>
      <w:pPr>
        <w:pStyle w:val="Heading1"/>
      </w:pPr>
      <w:r>
        <w:t>Overview</w:t>
      </w:r>
    </w:p>
    <w:p>
      <w:r>
        <w:t>Version 0.8.4 introduces the first QSAR workflow in ChemAI. Molecular fingerprints generated from discovered chemical environments are used as machine learning features for property prediction.</w:t>
      </w:r>
    </w:p>
    <w:p>
      <w:pPr>
        <w:pStyle w:val="Heading1"/>
      </w:pPr>
      <w:r>
        <w:t>Implemented Components</w:t>
      </w:r>
    </w:p>
    <w:p>
      <w:pPr>
        <w:pStyle w:val="ListBullet"/>
      </w:pPr>
      <w:r>
        <w:t>Compound-level QSAR dataset generation</w:t>
      </w:r>
    </w:p>
    <w:p>
      <w:pPr>
        <w:pStyle w:val="ListBullet"/>
      </w:pPr>
      <w:r>
        <w:t>Molecular Weight target generation</w:t>
      </w:r>
    </w:p>
    <w:p>
      <w:pPr>
        <w:pStyle w:val="ListBullet"/>
      </w:pPr>
      <w:r>
        <w:t>LogP target generation</w:t>
      </w:r>
    </w:p>
    <w:p>
      <w:pPr>
        <w:pStyle w:val="ListBullet"/>
      </w:pPr>
      <w:r>
        <w:t>TPSA target generation</w:t>
      </w:r>
    </w:p>
    <w:p>
      <w:pPr>
        <w:pStyle w:val="ListBullet"/>
      </w:pPr>
      <w:r>
        <w:t>Reusable cluster fingerprint module (cluster_fingerprints.py)</w:t>
      </w:r>
    </w:p>
    <w:p>
      <w:pPr>
        <w:pStyle w:val="ListBullet"/>
      </w:pPr>
      <w:r>
        <w:t>Linear Regression baseline models</w:t>
      </w:r>
    </w:p>
    <w:p>
      <w:pPr>
        <w:pStyle w:val="ListBullet"/>
      </w:pPr>
      <w:r>
        <w:t>Random Forest baseline models</w:t>
      </w:r>
    </w:p>
    <w:p>
      <w:pPr>
        <w:pStyle w:val="ListBullet"/>
      </w:pPr>
      <w:r>
        <w:t>Model evaluation with R² and MAE</w:t>
      </w:r>
    </w:p>
    <w:p>
      <w:pPr>
        <w:pStyle w:val="Heading1"/>
      </w:pPr>
      <w:r>
        <w:t>Dataset Summary</w:t>
      </w:r>
    </w:p>
    <w:p>
      <w:r>
        <w:t>Compounds: 20</w:t>
      </w:r>
    </w:p>
    <w:p>
      <w:r>
        <w:t>Fingerprint Features: 8 chemical environment classes</w:t>
      </w:r>
    </w:p>
    <w:p>
      <w:r>
        <w:t>Training Samples: 16</w:t>
      </w:r>
    </w:p>
    <w:p>
      <w:r>
        <w:t>Test Samples: 4</w:t>
      </w:r>
    </w:p>
    <w:p>
      <w:pPr>
        <w:pStyle w:val="Heading1"/>
      </w:pPr>
      <w:r>
        <w:t>Key Insight</w:t>
      </w:r>
    </w:p>
    <w:p>
      <w:r>
        <w:t>The complete QSAR pipeline is operational. Current prediction performance is limited by dataset size rather than workflow implementation. Dataset expansion is the next priority.</w:t>
      </w:r>
    </w:p>
    <w:p>
      <w:pPr>
        <w:pStyle w:val="Heading1"/>
      </w:pPr>
      <w:r>
        <w:t>Roadmap</w:t>
      </w:r>
    </w:p>
    <w:p>
      <w:r>
        <w:t>v0.8.5 Dataset Expansion</w:t>
      </w:r>
    </w:p>
    <w:p>
      <w:r>
        <w:t>v0.8.6 Improved QSAR Models</w:t>
      </w:r>
    </w:p>
    <w:p>
      <w:r>
        <w:t>v0.8.7 Molecular Mechanics</w:t>
      </w:r>
    </w:p>
    <w:p>
      <w:r>
        <w:t>v0.9 Neural Networks</w:t>
      </w:r>
    </w:p>
    <w:p>
      <w:r>
        <w:t>v1.0 Graph Neural Networks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2026-09-16T12:08:13.7140596Z</dcterms:created>
  <dcterms:modified xsi:type="dcterms:W3CDTF">2026-09-16T12:08:13.7140596Z</dcterms:modified>
  <category/>
</coreProperties>
</file>