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AE5" w:rsidRPr="005A14D2" w:rsidRDefault="00BD4AE5" w:rsidP="00BD4AE5">
      <w:pPr>
        <w:jc w:val="center"/>
        <w:rPr>
          <w:b/>
          <w:sz w:val="40"/>
          <w:szCs w:val="40"/>
        </w:rPr>
      </w:pPr>
      <w:r w:rsidRPr="00A072B4">
        <w:rPr>
          <w:b/>
          <w:sz w:val="40"/>
          <w:szCs w:val="40"/>
          <w:lang w:val="en-US"/>
        </w:rPr>
        <w:t>Robot</w:t>
      </w:r>
      <w:r w:rsidRPr="00A072B4">
        <w:rPr>
          <w:b/>
          <w:sz w:val="40"/>
          <w:szCs w:val="40"/>
        </w:rPr>
        <w:t xml:space="preserve"> ανίχνευσης επικίνδυνων αερίων</w:t>
      </w:r>
    </w:p>
    <w:p w:rsidR="00BD4AE5" w:rsidRDefault="00BD4AE5" w:rsidP="00BD4AE5">
      <w:pPr>
        <w:jc w:val="center"/>
      </w:pPr>
      <w:r>
        <w:t>(Ηλεκτρονικά Σχέδια)</w:t>
      </w:r>
    </w:p>
    <w:p w:rsidR="00BD4AE5" w:rsidRDefault="00BD4AE5" w:rsidP="00BD4AE5"/>
    <w:p w:rsidR="00BD4AE5" w:rsidRDefault="00BD4AE5" w:rsidP="00BD4AE5"/>
    <w:p w:rsidR="00DA4C29" w:rsidRPr="005A14D2" w:rsidRDefault="00BD4AE5" w:rsidP="005A14D2">
      <w:pPr>
        <w:jc w:val="center"/>
        <w:rPr>
          <w:b/>
          <w:sz w:val="36"/>
          <w:lang w:val="en-US"/>
        </w:rPr>
      </w:pPr>
      <w:r w:rsidRPr="005A14D2">
        <w:rPr>
          <w:b/>
          <w:sz w:val="36"/>
        </w:rPr>
        <w:t xml:space="preserve">Σύνδεση </w:t>
      </w:r>
      <w:proofErr w:type="spellStart"/>
      <w:r w:rsidRPr="005A14D2">
        <w:rPr>
          <w:b/>
          <w:sz w:val="36"/>
          <w:lang w:val="en-US"/>
        </w:rPr>
        <w:t>Arduino</w:t>
      </w:r>
      <w:proofErr w:type="spellEnd"/>
      <w:r w:rsidRPr="005A14D2">
        <w:rPr>
          <w:b/>
          <w:sz w:val="36"/>
        </w:rPr>
        <w:t xml:space="preserve"> – αισθητήρα μέτρησης απόστασης (</w:t>
      </w:r>
      <w:r w:rsidRPr="005A14D2">
        <w:rPr>
          <w:b/>
          <w:sz w:val="36"/>
          <w:lang w:val="en-US"/>
        </w:rPr>
        <w:t>Ultrasonic</w:t>
      </w:r>
      <w:r w:rsidRPr="005A14D2">
        <w:rPr>
          <w:b/>
          <w:sz w:val="36"/>
        </w:rPr>
        <w:t xml:space="preserve"> </w:t>
      </w:r>
      <w:r w:rsidRPr="005A14D2">
        <w:rPr>
          <w:b/>
          <w:sz w:val="36"/>
          <w:lang w:val="en-US"/>
        </w:rPr>
        <w:t>Sensor</w:t>
      </w:r>
      <w:r w:rsidRPr="005A14D2">
        <w:rPr>
          <w:b/>
          <w:sz w:val="36"/>
        </w:rPr>
        <w:t>)</w:t>
      </w:r>
    </w:p>
    <w:p w:rsidR="00BD4AE5" w:rsidRDefault="00BD4AE5" w:rsidP="00BD4AE5">
      <w:pPr>
        <w:rPr>
          <w:lang w:val="en-US"/>
        </w:rPr>
      </w:pPr>
    </w:p>
    <w:p w:rsidR="00BD4AE5" w:rsidRDefault="00BD4AE5" w:rsidP="00BD4AE5"/>
    <w:p w:rsidR="00BD4AE5" w:rsidRDefault="00BD4AE5" w:rsidP="00BD4AE5"/>
    <w:p w:rsidR="005A14D2" w:rsidRPr="005A14D2" w:rsidRDefault="005A14D2" w:rsidP="005A14D2">
      <w:pPr>
        <w:spacing w:after="200" w:line="276" w:lineRule="auto"/>
        <w:rPr>
          <w:rFonts w:asciiTheme="minorHAnsi" w:eastAsiaTheme="minorHAnsi" w:hAnsiTheme="minorHAnsi" w:cstheme="minorBidi"/>
          <w:b/>
          <w:sz w:val="36"/>
          <w:szCs w:val="36"/>
          <w:lang w:eastAsia="en-US"/>
        </w:rPr>
      </w:pPr>
      <w:r>
        <w:rPr>
          <w:rFonts w:asciiTheme="minorHAnsi" w:eastAsiaTheme="minorHAnsi" w:hAnsiTheme="minorHAnsi" w:cstheme="minorBidi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6985</wp:posOffset>
            </wp:positionV>
            <wp:extent cx="2543175" cy="1924050"/>
            <wp:effectExtent l="0" t="0" r="0" b="0"/>
            <wp:wrapSquare wrapText="bothSides"/>
            <wp:docPr id="1" name="Εικόνα 3" descr="Ultrasonic-Sensor How it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3" descr="Ultrasonic-Sensor How it Works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A14D2">
        <w:rPr>
          <w:rFonts w:asciiTheme="minorHAnsi" w:eastAsiaTheme="minorHAnsi" w:hAnsiTheme="minorHAnsi" w:cstheme="minorBidi"/>
          <w:b/>
          <w:sz w:val="36"/>
          <w:szCs w:val="36"/>
          <w:lang w:eastAsia="en-US"/>
        </w:rPr>
        <w:t>ΓΕΝΙΚΑ</w:t>
      </w:r>
    </w:p>
    <w:p w:rsidR="005A14D2" w:rsidRPr="005A14D2" w:rsidRDefault="005A14D2" w:rsidP="005A14D2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>Η συσκευή υπερήχων (</w:t>
      </w:r>
      <w:proofErr w:type="spellStart"/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UltraSonic</w:t>
      </w:r>
      <w:proofErr w:type="spellEnd"/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) λειτουργεί στέλνοντας μια υπερηχητική δέσμη η οποία εφόσον βρει κάποιο εμπόδιο ανακλάται και επιστρέφει στον αισθητήρα, ο οποίος μετά μετρώντας τον χρόνο που έκανε για να επιστρέψει βρίσκει την απόσταση στην οποία βρίσκεται το αντικείμενο. </w:t>
      </w:r>
    </w:p>
    <w:p w:rsidR="005A14D2" w:rsidRPr="005A14D2" w:rsidRDefault="005A14D2" w:rsidP="005A14D2">
      <w:pPr>
        <w:spacing w:after="200" w:line="276" w:lineRule="auto"/>
        <w:rPr>
          <w:rFonts w:asciiTheme="minorHAnsi" w:eastAsiaTheme="minorHAnsi" w:hAnsiTheme="minorHAnsi" w:cstheme="minorBidi"/>
          <w:b/>
          <w:sz w:val="36"/>
          <w:szCs w:val="36"/>
          <w:lang w:eastAsia="en-US"/>
        </w:rPr>
      </w:pPr>
      <w:r w:rsidRPr="005A14D2">
        <w:rPr>
          <w:rFonts w:asciiTheme="minorHAnsi" w:eastAsiaTheme="minorHAnsi" w:hAnsiTheme="minorHAnsi" w:cstheme="minorBidi"/>
          <w:b/>
          <w:sz w:val="36"/>
          <w:szCs w:val="36"/>
          <w:lang w:val="en-US" w:eastAsia="en-US"/>
        </w:rPr>
        <w:t>ARDUINO</w:t>
      </w:r>
    </w:p>
    <w:p w:rsidR="005A14D2" w:rsidRPr="005A14D2" w:rsidRDefault="005A14D2" w:rsidP="005A14D2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31115</wp:posOffset>
            </wp:positionV>
            <wp:extent cx="4545965" cy="3467100"/>
            <wp:effectExtent l="0" t="0" r="6985" b="0"/>
            <wp:wrapSquare wrapText="bothSides"/>
            <wp:docPr id="2" name="Εικόνα 6" descr="http://howtomechatronics.com/wp-content/uploads/2015/07/Ultrasonic-Sensor-Cirucit-Schematics-04.png?x57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6" descr="http://howtomechatronics.com/wp-content/uploads/2015/07/Ultrasonic-Sensor-Cirucit-Schematics-04.png?x5724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>Συνδέουμε τον αρνητικό πόλο (- δεξιά) στην γείωση (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GND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) και τον θετικό πόλο (+ στα αριστερά) στην τάση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VCC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(5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>).</w:t>
      </w:r>
    </w:p>
    <w:p w:rsidR="005A14D2" w:rsidRPr="005A14D2" w:rsidRDefault="005A14D2" w:rsidP="005A14D2">
      <w:pPr>
        <w:spacing w:after="200"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Το σήμα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echo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δίπλα στο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VCC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αριστερά το συνδέουμε σε κάποιο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pin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του </w:t>
      </w:r>
      <w:proofErr w:type="spellStart"/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Arduino</w:t>
      </w:r>
      <w:proofErr w:type="spellEnd"/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το ίδιο και για το σήμα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trig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το οποίο βρίσκεται δίπλ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α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στο </w:t>
      </w:r>
      <w:r w:rsidRPr="005A14D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GND</w:t>
      </w:r>
      <w:r w:rsidRPr="005A14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στα δεξιά.</w:t>
      </w:r>
    </w:p>
    <w:p w:rsidR="006700F3" w:rsidRDefault="005A14D2" w:rsidP="005A14D2">
      <w:pPr>
        <w:jc w:val="center"/>
        <w:rPr>
          <w:b/>
          <w:sz w:val="36"/>
        </w:rPr>
      </w:pPr>
      <w:r w:rsidRPr="005A14D2">
        <w:rPr>
          <w:b/>
          <w:sz w:val="36"/>
        </w:rPr>
        <w:lastRenderedPageBreak/>
        <w:t xml:space="preserve">Σύνδεση </w:t>
      </w:r>
      <w:proofErr w:type="spellStart"/>
      <w:r>
        <w:rPr>
          <w:b/>
          <w:sz w:val="36"/>
          <w:lang w:val="en-US"/>
        </w:rPr>
        <w:t>Arduino</w:t>
      </w:r>
      <w:proofErr w:type="spellEnd"/>
      <w:r>
        <w:rPr>
          <w:b/>
          <w:sz w:val="36"/>
          <w:lang w:val="en-US"/>
        </w:rPr>
        <w:t xml:space="preserve"> – Motor Driver – </w:t>
      </w:r>
      <w:r>
        <w:rPr>
          <w:b/>
          <w:sz w:val="36"/>
        </w:rPr>
        <w:t>Κινητήρα</w:t>
      </w:r>
    </w:p>
    <w:p w:rsidR="006700F3" w:rsidRDefault="006700F3" w:rsidP="006700F3">
      <w:pPr>
        <w:ind w:firstLine="720"/>
        <w:rPr>
          <w:sz w:val="36"/>
        </w:rPr>
      </w:pPr>
    </w:p>
    <w:p w:rsidR="006700F3" w:rsidRPr="006700F3" w:rsidRDefault="006700F3" w:rsidP="006700F3">
      <w:pPr>
        <w:rPr>
          <w:sz w:val="36"/>
        </w:rPr>
      </w:pPr>
    </w:p>
    <w:p w:rsidR="006700F3" w:rsidRPr="006700F3" w:rsidRDefault="00AF13E9" w:rsidP="006700F3">
      <w:pPr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116205</wp:posOffset>
            </wp:positionV>
            <wp:extent cx="2990850" cy="2667000"/>
            <wp:effectExtent l="19050" t="0" r="0" b="0"/>
            <wp:wrapSquare wrapText="bothSides"/>
            <wp:docPr id="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00F3" w:rsidRPr="00AF13E9" w:rsidRDefault="006700F3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Η συσκευή αυτή (Motor Driver) επιτρέπει την σύνδεση και οδήγηση δύο κινητήρων. Υπάρχει δυνατότητα χρήσης διαφορετικής τάσης για τους κινητήρες αλλά για λόγους ομοιομορφίας θα χρησιμοποιήσουμε την ίδια τάση 5V.</w:t>
      </w:r>
    </w:p>
    <w:p w:rsidR="00AF13E9" w:rsidRPr="00AF13E9" w:rsidRDefault="00AF13E9" w:rsidP="006700F3">
      <w:pPr>
        <w:rPr>
          <w:sz w:val="36"/>
          <w:lang w:val="en-US"/>
        </w:rPr>
      </w:pPr>
    </w:p>
    <w:p w:rsidR="006700F3" w:rsidRPr="00AF13E9" w:rsidRDefault="006700F3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Οι κινητήρες συνδέονται στην αριστερή πλευρά. Η τάση για τους κινητήρες στο VCC,GND και τον πρώτο κινητήρα στο IN1,IN2 ενώ τον δεύτερο στα IN3,IN4.</w:t>
      </w:r>
    </w:p>
    <w:p w:rsidR="006700F3" w:rsidRPr="00AF13E9" w:rsidRDefault="006700F3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6700F3" w:rsidRPr="00AF13E9" w:rsidRDefault="00C31DC6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Στην δεξιά πλευρά (πράσινες υποδοχές) συνδέουμε τάση 5V όπως και στο </w:t>
      </w:r>
      <w:proofErr w:type="spellStart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Arduino</w:t>
      </w:r>
      <w:proofErr w:type="spellEnd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στα Vin, GND. Τα Α+, Α- τα συνδέουμε σε κάποια Pin του </w:t>
      </w:r>
      <w:proofErr w:type="spellStart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Arduino</w:t>
      </w:r>
      <w:proofErr w:type="spellEnd"/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(π.χ. 7,8) και ελέγχουν την κίνηση για τον πρώτο κινητήρα. Αντίστοιχα τις υποδοχές B+, B- τις συνδέουμε σε κάποια άλλα pin (π.χ. 9,10) για τον έλεγχο του δεύτερου κινητήρα.</w:t>
      </w:r>
    </w:p>
    <w:p w:rsidR="006700F3" w:rsidRPr="00AF13E9" w:rsidRDefault="006700F3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6700F3" w:rsidRPr="00AF13E9" w:rsidRDefault="00D572C5" w:rsidP="00AF13E9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>Στο παρακάτω σχήμα</w:t>
      </w:r>
      <w:r w:rsid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φαίνονται οι συνδέσεις: με μπλε</w:t>
      </w:r>
      <w:r w:rsidRPr="00AF13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χρώμα οι συνδέσεις για τον έλεγχο του κινητήρα 1, με πράσινο για τον κινητήρα 2. Με κόκκινο η τάση VCC και με μαύρο η γείωση GND.</w:t>
      </w:r>
    </w:p>
    <w:p w:rsidR="006700F3" w:rsidRPr="006700F3" w:rsidRDefault="00B100E7" w:rsidP="006700F3">
      <w:pPr>
        <w:rPr>
          <w:sz w:val="36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5391150</wp:posOffset>
            </wp:positionV>
            <wp:extent cx="5276850" cy="2524125"/>
            <wp:effectExtent l="19050" t="0" r="0" b="0"/>
            <wp:wrapSquare wrapText="bothSides"/>
            <wp:docPr id="6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72C5">
        <w:rPr>
          <w:noProof/>
          <w:sz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-647700</wp:posOffset>
            </wp:positionV>
            <wp:extent cx="6191250" cy="5915025"/>
            <wp:effectExtent l="19050" t="0" r="0" b="0"/>
            <wp:wrapSquare wrapText="bothSides"/>
            <wp:docPr id="5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13E9" w:rsidRPr="00AF13E9" w:rsidRDefault="00AF13E9" w:rsidP="00AF13E9">
      <w:pPr>
        <w:jc w:val="center"/>
        <w:rPr>
          <w:b/>
          <w:sz w:val="36"/>
        </w:rPr>
      </w:pPr>
      <w:r w:rsidRPr="005A14D2">
        <w:rPr>
          <w:b/>
          <w:sz w:val="36"/>
        </w:rPr>
        <w:lastRenderedPageBreak/>
        <w:t xml:space="preserve">Σύνδεση </w:t>
      </w:r>
      <w:proofErr w:type="spellStart"/>
      <w:r>
        <w:rPr>
          <w:b/>
          <w:sz w:val="36"/>
          <w:lang w:val="en-US"/>
        </w:rPr>
        <w:t>Arduino</w:t>
      </w:r>
      <w:proofErr w:type="spellEnd"/>
      <w:r w:rsidRPr="00A940D6">
        <w:rPr>
          <w:b/>
          <w:sz w:val="36"/>
        </w:rPr>
        <w:t xml:space="preserve"> – </w:t>
      </w:r>
      <w:r>
        <w:rPr>
          <w:b/>
          <w:sz w:val="36"/>
        </w:rPr>
        <w:t>Αισθητήρα</w:t>
      </w:r>
      <w:r w:rsidR="00A940D6">
        <w:rPr>
          <w:b/>
          <w:sz w:val="36"/>
        </w:rPr>
        <w:t>ς</w:t>
      </w:r>
      <w:r>
        <w:rPr>
          <w:b/>
          <w:sz w:val="36"/>
        </w:rPr>
        <w:t xml:space="preserve"> αερίων</w:t>
      </w:r>
    </w:p>
    <w:p w:rsidR="006700F3" w:rsidRPr="006700F3" w:rsidRDefault="006700F3" w:rsidP="006700F3">
      <w:pPr>
        <w:rPr>
          <w:sz w:val="36"/>
        </w:rPr>
      </w:pPr>
    </w:p>
    <w:p w:rsidR="006700F3" w:rsidRPr="00A940D6" w:rsidRDefault="006700F3" w:rsidP="006700F3">
      <w:pPr>
        <w:rPr>
          <w:sz w:val="36"/>
        </w:rPr>
      </w:pPr>
    </w:p>
    <w:p w:rsidR="00BD4AE5" w:rsidRPr="00A940D6" w:rsidRDefault="00A940D6" w:rsidP="00A940D6">
      <w:pPr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940D6">
        <w:rPr>
          <w:rFonts w:asciiTheme="minorHAnsi" w:eastAsiaTheme="minorHAnsi" w:hAnsiTheme="minorHAnsi" w:cstheme="minorBidi"/>
          <w:sz w:val="22"/>
          <w:szCs w:val="22"/>
          <w:lang w:eastAsia="en-US"/>
        </w:rPr>
        <w:t>Ο αισθητήρας αερίων μπορεί να συνδεθεί είτε σε ψηφιακό pin π.χ. στο Pin 13 είτε σε αναλογικό (π.χ. Pin A0=pin 14)</w:t>
      </w:r>
      <w:r w:rsidR="006700F3" w:rsidRPr="00A940D6"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 w:rsidRPr="00A940D6">
        <w:rPr>
          <w:rFonts w:asciiTheme="minorHAnsi" w:eastAsiaTheme="minorHAnsi" w:hAnsiTheme="minorHAnsi" w:cstheme="minorBidi"/>
          <w:sz w:val="22"/>
          <w:szCs w:val="22"/>
          <w:lang w:eastAsia="en-US"/>
        </w:rPr>
        <w:t>. Στο αναλογικό θα πρέπει να γνωρίζουμε την τιμή (0-1024) πάνω από την οποία θα θεωρούμε ότι υπάρχει κίνδυνος. Στο ψηφιακό υπάρχει ένα ποτενσιόμετρο το οποίο ρυθμίζει πότε θα ενεργοποιείται.</w:t>
      </w:r>
    </w:p>
    <w:p w:rsidR="00A940D6" w:rsidRDefault="00A940D6" w:rsidP="00A940D6">
      <w:pPr>
        <w:tabs>
          <w:tab w:val="left" w:pos="1701"/>
        </w:tabs>
        <w:jc w:val="both"/>
        <w:rPr>
          <w:sz w:val="36"/>
        </w:rPr>
      </w:pPr>
    </w:p>
    <w:p w:rsidR="00A940D6" w:rsidRPr="00A940D6" w:rsidRDefault="00A940D6" w:rsidP="00A940D6">
      <w:pPr>
        <w:tabs>
          <w:tab w:val="left" w:pos="1701"/>
        </w:tabs>
        <w:jc w:val="both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267325" cy="5210175"/>
            <wp:effectExtent l="19050" t="0" r="9525" b="0"/>
            <wp:docPr id="7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40D6" w:rsidRPr="00A940D6" w:rsidSect="00DA4C2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D4AE5"/>
    <w:rsid w:val="001D66EF"/>
    <w:rsid w:val="005A14D2"/>
    <w:rsid w:val="006700F3"/>
    <w:rsid w:val="00A940D6"/>
    <w:rsid w:val="00AF13E9"/>
    <w:rsid w:val="00B100E7"/>
    <w:rsid w:val="00BD4AE5"/>
    <w:rsid w:val="00C31DC6"/>
    <w:rsid w:val="00D572C5"/>
    <w:rsid w:val="00DA4C29"/>
    <w:rsid w:val="00E80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A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14D2"/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5A14D2"/>
    <w:rPr>
      <w:rFonts w:ascii="Tahoma" w:eastAsia="Times New Roman" w:hAnsi="Tahoma" w:cs="Tahoma"/>
      <w:sz w:val="16"/>
      <w:szCs w:val="16"/>
      <w:lang w:eastAsia="el-G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301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tpe5dim14@gmail.com</dc:creator>
  <cp:keywords/>
  <dc:description/>
  <cp:lastModifiedBy>tpe5dim14@gmail.com</cp:lastModifiedBy>
  <cp:revision>5</cp:revision>
  <dcterms:created xsi:type="dcterms:W3CDTF">2019-02-20T09:51:00Z</dcterms:created>
  <dcterms:modified xsi:type="dcterms:W3CDTF">2019-02-20T11:47:00Z</dcterms:modified>
</cp:coreProperties>
</file>