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AE5" w:rsidRPr="005A14D2" w:rsidRDefault="00BD4AE5" w:rsidP="00BD4AE5">
      <w:pPr>
        <w:jc w:val="center"/>
        <w:rPr>
          <w:b/>
          <w:sz w:val="40"/>
          <w:szCs w:val="40"/>
        </w:rPr>
      </w:pPr>
      <w:r w:rsidRPr="00A072B4">
        <w:rPr>
          <w:b/>
          <w:sz w:val="40"/>
          <w:szCs w:val="40"/>
          <w:lang w:val="en-US"/>
        </w:rPr>
        <w:t>Robot</w:t>
      </w:r>
      <w:r w:rsidRPr="00A072B4">
        <w:rPr>
          <w:b/>
          <w:sz w:val="40"/>
          <w:szCs w:val="40"/>
        </w:rPr>
        <w:t xml:space="preserve"> ανίχνευσης επικίνδυνων αερίων</w:t>
      </w:r>
    </w:p>
    <w:p w:rsidR="00BD4AE5" w:rsidRDefault="00BD4AE5" w:rsidP="00BD4AE5">
      <w:pPr>
        <w:jc w:val="center"/>
      </w:pPr>
      <w:r>
        <w:t>(Ηλεκτρονικά Σχέδια)</w:t>
      </w:r>
    </w:p>
    <w:p w:rsidR="00BD4AE5" w:rsidRDefault="00BD4AE5" w:rsidP="00BD4AE5"/>
    <w:p w:rsidR="00767D9C" w:rsidRDefault="00767D9C">
      <w:pPr>
        <w:spacing w:after="200" w:line="276" w:lineRule="auto"/>
        <w:rPr>
          <w:lang w:val="en-US"/>
        </w:rPr>
      </w:pPr>
    </w:p>
    <w:p w:rsidR="00767D9C" w:rsidRPr="00767D9C" w:rsidRDefault="00767D9C" w:rsidP="00767D9C">
      <w:pPr>
        <w:jc w:val="center"/>
        <w:rPr>
          <w:b/>
          <w:sz w:val="36"/>
        </w:rPr>
      </w:pPr>
      <w:r w:rsidRPr="00767D9C">
        <w:rPr>
          <w:b/>
          <w:sz w:val="36"/>
        </w:rPr>
        <w:t>Σύνδεση LED</w:t>
      </w:r>
    </w:p>
    <w:p w:rsidR="00767D9C" w:rsidRPr="00767D9C" w:rsidRDefault="00767D9C" w:rsidP="00767D9C">
      <w:pPr>
        <w:jc w:val="center"/>
        <w:rPr>
          <w:b/>
          <w:sz w:val="36"/>
        </w:rPr>
      </w:pPr>
    </w:p>
    <w:p w:rsidR="00767D9C" w:rsidRDefault="00767D9C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1523365</wp:posOffset>
            </wp:positionV>
            <wp:extent cx="3343275" cy="3089275"/>
            <wp:effectExtent l="19050" t="0" r="9525" b="0"/>
            <wp:wrapSquare wrapText="bothSides"/>
            <wp:docPr id="4" name="Εικόνα 1" descr="ÎÏÎ¿ÏÎ­Î»ÎµÏÎ¼Î± ÎµÎ¹ÎºÏÎ½Î±Ï Î³Î¹Î± LE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ÎÏÎ¿ÏÎ­Î»ÎµÏÎ¼Î± ÎµÎ¹ÎºÏÎ½Î±Ï Î³Î¹Î± LED Arduino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D9C" w:rsidRDefault="00767D9C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Default="00767D9C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Το λαμπάκι LED είναι πολύ απλή συσκευή. Συνδέουμε το κοντό ποδαράκι στην γείωση GND και το μακρύ σε κάποιο pin του </w:t>
      </w:r>
      <w:proofErr w:type="spellStart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π.χ. </w:t>
      </w:r>
      <w:proofErr w:type="spellStart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>Pin</w:t>
      </w:r>
      <w:proofErr w:type="spellEnd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13.</w:t>
      </w:r>
    </w:p>
    <w:p w:rsid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Pr="00767D9C" w:rsidRDefault="00767D9C" w:rsidP="00767D9C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767D9C" w:rsidRPr="00767D9C" w:rsidRDefault="00767D9C" w:rsidP="00767D9C">
      <w:pPr>
        <w:jc w:val="center"/>
        <w:rPr>
          <w:b/>
          <w:sz w:val="36"/>
        </w:rPr>
      </w:pPr>
      <w:r w:rsidRPr="00767D9C">
        <w:rPr>
          <w:b/>
          <w:sz w:val="36"/>
        </w:rPr>
        <w:t>Σύνδεση Buzzer –  Παραγωγή ήχου</w:t>
      </w:r>
    </w:p>
    <w:p w:rsidR="00767D9C" w:rsidRPr="00767D9C" w:rsidRDefault="00767D9C">
      <w:pPr>
        <w:spacing w:after="200" w:line="276" w:lineRule="auto"/>
      </w:pPr>
    </w:p>
    <w:p w:rsidR="00767D9C" w:rsidRDefault="00767D9C">
      <w:pPr>
        <w:spacing w:after="200" w:line="276" w:lineRule="auto"/>
        <w:rPr>
          <w:lang w:val="en-US"/>
        </w:rPr>
      </w:pPr>
    </w:p>
    <w:p w:rsidR="00767D9C" w:rsidRDefault="00767D9C">
      <w:pPr>
        <w:spacing w:after="200"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5715</wp:posOffset>
            </wp:positionV>
            <wp:extent cx="2857500" cy="2400300"/>
            <wp:effectExtent l="19050" t="0" r="0" b="0"/>
            <wp:wrapSquare wrapText="bothSides"/>
            <wp:docPr id="8" name="Εικόνα 4" descr="Î£ÏÎµÏÎ¹ÎºÎ® ÎµÎ¹ÎºÏÎ½Î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Î£ÏÎµÏÎ¹ÎºÎ® ÎµÎ¹ÎºÏÎ½Î±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D9C" w:rsidRPr="00767D9C" w:rsidRDefault="00767D9C" w:rsidP="00767D9C">
      <w:pPr>
        <w:spacing w:after="200" w:line="276" w:lineRule="auto"/>
        <w:jc w:val="both"/>
      </w:pPr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Και το buzzer συνδέεται με τον ίδιο τρόπο όπως και το λαμπάκι LED. Συνδέουμε το ένα καλώδιο (όποιο θέλουμε) στην γείωση GND και το άλλο καλώδιο σε κάποιο pin του </w:t>
      </w:r>
      <w:proofErr w:type="spellStart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767D9C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Pr="00767D9C">
        <w:t xml:space="preserve"> </w:t>
      </w:r>
      <w:r w:rsidRPr="00767D9C">
        <w:br w:type="page"/>
      </w:r>
    </w:p>
    <w:p w:rsidR="00DA4C29" w:rsidRPr="00767D9C" w:rsidRDefault="00BD4AE5" w:rsidP="005A14D2">
      <w:pPr>
        <w:jc w:val="center"/>
        <w:rPr>
          <w:b/>
          <w:sz w:val="36"/>
        </w:rPr>
      </w:pPr>
      <w:r w:rsidRPr="005A14D2">
        <w:rPr>
          <w:b/>
          <w:sz w:val="36"/>
        </w:rPr>
        <w:lastRenderedPageBreak/>
        <w:t xml:space="preserve">Σύνδεση </w:t>
      </w:r>
      <w:proofErr w:type="spellStart"/>
      <w:r w:rsidRPr="005A14D2">
        <w:rPr>
          <w:b/>
          <w:sz w:val="36"/>
          <w:lang w:val="en-US"/>
        </w:rPr>
        <w:t>Arduino</w:t>
      </w:r>
      <w:proofErr w:type="spellEnd"/>
      <w:r w:rsidRPr="005A14D2">
        <w:rPr>
          <w:b/>
          <w:sz w:val="36"/>
        </w:rPr>
        <w:t xml:space="preserve"> – αισθητήρα μέτρησης απόστασης (</w:t>
      </w:r>
      <w:r w:rsidRPr="005A14D2">
        <w:rPr>
          <w:b/>
          <w:sz w:val="36"/>
          <w:lang w:val="en-US"/>
        </w:rPr>
        <w:t>Ultrasonic</w:t>
      </w:r>
      <w:r w:rsidRPr="005A14D2">
        <w:rPr>
          <w:b/>
          <w:sz w:val="36"/>
        </w:rPr>
        <w:t xml:space="preserve"> </w:t>
      </w:r>
      <w:r w:rsidRPr="005A14D2">
        <w:rPr>
          <w:b/>
          <w:sz w:val="36"/>
          <w:lang w:val="en-US"/>
        </w:rPr>
        <w:t>Sensor</w:t>
      </w:r>
      <w:r w:rsidRPr="005A14D2">
        <w:rPr>
          <w:b/>
          <w:sz w:val="36"/>
        </w:rPr>
        <w:t>)</w:t>
      </w:r>
    </w:p>
    <w:p w:rsidR="00BD4AE5" w:rsidRPr="00767D9C" w:rsidRDefault="00BD4AE5" w:rsidP="00BD4AE5"/>
    <w:p w:rsidR="00BD4AE5" w:rsidRDefault="00BD4AE5" w:rsidP="00BD4AE5"/>
    <w:p w:rsidR="00BD4AE5" w:rsidRDefault="00BD4AE5" w:rsidP="00BD4AE5"/>
    <w:p w:rsidR="005A14D2" w:rsidRPr="005A14D2" w:rsidRDefault="005A14D2" w:rsidP="005A14D2">
      <w:pPr>
        <w:spacing w:after="200" w:line="276" w:lineRule="auto"/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</w:pPr>
      <w:r>
        <w:rPr>
          <w:rFonts w:asciiTheme="minorHAnsi" w:eastAsiaTheme="minorHAnsi" w:hAnsiTheme="minorHAnsi" w:cstheme="minorBidi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6985</wp:posOffset>
            </wp:positionV>
            <wp:extent cx="2543175" cy="1924050"/>
            <wp:effectExtent l="0" t="0" r="0" b="0"/>
            <wp:wrapSquare wrapText="bothSides"/>
            <wp:docPr id="1" name="Εικόνα 3" descr="Ultrasonic-Sensor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" descr="Ultrasonic-Sensor How it Work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14D2"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  <w:t>ΓΕΝΙΚΑ</w:t>
      </w:r>
    </w:p>
    <w:p w:rsidR="005A14D2" w:rsidRPr="005A14D2" w:rsidRDefault="005A14D2" w:rsidP="005A14D2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Η συσκευή υπερήχων (</w:t>
      </w:r>
      <w:proofErr w:type="spellStart"/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UltraSonic</w:t>
      </w:r>
      <w:proofErr w:type="spellEnd"/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λειτουργεί στέλνοντας μια υπερηχητική δέσμη η οποία εφόσον βρει κάποιο εμπόδιο ανακλάται και επιστρέφει στον αισθητήρα, ο οποίος μετά μετρώντας τον χρόνο που έκανε για να επιστρέψει βρίσκει την απόσταση στην οποία βρίσκεται το αντικείμενο. </w:t>
      </w:r>
    </w:p>
    <w:p w:rsidR="005A14D2" w:rsidRPr="005A14D2" w:rsidRDefault="005A14D2" w:rsidP="005A14D2">
      <w:pPr>
        <w:spacing w:after="200" w:line="276" w:lineRule="auto"/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</w:pPr>
      <w:r w:rsidRPr="005A14D2">
        <w:rPr>
          <w:rFonts w:asciiTheme="minorHAnsi" w:eastAsiaTheme="minorHAnsi" w:hAnsiTheme="minorHAnsi" w:cstheme="minorBidi"/>
          <w:b/>
          <w:sz w:val="36"/>
          <w:szCs w:val="36"/>
          <w:lang w:val="en-US" w:eastAsia="en-US"/>
        </w:rPr>
        <w:t>ARDUINO</w:t>
      </w:r>
    </w:p>
    <w:p w:rsidR="005A14D2" w:rsidRPr="005A14D2" w:rsidRDefault="005A14D2" w:rsidP="005A14D2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31115</wp:posOffset>
            </wp:positionV>
            <wp:extent cx="4545965" cy="3467100"/>
            <wp:effectExtent l="0" t="0" r="6985" b="0"/>
            <wp:wrapSquare wrapText="bothSides"/>
            <wp:docPr id="2" name="Εικόνα 6" descr="http://howtomechatronics.com/wp-content/uploads/2015/07/Ultrasonic-Sensor-Cirucit-Schematics-04.png?x5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6" descr="http://howtomechatronics.com/wp-content/uploads/2015/07/Ultrasonic-Sensor-Cirucit-Schematics-04.png?x572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Συνδέουμε τον αρνητικό πόλο (- δεξιά) στην γείωση (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GND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και τον θετικό πόλο (+ στα αριστερά) στην τάση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VCC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(5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).</w:t>
      </w:r>
    </w:p>
    <w:p w:rsidR="00767D9C" w:rsidRDefault="005A14D2" w:rsidP="005A14D2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Το σήμα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echo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δίπλα στο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VCC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αριστερά το συνδέουμε σε κάποιο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pin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του </w:t>
      </w:r>
      <w:proofErr w:type="spellStart"/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Arduino</w:t>
      </w:r>
      <w:proofErr w:type="spellEnd"/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το ίδιο και για το σήμα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trig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το οποίο βρίσκεται δίπλ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α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στο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GND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στα δεξιά.</w:t>
      </w:r>
    </w:p>
    <w:p w:rsidR="00767D9C" w:rsidRDefault="00767D9C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br w:type="page"/>
      </w:r>
    </w:p>
    <w:p w:rsidR="005A14D2" w:rsidRPr="005A14D2" w:rsidRDefault="005A14D2" w:rsidP="005A14D2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700F3" w:rsidRDefault="005A14D2" w:rsidP="005A14D2">
      <w:pPr>
        <w:jc w:val="center"/>
        <w:rPr>
          <w:b/>
          <w:sz w:val="36"/>
        </w:rPr>
      </w:pPr>
      <w:r w:rsidRPr="005A14D2">
        <w:rPr>
          <w:b/>
          <w:sz w:val="36"/>
        </w:rPr>
        <w:t xml:space="preserve">Σύνδεση </w:t>
      </w:r>
      <w:proofErr w:type="spellStart"/>
      <w:r>
        <w:rPr>
          <w:b/>
          <w:sz w:val="36"/>
          <w:lang w:val="en-US"/>
        </w:rPr>
        <w:t>Arduino</w:t>
      </w:r>
      <w:proofErr w:type="spellEnd"/>
      <w:r w:rsidRPr="00767D9C">
        <w:rPr>
          <w:b/>
          <w:sz w:val="36"/>
        </w:rPr>
        <w:t xml:space="preserve"> – </w:t>
      </w:r>
      <w:r>
        <w:rPr>
          <w:b/>
          <w:sz w:val="36"/>
          <w:lang w:val="en-US"/>
        </w:rPr>
        <w:t>Motor</w:t>
      </w:r>
      <w:r w:rsidRPr="00767D9C">
        <w:rPr>
          <w:b/>
          <w:sz w:val="36"/>
        </w:rPr>
        <w:t xml:space="preserve"> </w:t>
      </w:r>
      <w:r>
        <w:rPr>
          <w:b/>
          <w:sz w:val="36"/>
          <w:lang w:val="en-US"/>
        </w:rPr>
        <w:t>Driver</w:t>
      </w:r>
      <w:r w:rsidRPr="00767D9C">
        <w:rPr>
          <w:b/>
          <w:sz w:val="36"/>
        </w:rPr>
        <w:t xml:space="preserve"> – </w:t>
      </w:r>
      <w:r>
        <w:rPr>
          <w:b/>
          <w:sz w:val="36"/>
        </w:rPr>
        <w:t>Κινητήρα</w:t>
      </w:r>
    </w:p>
    <w:p w:rsidR="006700F3" w:rsidRDefault="006700F3" w:rsidP="006700F3">
      <w:pPr>
        <w:ind w:firstLine="720"/>
        <w:rPr>
          <w:sz w:val="36"/>
        </w:rPr>
      </w:pPr>
    </w:p>
    <w:p w:rsidR="006700F3" w:rsidRPr="006700F3" w:rsidRDefault="006700F3" w:rsidP="006700F3">
      <w:pPr>
        <w:rPr>
          <w:sz w:val="36"/>
        </w:rPr>
      </w:pPr>
    </w:p>
    <w:p w:rsidR="006700F3" w:rsidRPr="006700F3" w:rsidRDefault="00AF13E9" w:rsidP="006700F3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116205</wp:posOffset>
            </wp:positionV>
            <wp:extent cx="2990850" cy="2667000"/>
            <wp:effectExtent l="19050" t="0" r="0" b="0"/>
            <wp:wrapSquare wrapText="bothSides"/>
            <wp:docPr id="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Η συσκευή αυτή (Motor Driver) επιτρέπει την σύνδεση και οδήγηση δύο κινητήρων. Υπάρχει δυνατότητα χρήσης διαφορετικής τάσης για τους κινητήρες αλλά για λόγους ομοιομορφίας θα χρησιμοποιήσουμε την ίδια τάση 5V.</w:t>
      </w:r>
    </w:p>
    <w:p w:rsidR="00AF13E9" w:rsidRPr="00767D9C" w:rsidRDefault="00AF13E9" w:rsidP="006700F3">
      <w:pPr>
        <w:rPr>
          <w:sz w:val="36"/>
        </w:rPr>
      </w:pP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Οι κινητήρες συνδέονται στην αριστερή πλευρά. Η τάση για τους κινητήρες στο VCC,GND και τον πρώτο κινητήρα στο IN1,IN2 ενώ τον δεύτερο στα IN3,IN4.</w:t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700F3" w:rsidRPr="00AF13E9" w:rsidRDefault="00C31DC6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Στην δεξιά πλευρά (πράσινες υποδοχές) συνδέουμε τάση 5V όπως και στο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στα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Vin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GND. Τα Α+, Α- τα συνδέουμε σε κάποια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Pin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του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(π.χ. 7,8) και ελέγχουν την κίνηση για τον πρώτο κινητήρα. Αντίστοιχα τις υποδοχές B+, B- τις συνδέουμε σε κάποια άλλα pin (π.χ. 9,10) για τον έλεγχο του δεύτερου κινητήρα.</w:t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700F3" w:rsidRPr="00AF13E9" w:rsidRDefault="00D572C5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Στο παρακάτω σχήμα</w:t>
      </w:r>
      <w:r w:rsid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φαίνονται οι συνδέσεις: με μπλε</w:t>
      </w: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χρώμα οι συνδέσεις για τον έλεγχο του κινητήρα 1, με πράσινο για τον κινητήρα 2. Με κόκκινο η τάση VCC και με μαύρο η γείωση GND.</w:t>
      </w:r>
    </w:p>
    <w:p w:rsidR="006700F3" w:rsidRPr="006700F3" w:rsidRDefault="00B100E7" w:rsidP="006700F3">
      <w:pPr>
        <w:rPr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5391150</wp:posOffset>
            </wp:positionV>
            <wp:extent cx="5276850" cy="2524125"/>
            <wp:effectExtent l="19050" t="0" r="0" b="0"/>
            <wp:wrapSquare wrapText="bothSides"/>
            <wp:docPr id="6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72C5">
        <w:rPr>
          <w:noProof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-647700</wp:posOffset>
            </wp:positionV>
            <wp:extent cx="6191250" cy="5915025"/>
            <wp:effectExtent l="19050" t="0" r="0" b="0"/>
            <wp:wrapSquare wrapText="bothSides"/>
            <wp:docPr id="5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13E9" w:rsidRPr="00AF13E9" w:rsidRDefault="00AF13E9" w:rsidP="00AF13E9">
      <w:pPr>
        <w:jc w:val="center"/>
        <w:rPr>
          <w:b/>
          <w:sz w:val="36"/>
        </w:rPr>
      </w:pPr>
      <w:r w:rsidRPr="005A14D2">
        <w:rPr>
          <w:b/>
          <w:sz w:val="36"/>
        </w:rPr>
        <w:lastRenderedPageBreak/>
        <w:t xml:space="preserve">Σύνδεση </w:t>
      </w:r>
      <w:proofErr w:type="spellStart"/>
      <w:r>
        <w:rPr>
          <w:b/>
          <w:sz w:val="36"/>
          <w:lang w:val="en-US"/>
        </w:rPr>
        <w:t>Arduino</w:t>
      </w:r>
      <w:proofErr w:type="spellEnd"/>
      <w:r w:rsidRPr="00A940D6">
        <w:rPr>
          <w:b/>
          <w:sz w:val="36"/>
        </w:rPr>
        <w:t xml:space="preserve"> – </w:t>
      </w:r>
      <w:r>
        <w:rPr>
          <w:b/>
          <w:sz w:val="36"/>
        </w:rPr>
        <w:t>Αισθητήρα</w:t>
      </w:r>
      <w:r w:rsidR="00A940D6">
        <w:rPr>
          <w:b/>
          <w:sz w:val="36"/>
        </w:rPr>
        <w:t>ς</w:t>
      </w:r>
      <w:r>
        <w:rPr>
          <w:b/>
          <w:sz w:val="36"/>
        </w:rPr>
        <w:t xml:space="preserve"> αερίων</w:t>
      </w:r>
    </w:p>
    <w:p w:rsidR="006700F3" w:rsidRPr="006700F3" w:rsidRDefault="006700F3" w:rsidP="006700F3">
      <w:pPr>
        <w:rPr>
          <w:sz w:val="36"/>
        </w:rPr>
      </w:pPr>
    </w:p>
    <w:p w:rsidR="006700F3" w:rsidRPr="00A940D6" w:rsidRDefault="006700F3" w:rsidP="006700F3">
      <w:pPr>
        <w:rPr>
          <w:sz w:val="36"/>
        </w:rPr>
      </w:pPr>
    </w:p>
    <w:p w:rsidR="00BD4AE5" w:rsidRPr="00A940D6" w:rsidRDefault="00A940D6" w:rsidP="00A940D6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>Ο αισθητήρας αερίων μπορεί να συνδεθεί είτε σε ψηφιακό pin π.χ. στο Pin 13 είτε σε αναλογικό (π.χ. Pin A0=pin 14)</w:t>
      </w:r>
      <w:r w:rsidR="006700F3"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>. Στο αναλογικό θα πρέπει να γνωρίζουμε την τιμή (0-1024) πάνω από την οποία θα θεωρούμε ότι υπάρχει κίνδυνος. Στο ψηφιακό υπάρχει ένα ποτενσιόμετρο το οποίο ρυθμίζει πότε θα ενεργοποιείται.</w:t>
      </w:r>
    </w:p>
    <w:p w:rsidR="00A940D6" w:rsidRDefault="00A940D6" w:rsidP="00A940D6">
      <w:pPr>
        <w:tabs>
          <w:tab w:val="left" w:pos="1701"/>
        </w:tabs>
        <w:jc w:val="both"/>
        <w:rPr>
          <w:sz w:val="36"/>
        </w:rPr>
      </w:pPr>
    </w:p>
    <w:p w:rsidR="00767D9C" w:rsidRDefault="00A940D6" w:rsidP="00A940D6">
      <w:pPr>
        <w:tabs>
          <w:tab w:val="left" w:pos="1701"/>
        </w:tabs>
        <w:jc w:val="bot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267325" cy="5210175"/>
            <wp:effectExtent l="19050" t="0" r="9525" b="0"/>
            <wp:docPr id="7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9C" w:rsidRPr="00767D9C" w:rsidRDefault="00767D9C" w:rsidP="00767D9C">
      <w:pPr>
        <w:rPr>
          <w:sz w:val="36"/>
        </w:rPr>
      </w:pPr>
    </w:p>
    <w:p w:rsidR="00767D9C" w:rsidRPr="00767D9C" w:rsidRDefault="00767D9C" w:rsidP="00767D9C">
      <w:pPr>
        <w:rPr>
          <w:sz w:val="36"/>
        </w:rPr>
      </w:pPr>
    </w:p>
    <w:p w:rsidR="00767D9C" w:rsidRDefault="00767D9C" w:rsidP="00767D9C">
      <w:pPr>
        <w:rPr>
          <w:sz w:val="36"/>
        </w:rPr>
      </w:pPr>
    </w:p>
    <w:p w:rsidR="00A940D6" w:rsidRPr="00767D9C" w:rsidRDefault="00767D9C" w:rsidP="00767D9C">
      <w:pPr>
        <w:tabs>
          <w:tab w:val="left" w:pos="2370"/>
        </w:tabs>
        <w:rPr>
          <w:sz w:val="36"/>
        </w:rPr>
      </w:pPr>
      <w:r>
        <w:rPr>
          <w:sz w:val="36"/>
        </w:rPr>
        <w:tab/>
      </w:r>
    </w:p>
    <w:sectPr w:rsidR="00A940D6" w:rsidRPr="00767D9C" w:rsidSect="00DA4C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4AE5"/>
    <w:rsid w:val="00034F9E"/>
    <w:rsid w:val="001D66EF"/>
    <w:rsid w:val="005A14D2"/>
    <w:rsid w:val="005E3FFC"/>
    <w:rsid w:val="006700F3"/>
    <w:rsid w:val="00767D9C"/>
    <w:rsid w:val="00A940D6"/>
    <w:rsid w:val="00AF13E9"/>
    <w:rsid w:val="00B100E7"/>
    <w:rsid w:val="00BD4AE5"/>
    <w:rsid w:val="00C31DC6"/>
    <w:rsid w:val="00D572C5"/>
    <w:rsid w:val="00DA4C29"/>
    <w:rsid w:val="00E80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A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14D2"/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5A14D2"/>
    <w:rPr>
      <w:rFonts w:ascii="Tahoma" w:eastAsia="Times New Roman" w:hAnsi="Tahoma" w:cs="Tahoma"/>
      <w:sz w:val="16"/>
      <w:szCs w:val="16"/>
      <w:lang w:eastAsia="el-G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360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tpe5dim14@gmail.com</dc:creator>
  <cp:keywords/>
  <dc:description/>
  <cp:lastModifiedBy>tpe5dim14@gmail.com</cp:lastModifiedBy>
  <cp:revision>6</cp:revision>
  <dcterms:created xsi:type="dcterms:W3CDTF">2019-02-20T09:51:00Z</dcterms:created>
  <dcterms:modified xsi:type="dcterms:W3CDTF">2019-03-07T07:57:00Z</dcterms:modified>
</cp:coreProperties>
</file>