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86682" w:rsidR="00A23162" w:rsidP="00F81F8B" w:rsidRDefault="009B33B5" w14:paraId="233E680F" w14:textId="34A7F8FB">
      <w:pPr>
        <w:jc w:val="center"/>
        <w:rPr>
          <w:rFonts w:ascii="游ゴシック" w:hAnsi="游ゴシック" w:eastAsia="游ゴシック"/>
          <w:b/>
          <w:bCs/>
          <w:sz w:val="28"/>
          <w:szCs w:val="28"/>
        </w:rPr>
      </w:pPr>
      <w:r w:rsidRPr="00D86682">
        <w:rPr>
          <w:rFonts w:hint="eastAsia" w:ascii="游ゴシック" w:hAnsi="游ゴシック" w:eastAsia="游ゴシック"/>
          <w:b/>
          <w:bCs/>
          <w:sz w:val="28"/>
          <w:szCs w:val="28"/>
        </w:rPr>
        <w:t>課題研究</w:t>
      </w:r>
      <w:r w:rsidRPr="00D86682" w:rsidR="0052798B">
        <w:rPr>
          <w:rFonts w:hint="eastAsia" w:ascii="游ゴシック" w:hAnsi="游ゴシック" w:eastAsia="游ゴシック"/>
          <w:b/>
          <w:bCs/>
          <w:sz w:val="28"/>
          <w:szCs w:val="28"/>
        </w:rPr>
        <w:t>発表原稿</w:t>
      </w:r>
    </w:p>
    <w:p w:rsidRPr="00D86682" w:rsidR="00325F9F" w:rsidP="00783815" w:rsidRDefault="429F8A38" w14:paraId="7A106BBC" w14:textId="27198520">
      <w:pPr>
        <w:pStyle w:val="a7"/>
        <w:numPr>
          <w:ilvl w:val="0"/>
          <w:numId w:val="2"/>
        </w:numPr>
        <w:ind w:leftChars="0"/>
        <w:rPr>
          <w:rFonts w:ascii="游ゴシック" w:hAnsi="游ゴシック" w:eastAsia="游ゴシック"/>
        </w:rPr>
      </w:pPr>
      <w:r w:rsidRPr="00D86682">
        <w:rPr>
          <w:rFonts w:ascii="游ゴシック" w:hAnsi="游ゴシック" w:eastAsia="游ゴシック"/>
        </w:rPr>
        <w:t>Magenta on Googleでリミックスの発表をします。発表者は二年長坂、大窪、唐沢、鈴木です。皆さんは普段、音楽を聴いてみていつも聞いている曲と違う曲を聴きたいときってありませんか</w:t>
      </w:r>
      <w:r w:rsidRPr="00D86682" w:rsidR="00E25A90">
        <w:rPr>
          <w:rFonts w:hint="eastAsia" w:ascii="游ゴシック" w:hAnsi="游ゴシック" w:eastAsia="游ゴシック"/>
        </w:rPr>
        <w:t>。</w:t>
      </w:r>
      <w:r w:rsidRPr="00D86682">
        <w:rPr>
          <w:rFonts w:ascii="游ゴシック" w:hAnsi="游ゴシック" w:eastAsia="游ゴシック"/>
        </w:rPr>
        <w:t>私たちはこれまでの楽曲と機械学習に可能性を見出し、今回の研究を行うことにしました。こちらが今回の研究の目的です。</w:t>
      </w:r>
    </w:p>
    <w:p w:rsidRPr="00D86682" w:rsidR="00325F9F" w:rsidRDefault="429F8A38" w14:paraId="6301F817" w14:textId="77777777">
      <w:pPr>
        <w:rPr>
          <w:rFonts w:ascii="游ゴシック" w:hAnsi="游ゴシック" w:eastAsia="游ゴシック"/>
          <w:color w:val="FF0000"/>
        </w:rPr>
      </w:pPr>
      <w:r w:rsidRPr="00D86682">
        <w:rPr>
          <w:rFonts w:ascii="游ゴシック" w:hAnsi="游ゴシック" w:eastAsia="游ゴシック"/>
          <w:color w:val="FF0000"/>
        </w:rPr>
        <w:t>スライド切り替え</w:t>
      </w:r>
    </w:p>
    <w:p w:rsidRPr="00D86682" w:rsidR="429F8A38" w:rsidP="429F8A38" w:rsidRDefault="429F8A38" w14:paraId="26B18FDD" w14:textId="669013B0">
      <w:pPr>
        <w:rPr>
          <w:rFonts w:ascii="游ゴシック" w:hAnsi="游ゴシック" w:eastAsia="游ゴシック"/>
          <w:color w:val="FF0000"/>
        </w:rPr>
      </w:pPr>
    </w:p>
    <w:p w:rsidRPr="00D86682" w:rsidR="00325F9F" w:rsidP="00783815" w:rsidRDefault="00325F9F" w14:paraId="5D9780AA" w14:textId="327CEB38">
      <w:pPr>
        <w:pStyle w:val="a7"/>
        <w:numPr>
          <w:ilvl w:val="0"/>
          <w:numId w:val="2"/>
        </w:numPr>
        <w:ind w:leftChars="0"/>
        <w:rPr>
          <w:rFonts w:ascii="游ゴシック" w:hAnsi="游ゴシック" w:eastAsia="游ゴシック"/>
        </w:rPr>
      </w:pPr>
      <w:r w:rsidRPr="00D86682">
        <w:rPr>
          <w:rFonts w:hint="eastAsia" w:ascii="游ゴシック" w:hAnsi="游ゴシック" w:eastAsia="游ゴシック"/>
        </w:rPr>
        <w:t>まず一つ目の目的はこの人工知能を作ることによって、いつもと違う曲を作ることができるということ。二つ目は自分の好きな曲を学習させることによって自分好みの曲を作ることができるということです。</w:t>
      </w:r>
    </w:p>
    <w:p w:rsidRPr="00D86682" w:rsidR="00325F9F" w:rsidRDefault="429F8A38" w14:paraId="182FF2B2" w14:textId="77777777">
      <w:pPr>
        <w:rPr>
          <w:rFonts w:ascii="游ゴシック" w:hAnsi="游ゴシック" w:eastAsia="游ゴシック"/>
          <w:color w:val="FF0000"/>
        </w:rPr>
      </w:pPr>
      <w:r w:rsidRPr="00D86682">
        <w:rPr>
          <w:rFonts w:ascii="游ゴシック" w:hAnsi="游ゴシック" w:eastAsia="游ゴシック"/>
          <w:color w:val="FF0000"/>
        </w:rPr>
        <w:t>スライド切り替え</w:t>
      </w:r>
    </w:p>
    <w:p w:rsidRPr="00D86682" w:rsidR="429F8A38" w:rsidP="429F8A38" w:rsidRDefault="429F8A38" w14:paraId="53BDA2CB" w14:textId="316D02F6">
      <w:pPr>
        <w:rPr>
          <w:rFonts w:ascii="游ゴシック" w:hAnsi="游ゴシック" w:eastAsia="游ゴシック"/>
          <w:color w:val="FF0000"/>
        </w:rPr>
      </w:pPr>
    </w:p>
    <w:p w:rsidRPr="00D86682" w:rsidR="00325F9F" w:rsidP="00783815" w:rsidRDefault="00325F9F" w14:paraId="027E5096" w14:textId="7FAB2651">
      <w:pPr>
        <w:pStyle w:val="a7"/>
        <w:numPr>
          <w:ilvl w:val="0"/>
          <w:numId w:val="2"/>
        </w:numPr>
        <w:ind w:leftChars="0"/>
        <w:rPr>
          <w:rFonts w:ascii="游ゴシック" w:hAnsi="游ゴシック" w:eastAsia="游ゴシック"/>
        </w:rPr>
      </w:pPr>
      <w:r w:rsidRPr="00D86682">
        <w:rPr>
          <w:rFonts w:hint="eastAsia" w:ascii="游ゴシック" w:hAnsi="游ゴシック" w:eastAsia="游ゴシック"/>
        </w:rPr>
        <w:t xml:space="preserve">使用機材、使用ソフトはこちらになります。使用機材にRaspberry </w:t>
      </w:r>
      <w:r w:rsidRPr="00D86682">
        <w:rPr>
          <w:rFonts w:ascii="游ゴシック" w:hAnsi="游ゴシック" w:eastAsia="游ゴシック"/>
        </w:rPr>
        <w:t>Pi 3 Model B</w:t>
      </w:r>
      <w:r w:rsidRPr="00D86682">
        <w:rPr>
          <w:rFonts w:hint="eastAsia" w:ascii="游ゴシック" w:hAnsi="游ゴシック" w:eastAsia="游ゴシック"/>
        </w:rPr>
        <w:t>を選びました。OSはDebianです。使用ソフトは</w:t>
      </w:r>
      <w:r w:rsidRPr="00D86682" w:rsidR="00052D0C">
        <w:rPr>
          <w:rFonts w:hint="eastAsia" w:ascii="游ゴシック" w:hAnsi="游ゴシック" w:eastAsia="游ゴシック"/>
        </w:rPr>
        <w:t>曲の</w:t>
      </w:r>
      <w:r w:rsidRPr="00D86682">
        <w:rPr>
          <w:rFonts w:hint="eastAsia" w:ascii="游ゴシック" w:hAnsi="游ゴシック" w:eastAsia="游ゴシック"/>
        </w:rPr>
        <w:t>リミックスをするためにM</w:t>
      </w:r>
      <w:r w:rsidRPr="00D86682">
        <w:rPr>
          <w:rFonts w:ascii="游ゴシック" w:hAnsi="游ゴシック" w:eastAsia="游ゴシック"/>
        </w:rPr>
        <w:t>agenta</w:t>
      </w:r>
      <w:r w:rsidRPr="00D86682">
        <w:rPr>
          <w:rFonts w:hint="eastAsia" w:ascii="游ゴシック" w:hAnsi="游ゴシック" w:eastAsia="游ゴシック"/>
        </w:rPr>
        <w:t>を使用し、</w:t>
      </w:r>
      <w:r w:rsidRPr="00D86682" w:rsidR="00052D0C">
        <w:rPr>
          <w:rFonts w:hint="eastAsia" w:ascii="游ゴシック" w:hAnsi="游ゴシック" w:eastAsia="游ゴシック"/>
        </w:rPr>
        <w:t>その</w:t>
      </w:r>
      <w:r w:rsidRPr="00D86682" w:rsidR="0092428D">
        <w:rPr>
          <w:rFonts w:hint="eastAsia" w:ascii="游ゴシック" w:hAnsi="游ゴシック" w:eastAsia="游ゴシック"/>
        </w:rPr>
        <w:t>Magentaを</w:t>
      </w:r>
      <w:r w:rsidRPr="00D86682" w:rsidR="00052D0C">
        <w:rPr>
          <w:rFonts w:hint="eastAsia" w:ascii="游ゴシック" w:hAnsi="游ゴシック" w:eastAsia="游ゴシック"/>
        </w:rPr>
        <w:t>動作させるため</w:t>
      </w:r>
      <w:r w:rsidRPr="00D86682" w:rsidR="0092428D">
        <w:rPr>
          <w:rFonts w:hint="eastAsia" w:ascii="游ゴシック" w:hAnsi="游ゴシック" w:eastAsia="游ゴシック"/>
        </w:rPr>
        <w:t>にT</w:t>
      </w:r>
      <w:r w:rsidRPr="00D86682" w:rsidR="0092428D">
        <w:rPr>
          <w:rFonts w:ascii="游ゴシック" w:hAnsi="游ゴシック" w:eastAsia="游ゴシック"/>
        </w:rPr>
        <w:t>ensorFlow</w:t>
      </w:r>
      <w:r w:rsidRPr="00D86682" w:rsidR="0092428D">
        <w:rPr>
          <w:rFonts w:hint="eastAsia" w:ascii="游ゴシック" w:hAnsi="游ゴシック" w:eastAsia="游ゴシック"/>
        </w:rPr>
        <w:t>を使用しました。</w:t>
      </w:r>
    </w:p>
    <w:p w:rsidR="0092428D" w:rsidRDefault="429F8A38" w14:paraId="42E64DA1" w14:textId="6B0D6975">
      <w:pPr>
        <w:rPr>
          <w:rFonts w:ascii="游ゴシック" w:hAnsi="游ゴシック" w:eastAsia="游ゴシック"/>
          <w:color w:val="FF0000"/>
        </w:rPr>
      </w:pPr>
      <w:r w:rsidRPr="00D86682">
        <w:rPr>
          <w:rFonts w:ascii="游ゴシック" w:hAnsi="游ゴシック" w:eastAsia="游ゴシック"/>
          <w:color w:val="FF0000"/>
        </w:rPr>
        <w:t>スライド切り替え</w:t>
      </w:r>
    </w:p>
    <w:p w:rsidRPr="004E5096" w:rsidR="00441658" w:rsidRDefault="004E5096" w14:paraId="543C12B7" w14:textId="4260F64B">
      <w:pPr>
        <w:rPr>
          <w:rFonts w:hint="eastAsia" w:ascii="游ゴシック" w:hAnsi="游ゴシック" w:eastAsia="游ゴシック"/>
        </w:rPr>
      </w:pPr>
      <w:r w:rsidRPr="004E5096">
        <w:rPr>
          <w:rFonts w:hint="eastAsia" w:ascii="游ゴシック" w:hAnsi="游ゴシック" w:eastAsia="游ゴシック"/>
        </w:rPr>
        <w:t>※</w:t>
      </w:r>
      <w:r w:rsidRPr="004E5096" w:rsidR="00935A1B">
        <w:rPr>
          <w:rFonts w:hint="eastAsia" w:ascii="游ゴシック" w:hAnsi="游ゴシック" w:eastAsia="游ゴシック"/>
        </w:rPr>
        <w:t>4～6</w:t>
      </w:r>
      <w:r w:rsidRPr="004E5096" w:rsidR="00546BDF">
        <w:rPr>
          <w:rFonts w:hint="eastAsia" w:ascii="游ゴシック" w:hAnsi="游ゴシック" w:eastAsia="游ゴシック"/>
        </w:rPr>
        <w:t>までは大窪か唐澤が読む</w:t>
      </w:r>
      <w:r w:rsidRPr="004E5096" w:rsidR="00201D12">
        <w:rPr>
          <w:rFonts w:hint="eastAsia" w:ascii="游ゴシック" w:hAnsi="游ゴシック" w:eastAsia="游ゴシック"/>
        </w:rPr>
        <w:t>。</w:t>
      </w:r>
      <w:r>
        <w:rPr>
          <w:rFonts w:hint="eastAsia" w:ascii="游ゴシック" w:hAnsi="游ゴシック" w:eastAsia="游ゴシック" w:cs="ＭＳ 明朝"/>
        </w:rPr>
        <w:t>以下のスライド</w:t>
      </w:r>
      <w:r w:rsidRPr="004E5096">
        <w:rPr>
          <w:rFonts w:hint="eastAsia" w:ascii="游ゴシック" w:hAnsi="游ゴシック" w:eastAsia="游ゴシック" w:cs="ＭＳ 明朝"/>
        </w:rPr>
        <w:t>から</w:t>
      </w:r>
      <w:r>
        <w:rPr>
          <w:rFonts w:hint="eastAsia" w:ascii="游ゴシック" w:hAnsi="游ゴシック" w:eastAsia="游ゴシック" w:cs="ＭＳ 明朝"/>
        </w:rPr>
        <w:t>再開。</w:t>
      </w:r>
    </w:p>
    <w:p w:rsidR="429F8A38" w:rsidP="429F8A38" w:rsidRDefault="00441658" w14:paraId="4030F807" w14:textId="2517D6ED">
      <w:pPr>
        <w:rPr>
          <w:rFonts w:ascii="游ゴシック" w:hAnsi="游ゴシック" w:eastAsia="游ゴシック"/>
          <w:color w:val="FF0000"/>
        </w:rPr>
      </w:pPr>
      <w:r>
        <w:drawing>
          <wp:inline wp14:editId="1B115F93" wp14:anchorId="6E5B31F9">
            <wp:extent cx="2495550" cy="1401512"/>
            <wp:effectExtent l="0" t="0" r="0" b="8255"/>
            <wp:docPr id="518403338" name="図 1" title=""/>
            <wp:cNvGraphicFramePr>
              <a:graphicFrameLocks noChangeAspect="1"/>
            </wp:cNvGraphicFramePr>
            <a:graphic>
              <a:graphicData uri="http://schemas.openxmlformats.org/drawingml/2006/picture">
                <pic:pic>
                  <pic:nvPicPr>
                    <pic:cNvPr id="0" name="図 1"/>
                    <pic:cNvPicPr/>
                  </pic:nvPicPr>
                  <pic:blipFill>
                    <a:blip r:embed="R0c0b655110d64a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95550" cy="1401512"/>
                    </a:xfrm>
                    <a:prstGeom prst="rect">
                      <a:avLst/>
                    </a:prstGeom>
                  </pic:spPr>
                </pic:pic>
              </a:graphicData>
            </a:graphic>
          </wp:inline>
        </w:drawing>
      </w:r>
    </w:p>
    <w:p w:rsidRPr="00D86682" w:rsidR="004E5096" w:rsidP="429F8A38" w:rsidRDefault="004E5096" w14:paraId="1E9D0E01" w14:textId="77777777">
      <w:pPr>
        <w:rPr>
          <w:rFonts w:hint="eastAsia" w:ascii="游ゴシック" w:hAnsi="游ゴシック" w:eastAsia="游ゴシック"/>
          <w:color w:val="FF0000"/>
        </w:rPr>
      </w:pPr>
    </w:p>
    <w:p w:rsidRPr="00D86682" w:rsidR="00591596" w:rsidP="00935A1B" w:rsidRDefault="0084344E" w14:paraId="38FDBFDD" w14:textId="0F23756D">
      <w:pPr>
        <w:pStyle w:val="a7"/>
        <w:numPr>
          <w:ilvl w:val="0"/>
          <w:numId w:val="5"/>
        </w:numPr>
        <w:ind w:leftChars="0"/>
        <w:rPr>
          <w:rFonts w:ascii="游ゴシック" w:hAnsi="游ゴシック" w:eastAsia="游ゴシック" w:cs="ＭＳ 明朝"/>
        </w:rPr>
      </w:pPr>
      <w:r w:rsidRPr="00D86682">
        <w:rPr>
          <w:rFonts w:hint="eastAsia" w:ascii="游ゴシック" w:hAnsi="游ゴシック" w:eastAsia="游ゴシック" w:cs="ＭＳ 明朝"/>
        </w:rPr>
        <w:t>今回の研究を行う方法はこちらになります。</w:t>
      </w:r>
    </w:p>
    <w:p w:rsidRPr="00D86682" w:rsidR="008409D2" w:rsidRDefault="429F8A38" w14:paraId="47FC7405" w14:textId="07B336C7">
      <w:pPr>
        <w:rPr>
          <w:rFonts w:ascii="游ゴシック" w:hAnsi="游ゴシック" w:eastAsia="游ゴシック" w:cs="ＭＳ 明朝"/>
          <w:color w:val="FF0000"/>
        </w:rPr>
      </w:pPr>
      <w:r w:rsidRPr="00D86682">
        <w:rPr>
          <w:rFonts w:ascii="游ゴシック" w:hAnsi="游ゴシック" w:eastAsia="游ゴシック" w:cs="ＭＳ 明朝"/>
          <w:color w:val="FF0000"/>
        </w:rPr>
        <w:t>スライド切り替え</w:t>
      </w:r>
    </w:p>
    <w:p w:rsidRPr="00D86682" w:rsidR="429F8A38" w:rsidP="429F8A38" w:rsidRDefault="429F8A38" w14:paraId="4A1935BD" w14:textId="4A2C9028">
      <w:pPr>
        <w:rPr>
          <w:rFonts w:ascii="游ゴシック" w:hAnsi="游ゴシック" w:eastAsia="游ゴシック" w:cs="ＭＳ 明朝"/>
          <w:color w:val="FF0000"/>
        </w:rPr>
      </w:pPr>
    </w:p>
    <w:p w:rsidRPr="00D86682" w:rsidR="00645C74" w:rsidP="00935A1B" w:rsidRDefault="00645C74" w14:paraId="01491862" w14:textId="42F20EB9">
      <w:pPr>
        <w:pStyle w:val="a7"/>
        <w:numPr>
          <w:ilvl w:val="0"/>
          <w:numId w:val="5"/>
        </w:numPr>
        <w:ind w:leftChars="0"/>
        <w:rPr>
          <w:rFonts w:ascii="游ゴシック" w:hAnsi="游ゴシック" w:eastAsia="游ゴシック" w:cs="ＭＳ 明朝"/>
        </w:rPr>
      </w:pPr>
      <w:r w:rsidRPr="00D86682">
        <w:rPr>
          <w:rFonts w:hint="eastAsia" w:ascii="游ゴシック" w:hAnsi="游ゴシック" w:eastAsia="游ゴシック" w:cs="ＭＳ 明朝"/>
        </w:rPr>
        <w:t>まず初めに好きな曲の</w:t>
      </w:r>
      <w:r w:rsidRPr="00D86682">
        <w:rPr>
          <w:rFonts w:ascii="游ゴシック" w:hAnsi="游ゴシック" w:eastAsia="游ゴシック" w:cs="ＭＳ 明朝"/>
        </w:rPr>
        <w:t>MIDI</w:t>
      </w:r>
      <w:r w:rsidRPr="00D86682">
        <w:rPr>
          <w:rFonts w:hint="eastAsia" w:ascii="游ゴシック" w:hAnsi="游ゴシック" w:eastAsia="游ゴシック" w:cs="ＭＳ 明朝"/>
        </w:rPr>
        <w:t>ファイルを用意します。</w:t>
      </w:r>
      <w:r w:rsidRPr="00D86682" w:rsidR="00504646">
        <w:rPr>
          <w:rFonts w:hint="eastAsia" w:ascii="游ゴシック" w:hAnsi="游ゴシック" w:eastAsia="游ゴシック" w:cs="ＭＳ 明朝"/>
        </w:rPr>
        <w:t>次に</w:t>
      </w:r>
      <w:r w:rsidRPr="00D86682" w:rsidR="004B65E6">
        <w:rPr>
          <w:rFonts w:hint="eastAsia" w:ascii="游ゴシック" w:hAnsi="游ゴシック" w:eastAsia="游ゴシック" w:cs="ＭＳ 明朝"/>
        </w:rPr>
        <w:t>必要なソフトウェア、</w:t>
      </w:r>
      <w:proofErr w:type="spellStart"/>
      <w:r w:rsidRPr="00D86682" w:rsidR="004B65E6">
        <w:rPr>
          <w:rFonts w:hint="eastAsia" w:ascii="游ゴシック" w:hAnsi="游ゴシック" w:eastAsia="游ゴシック" w:cs="ＭＳ 明朝"/>
        </w:rPr>
        <w:t>M</w:t>
      </w:r>
      <w:r w:rsidRPr="00D86682" w:rsidR="004B65E6">
        <w:rPr>
          <w:rFonts w:ascii="游ゴシック" w:hAnsi="游ゴシック" w:eastAsia="游ゴシック" w:cs="ＭＳ 明朝"/>
        </w:rPr>
        <w:t>genta</w:t>
      </w:r>
      <w:proofErr w:type="spellEnd"/>
      <w:r w:rsidRPr="00D86682" w:rsidR="00EB6BE4">
        <w:rPr>
          <w:rFonts w:hint="eastAsia" w:ascii="游ゴシック" w:hAnsi="游ゴシック" w:eastAsia="游ゴシック" w:cs="ＭＳ 明朝"/>
        </w:rPr>
        <w:t>、TensorFlow</w:t>
      </w:r>
      <w:r w:rsidRPr="00D86682" w:rsidR="00DC1FE7">
        <w:rPr>
          <w:rFonts w:hint="eastAsia" w:ascii="游ゴシック" w:hAnsi="游ゴシック" w:eastAsia="游ゴシック" w:cs="ＭＳ 明朝"/>
        </w:rPr>
        <w:t>そして</w:t>
      </w:r>
      <w:r w:rsidRPr="00D86682" w:rsidR="00EB6BE4">
        <w:rPr>
          <w:rFonts w:hint="eastAsia" w:ascii="游ゴシック" w:hAnsi="游ゴシック" w:eastAsia="游ゴシック" w:cs="ＭＳ 明朝"/>
        </w:rPr>
        <w:t>これらのソフトウェアの動作に必要なB</w:t>
      </w:r>
      <w:r w:rsidRPr="00D86682" w:rsidR="00EB6BE4">
        <w:rPr>
          <w:rFonts w:ascii="游ゴシック" w:hAnsi="游ゴシック" w:eastAsia="游ゴシック" w:cs="ＭＳ 明朝"/>
        </w:rPr>
        <w:t>ezel</w:t>
      </w:r>
      <w:r w:rsidRPr="00D86682" w:rsidR="00DC1FE7">
        <w:rPr>
          <w:rFonts w:hint="eastAsia" w:ascii="游ゴシック" w:hAnsi="游ゴシック" w:eastAsia="游ゴシック" w:cs="ＭＳ 明朝"/>
        </w:rPr>
        <w:t>というソフト</w:t>
      </w:r>
      <w:r w:rsidRPr="00D86682" w:rsidR="00E3554A">
        <w:rPr>
          <w:rFonts w:hint="eastAsia" w:ascii="游ゴシック" w:hAnsi="游ゴシック" w:eastAsia="游ゴシック" w:cs="ＭＳ 明朝"/>
        </w:rPr>
        <w:t>ウェア</w:t>
      </w:r>
      <w:r w:rsidRPr="00D86682" w:rsidR="00EB6BE4">
        <w:rPr>
          <w:rFonts w:hint="eastAsia" w:ascii="游ゴシック" w:hAnsi="游ゴシック" w:eastAsia="游ゴシック" w:cs="ＭＳ 明朝"/>
        </w:rPr>
        <w:t>をインストールします。</w:t>
      </w:r>
    </w:p>
    <w:p w:rsidRPr="00D86682" w:rsidR="00EB6BE4" w:rsidP="00783815" w:rsidRDefault="429F8A38" w14:paraId="336DE978" w14:textId="351F134E">
      <w:pPr>
        <w:rPr>
          <w:rFonts w:ascii="游ゴシック" w:hAnsi="游ゴシック" w:eastAsia="游ゴシック" w:cs="ＭＳ 明朝"/>
          <w:color w:val="FF0000"/>
        </w:rPr>
      </w:pPr>
      <w:r w:rsidRPr="00D86682">
        <w:rPr>
          <w:rFonts w:ascii="游ゴシック" w:hAnsi="游ゴシック" w:eastAsia="游ゴシック" w:cs="ＭＳ 明朝"/>
          <w:color w:val="FF0000"/>
        </w:rPr>
        <w:t>スライド切り替え</w:t>
      </w:r>
    </w:p>
    <w:p w:rsidRPr="00D86682" w:rsidR="429F8A38" w:rsidP="429F8A38" w:rsidRDefault="429F8A38" w14:paraId="5798BED0" w14:textId="29D3C4F5">
      <w:pPr>
        <w:rPr>
          <w:rFonts w:ascii="游ゴシック" w:hAnsi="游ゴシック" w:eastAsia="游ゴシック" w:cs="ＭＳ 明朝"/>
          <w:color w:val="FF0000"/>
        </w:rPr>
      </w:pPr>
    </w:p>
    <w:p w:rsidRPr="00D86682" w:rsidR="00322245" w:rsidP="00935A1B" w:rsidRDefault="429F8A38" w14:paraId="5155C2D6" w14:textId="5F8F564D">
      <w:pPr>
        <w:pStyle w:val="a7"/>
        <w:numPr>
          <w:ilvl w:val="0"/>
          <w:numId w:val="5"/>
        </w:numPr>
        <w:ind w:leftChars="0"/>
        <w:rPr>
          <w:rFonts w:ascii="游ゴシック" w:hAnsi="游ゴシック" w:eastAsia="游ゴシック" w:cs="ＭＳ 明朝"/>
        </w:rPr>
      </w:pPr>
      <w:r w:rsidRPr="00D86682">
        <w:rPr>
          <w:rFonts w:ascii="游ゴシック" w:hAnsi="游ゴシック" w:eastAsia="游ゴシック" w:cs="ＭＳ 明朝"/>
        </w:rPr>
        <w:t>そして、MIDIデータをMagentaにインポートして学習回数を指定して学習させ、その学習データからMagentaに新しく曲を作成させます。Magentaから出力されるファイルはMIDIファイルのため、このままではスマホでは聞くことができません。MIDIデータを音声ファイルに変換するためにDTMソフトであるGarageBandで音声ファイルに変換します。これで曲の完成です。</w:t>
      </w:r>
    </w:p>
    <w:p w:rsidRPr="00D86682" w:rsidR="00322245" w:rsidRDefault="429F8A38" w14:paraId="10EB6B09" w14:textId="721B21F6">
      <w:pPr>
        <w:rPr>
          <w:rFonts w:ascii="游ゴシック" w:hAnsi="游ゴシック" w:eastAsia="游ゴシック" w:cs="ＭＳ 明朝"/>
          <w:color w:val="FF0000"/>
        </w:rPr>
      </w:pPr>
      <w:r w:rsidRPr="00D86682">
        <w:rPr>
          <w:rFonts w:ascii="游ゴシック" w:hAnsi="游ゴシック" w:eastAsia="游ゴシック" w:cs="ＭＳ 明朝"/>
          <w:color w:val="FF0000"/>
        </w:rPr>
        <w:t>スライド切り替え</w:t>
      </w:r>
    </w:p>
    <w:p w:rsidRPr="00D86682" w:rsidR="429F8A38" w:rsidP="429F8A38" w:rsidRDefault="429F8A38" w14:paraId="12A4DEB3" w14:textId="09EA8DE4">
      <w:pPr>
        <w:rPr>
          <w:rFonts w:ascii="游ゴシック" w:hAnsi="游ゴシック" w:eastAsia="游ゴシック" w:cs="ＭＳ 明朝"/>
          <w:color w:val="FF0000"/>
        </w:rPr>
      </w:pPr>
    </w:p>
    <w:p w:rsidRPr="00D86682" w:rsidR="00BF35F0" w:rsidP="00935A1B" w:rsidRDefault="006B6135" w14:paraId="07569BE7" w14:textId="3603ADE6">
      <w:pPr>
        <w:pStyle w:val="a7"/>
        <w:numPr>
          <w:ilvl w:val="0"/>
          <w:numId w:val="5"/>
        </w:numPr>
        <w:ind w:leftChars="0"/>
        <w:rPr>
          <w:rFonts w:ascii="游ゴシック" w:hAnsi="游ゴシック" w:eastAsia="游ゴシック" w:cs="ＭＳ 明朝"/>
        </w:rPr>
      </w:pPr>
      <w:r w:rsidRPr="00D86682">
        <w:rPr>
          <w:rFonts w:hint="eastAsia" w:ascii="游ゴシック" w:hAnsi="游ゴシック" w:eastAsia="游ゴシック" w:cs="ＭＳ 明朝"/>
        </w:rPr>
        <w:t>今回の研究で</w:t>
      </w:r>
      <w:r w:rsidRPr="00D86682" w:rsidR="00C054E8">
        <w:rPr>
          <w:rFonts w:hint="eastAsia" w:ascii="游ゴシック" w:hAnsi="游ゴシック" w:eastAsia="游ゴシック" w:cs="ＭＳ 明朝"/>
        </w:rPr>
        <w:t>は</w:t>
      </w:r>
      <w:r w:rsidRPr="00D86682" w:rsidR="00995E9C">
        <w:rPr>
          <w:rFonts w:hint="eastAsia" w:ascii="游ゴシック" w:hAnsi="游ゴシック" w:eastAsia="游ゴシック" w:cs="ＭＳ 明朝"/>
        </w:rPr>
        <w:t>Magentaの設定を</w:t>
      </w:r>
      <w:r w:rsidRPr="00D86682" w:rsidR="00C45BA8">
        <w:rPr>
          <w:rFonts w:hint="eastAsia" w:ascii="游ゴシック" w:hAnsi="游ゴシック" w:eastAsia="游ゴシック" w:cs="ＭＳ 明朝"/>
        </w:rPr>
        <w:t>変えた時の変化を</w:t>
      </w:r>
      <w:r w:rsidRPr="00D86682" w:rsidR="00B74F10">
        <w:rPr>
          <w:rFonts w:hint="eastAsia" w:ascii="游ゴシック" w:hAnsi="游ゴシック" w:eastAsia="游ゴシック" w:cs="ＭＳ 明朝"/>
        </w:rPr>
        <w:t>見ることにしました。</w:t>
      </w:r>
      <w:r w:rsidRPr="00D86682" w:rsidR="00F1347E">
        <w:rPr>
          <w:rFonts w:hint="eastAsia" w:ascii="游ゴシック" w:hAnsi="游ゴシック" w:eastAsia="游ゴシック" w:cs="ＭＳ 明朝"/>
        </w:rPr>
        <w:t>例えば</w:t>
      </w:r>
      <w:r w:rsidRPr="00D86682" w:rsidR="006E59CC">
        <w:rPr>
          <w:rFonts w:hint="eastAsia" w:ascii="游ゴシック" w:hAnsi="游ゴシック" w:eastAsia="游ゴシック" w:cs="ＭＳ 明朝"/>
        </w:rPr>
        <w:t>学習回数を基本は100回</w:t>
      </w:r>
      <w:r w:rsidRPr="00D86682" w:rsidR="00EF4AD2">
        <w:rPr>
          <w:rFonts w:hint="eastAsia" w:ascii="游ゴシック" w:hAnsi="游ゴシック" w:eastAsia="游ゴシック" w:cs="ＭＳ 明朝"/>
        </w:rPr>
        <w:t>なの</w:t>
      </w:r>
      <w:r w:rsidRPr="00D86682" w:rsidR="006E59CC">
        <w:rPr>
          <w:rFonts w:hint="eastAsia" w:ascii="游ゴシック" w:hAnsi="游ゴシック" w:eastAsia="游ゴシック" w:cs="ＭＳ 明朝"/>
        </w:rPr>
        <w:t>ですが、</w:t>
      </w:r>
      <w:r w:rsidRPr="00D86682" w:rsidR="00995E9C">
        <w:rPr>
          <w:rFonts w:hint="eastAsia" w:ascii="游ゴシック" w:hAnsi="游ゴシック" w:eastAsia="游ゴシック" w:cs="ＭＳ 明朝"/>
        </w:rPr>
        <w:t>その回数を1000回に変えてみるということ</w:t>
      </w:r>
      <w:r w:rsidRPr="00D86682" w:rsidR="0082346A">
        <w:rPr>
          <w:rFonts w:hint="eastAsia" w:ascii="游ゴシック" w:hAnsi="游ゴシック" w:eastAsia="游ゴシック" w:cs="ＭＳ 明朝"/>
        </w:rPr>
        <w:t>。そのほかにも学習させる楽曲をクラシックや、</w:t>
      </w:r>
      <w:r w:rsidRPr="00D86682" w:rsidR="00C10D76">
        <w:rPr>
          <w:rFonts w:hint="eastAsia" w:ascii="游ゴシック" w:hAnsi="游ゴシック" w:eastAsia="游ゴシック" w:cs="ＭＳ 明朝"/>
        </w:rPr>
        <w:t>J</w:t>
      </w:r>
      <w:r w:rsidRPr="00D86682" w:rsidR="00C10D76">
        <w:rPr>
          <w:rFonts w:ascii="游ゴシック" w:hAnsi="游ゴシック" w:eastAsia="游ゴシック" w:cs="ＭＳ 明朝"/>
        </w:rPr>
        <w:t>-</w:t>
      </w:r>
      <w:r w:rsidRPr="00D86682" w:rsidR="00C10D76">
        <w:rPr>
          <w:rFonts w:hint="eastAsia" w:ascii="游ゴシック" w:hAnsi="游ゴシック" w:eastAsia="游ゴシック" w:cs="ＭＳ 明朝"/>
        </w:rPr>
        <w:t>popに変更させるということです。</w:t>
      </w:r>
    </w:p>
    <w:p w:rsidRPr="00D86682" w:rsidR="00C10D76" w:rsidRDefault="429F8A38" w14:paraId="18C54E9B" w14:textId="16001635">
      <w:pPr>
        <w:rPr>
          <w:rFonts w:ascii="游ゴシック" w:hAnsi="游ゴシック" w:eastAsia="游ゴシック" w:cs="ＭＳ 明朝"/>
          <w:color w:val="FF0000"/>
        </w:rPr>
      </w:pPr>
      <w:r w:rsidRPr="00D86682">
        <w:rPr>
          <w:rFonts w:ascii="游ゴシック" w:hAnsi="游ゴシック" w:eastAsia="游ゴシック" w:cs="ＭＳ 明朝"/>
          <w:color w:val="FF0000"/>
        </w:rPr>
        <w:t>スライド切り替え</w:t>
      </w:r>
    </w:p>
    <w:p w:rsidRPr="00D86682" w:rsidR="429F8A38" w:rsidP="429F8A38" w:rsidRDefault="429F8A38" w14:paraId="6D9333F4" w14:textId="62B86A47">
      <w:pPr>
        <w:rPr>
          <w:rFonts w:ascii="游ゴシック" w:hAnsi="游ゴシック" w:eastAsia="游ゴシック" w:cs="ＭＳ 明朝"/>
          <w:color w:val="FF0000"/>
        </w:rPr>
      </w:pPr>
    </w:p>
    <w:p w:rsidRPr="00D86682" w:rsidR="00581571" w:rsidP="00935A1B" w:rsidRDefault="429F8A38" w14:paraId="2061B1B9" w14:textId="59FC6065">
      <w:pPr>
        <w:pStyle w:val="a7"/>
        <w:numPr>
          <w:ilvl w:val="0"/>
          <w:numId w:val="5"/>
        </w:numPr>
        <w:ind w:leftChars="0"/>
        <w:rPr>
          <w:rFonts w:ascii="游ゴシック" w:hAnsi="游ゴシック" w:eastAsia="游ゴシック" w:cs="ＭＳ 明朝"/>
          <w:color w:val="FF0000"/>
        </w:rPr>
      </w:pPr>
      <w:r w:rsidRPr="00D86682">
        <w:rPr>
          <w:rFonts w:ascii="游ゴシック" w:hAnsi="游ゴシック" w:eastAsia="游ゴシック" w:cs="ＭＳ 明朝"/>
        </w:rPr>
        <w:lastRenderedPageBreak/>
        <w:t>結果ですが、私たちが作った環境では動作時にエラーが頻発し、曲を作成させるところまでには至りませんでした。Magentaを利用したWebサイトを発見し、そこでMagentaがどのように曲をリミックスするのかを観察しましたが、元の音源から音が少し抜けている程度や音を少し足した程度の変化となり、乱雑にリミックスされている印象を受けました。</w:t>
      </w:r>
    </w:p>
    <w:p w:rsidRPr="00D86682" w:rsidR="004B7846" w:rsidP="004B7846" w:rsidRDefault="429F8A38" w14:paraId="5ADE401F" w14:textId="65505FD1">
      <w:pPr>
        <w:rPr>
          <w:rFonts w:ascii="游ゴシック" w:hAnsi="游ゴシック" w:eastAsia="游ゴシック" w:cs="ＭＳ 明朝"/>
          <w:color w:val="FF0000"/>
        </w:rPr>
      </w:pPr>
      <w:r w:rsidRPr="00D86682">
        <w:rPr>
          <w:rFonts w:ascii="游ゴシック" w:hAnsi="游ゴシック" w:eastAsia="游ゴシック" w:cs="ＭＳ 明朝"/>
          <w:color w:val="FF0000"/>
        </w:rPr>
        <w:t>スライド切り替え</w:t>
      </w:r>
    </w:p>
    <w:p w:rsidRPr="00D86682" w:rsidR="429F8A38" w:rsidP="429F8A38" w:rsidRDefault="429F8A38" w14:paraId="0A4CE68A" w14:textId="5A870DFA">
      <w:pPr>
        <w:rPr>
          <w:rFonts w:ascii="游ゴシック" w:hAnsi="游ゴシック" w:eastAsia="游ゴシック" w:cs="ＭＳ 明朝"/>
          <w:color w:val="FF0000"/>
        </w:rPr>
      </w:pPr>
    </w:p>
    <w:p w:rsidRPr="00D86682" w:rsidR="00972384" w:rsidP="00935A1B" w:rsidRDefault="429F8A38" w14:paraId="2F32DDD7" w14:textId="6D64375E">
      <w:pPr>
        <w:pStyle w:val="a7"/>
        <w:numPr>
          <w:ilvl w:val="0"/>
          <w:numId w:val="5"/>
        </w:numPr>
        <w:ind w:leftChars="0"/>
        <w:rPr>
          <w:rFonts w:ascii="游ゴシック" w:hAnsi="游ゴシック" w:eastAsia="游ゴシック" w:cs="ＭＳ 明朝"/>
          <w:color w:val="FF0000"/>
        </w:rPr>
      </w:pPr>
      <w:r w:rsidRPr="00D86682">
        <w:rPr>
          <w:rFonts w:ascii="游ゴシック" w:hAnsi="游ゴシック" w:eastAsia="游ゴシック" w:cs="ＭＳ 明朝"/>
        </w:rPr>
        <w:t>このような結果になった考察としてはMagentaの情報が少なくエラーの原因を特定することが難しいこと、Raspberry Piのスペックが低く、セットアップに時間がかかってしまったこと、初めて使用したソフトだったために時間が足りなかったこと、今回DebianというOSを使用したため、Magentaの動作によく使用されているOSとエラーの対処方法が違うため、情報が錯綜していたこと。以上4つが主な原因として挙げられます。</w:t>
      </w:r>
    </w:p>
    <w:p w:rsidRPr="00D86682" w:rsidR="000736F9" w:rsidP="00737777" w:rsidRDefault="429F8A38" w14:paraId="3D732012" w14:textId="5A137180">
      <w:pPr>
        <w:rPr>
          <w:rFonts w:ascii="游ゴシック" w:hAnsi="游ゴシック" w:eastAsia="游ゴシック" w:cs="ＭＳ 明朝"/>
          <w:color w:val="FF0000"/>
        </w:rPr>
      </w:pPr>
      <w:r w:rsidRPr="00D86682">
        <w:rPr>
          <w:rFonts w:ascii="游ゴシック" w:hAnsi="游ゴシック" w:eastAsia="游ゴシック" w:cs="ＭＳ 明朝"/>
          <w:color w:val="FF0000"/>
        </w:rPr>
        <w:t>スライド切り替え</w:t>
      </w:r>
    </w:p>
    <w:p w:rsidRPr="00D86682" w:rsidR="429F8A38" w:rsidP="429F8A38" w:rsidRDefault="429F8A38" w14:paraId="57F399F7" w14:textId="44B901D9">
      <w:pPr>
        <w:rPr>
          <w:rFonts w:ascii="游ゴシック" w:hAnsi="游ゴシック" w:eastAsia="游ゴシック" w:cs="ＭＳ 明朝"/>
          <w:color w:val="FF0000"/>
        </w:rPr>
      </w:pPr>
    </w:p>
    <w:p w:rsidRPr="00D86682" w:rsidR="00737777" w:rsidP="00935A1B" w:rsidRDefault="00D51E1D" w14:paraId="197DDDB4" w14:textId="10445C4B">
      <w:pPr>
        <w:pStyle w:val="a7"/>
        <w:numPr>
          <w:ilvl w:val="0"/>
          <w:numId w:val="5"/>
        </w:numPr>
        <w:ind w:leftChars="0"/>
        <w:rPr>
          <w:rFonts w:ascii="游ゴシック" w:hAnsi="游ゴシック" w:eastAsia="游ゴシック" w:cs="ＭＳ 明朝"/>
          <w:color w:val="FF0000"/>
        </w:rPr>
      </w:pPr>
      <w:r w:rsidRPr="00D86682">
        <w:rPr>
          <w:rFonts w:hint="eastAsia" w:ascii="游ゴシック" w:hAnsi="游ゴシック" w:eastAsia="游ゴシック" w:cs="ＭＳ 明朝"/>
        </w:rPr>
        <w:t>今後の展望としては、</w:t>
      </w:r>
      <w:r w:rsidRPr="00D86682" w:rsidR="00B31DD0">
        <w:rPr>
          <w:rFonts w:hint="eastAsia" w:ascii="游ゴシック" w:hAnsi="游ゴシック" w:eastAsia="游ゴシック" w:cs="ＭＳ 明朝"/>
        </w:rPr>
        <w:t>より高性能なPC</w:t>
      </w:r>
      <w:r w:rsidRPr="00D86682" w:rsidR="00F2417A">
        <w:rPr>
          <w:rFonts w:hint="eastAsia" w:ascii="游ゴシック" w:hAnsi="游ゴシック" w:eastAsia="游ゴシック" w:cs="ＭＳ 明朝"/>
        </w:rPr>
        <w:t>を使用し、常時稼働で</w:t>
      </w:r>
      <w:r w:rsidRPr="00D86682" w:rsidR="001F11D0">
        <w:rPr>
          <w:rFonts w:hint="eastAsia" w:ascii="游ゴシック" w:hAnsi="游ゴシック" w:eastAsia="游ゴシック" w:cs="ＭＳ 明朝"/>
        </w:rPr>
        <w:t>動作</w:t>
      </w:r>
      <w:r w:rsidRPr="00D86682" w:rsidR="00F2417A">
        <w:rPr>
          <w:rFonts w:hint="eastAsia" w:ascii="游ゴシック" w:hAnsi="游ゴシック" w:eastAsia="游ゴシック" w:cs="ＭＳ 明朝"/>
        </w:rPr>
        <w:t>させるのではなく</w:t>
      </w:r>
      <w:r w:rsidRPr="00D86682" w:rsidR="00A24BBE">
        <w:rPr>
          <w:rFonts w:hint="eastAsia" w:ascii="游ゴシック" w:hAnsi="游ゴシック" w:eastAsia="游ゴシック" w:cs="ＭＳ 明朝"/>
        </w:rPr>
        <w:t>集中的に短時間で</w:t>
      </w:r>
      <w:r w:rsidRPr="00D86682" w:rsidR="009536EE">
        <w:rPr>
          <w:rFonts w:hint="eastAsia" w:ascii="游ゴシック" w:hAnsi="游ゴシック" w:eastAsia="游ゴシック" w:cs="ＭＳ 明朝"/>
        </w:rPr>
        <w:t>学習させて効率化を図ること、</w:t>
      </w:r>
      <w:r w:rsidRPr="00D86682" w:rsidR="00B43137">
        <w:rPr>
          <w:rFonts w:hint="eastAsia" w:ascii="游ゴシック" w:hAnsi="游ゴシック" w:eastAsia="游ゴシック" w:cs="ＭＳ 明朝"/>
        </w:rPr>
        <w:t>効率化を図るために追加の予算を調達すること、</w:t>
      </w:r>
      <w:r w:rsidRPr="00D86682" w:rsidR="00571257">
        <w:rPr>
          <w:rFonts w:hint="eastAsia" w:ascii="游ゴシック" w:hAnsi="游ゴシック" w:eastAsia="游ゴシック" w:cs="ＭＳ 明朝"/>
        </w:rPr>
        <w:t>今回の研究で手が空いていた班員がいたため、</w:t>
      </w:r>
      <w:r w:rsidRPr="00D86682" w:rsidR="00CD4A27">
        <w:rPr>
          <w:rFonts w:hint="eastAsia" w:ascii="游ゴシック" w:hAnsi="游ゴシック" w:eastAsia="游ゴシック" w:cs="ＭＳ 明朝"/>
        </w:rPr>
        <w:t>作業を適切に分担すること</w:t>
      </w:r>
      <w:r w:rsidRPr="00D86682" w:rsidR="006F7348">
        <w:rPr>
          <w:rFonts w:hint="eastAsia" w:ascii="游ゴシック" w:hAnsi="游ゴシック" w:eastAsia="游ゴシック" w:cs="ＭＳ 明朝"/>
        </w:rPr>
        <w:t>。この3つを中心に課題研究を進め</w:t>
      </w:r>
      <w:r w:rsidRPr="00D86682" w:rsidR="00CC6F96">
        <w:rPr>
          <w:rFonts w:hint="eastAsia" w:ascii="游ゴシック" w:hAnsi="游ゴシック" w:eastAsia="游ゴシック" w:cs="ＭＳ 明朝"/>
        </w:rPr>
        <w:t>ていきます</w:t>
      </w:r>
      <w:r w:rsidRPr="00D86682" w:rsidR="00CD4A27">
        <w:rPr>
          <w:rFonts w:hint="eastAsia" w:ascii="游ゴシック" w:hAnsi="游ゴシック" w:eastAsia="游ゴシック" w:cs="ＭＳ 明朝"/>
        </w:rPr>
        <w:t>。</w:t>
      </w:r>
    </w:p>
    <w:p w:rsidRPr="00D86682" w:rsidR="00CC6F96" w:rsidP="00CC6F96" w:rsidRDefault="429F8A38" w14:paraId="63A564C5" w14:textId="2B234BBB">
      <w:pPr>
        <w:rPr>
          <w:rFonts w:ascii="游ゴシック" w:hAnsi="游ゴシック" w:eastAsia="游ゴシック" w:cs="ＭＳ 明朝"/>
          <w:color w:val="FF0000"/>
        </w:rPr>
      </w:pPr>
      <w:r w:rsidRPr="00D86682">
        <w:rPr>
          <w:rFonts w:ascii="游ゴシック" w:hAnsi="游ゴシック" w:eastAsia="游ゴシック" w:cs="ＭＳ 明朝"/>
          <w:color w:val="FF0000"/>
        </w:rPr>
        <w:t>スライド切り替え</w:t>
      </w:r>
    </w:p>
    <w:p w:rsidRPr="00D86682" w:rsidR="009036E4" w:rsidP="1EE6350A" w:rsidRDefault="009036E4" w14:paraId="6DE3E193" w14:noSpellErr="1" w14:textId="6BFB1561">
      <w:pPr>
        <w:pStyle w:val="a"/>
        <w:rPr>
          <w:rFonts w:ascii="游ゴシック" w:hAnsi="游ゴシック" w:eastAsia="游ゴシック" w:cs="ＭＳ 明朝"/>
          <w:color w:val="FF0000"/>
        </w:rPr>
      </w:pPr>
    </w:p>
    <w:p w:rsidR="1EE6350A" w:rsidP="1EE6350A" w:rsidRDefault="1EE6350A" w14:paraId="1B22E3E7" w14:textId="11BB7ED3">
      <w:pPr>
        <w:pStyle w:val="a"/>
        <w:rPr>
          <w:rFonts w:ascii="游ゴシック" w:hAnsi="游ゴシック" w:eastAsia="游ゴシック" w:cs="ＭＳ 明朝"/>
          <w:color w:val="FF0000"/>
        </w:rPr>
      </w:pPr>
      <w:r w:rsidRPr="1EE6350A" w:rsidR="1EE6350A">
        <w:rPr>
          <w:rFonts w:ascii="游ゴシック" w:hAnsi="游ゴシック" w:eastAsia="游ゴシック" w:cs="ＭＳ 明朝"/>
          <w:color w:val="FF0000"/>
        </w:rPr>
        <w:t>14は唐澤が読む</w:t>
      </w:r>
    </w:p>
    <w:p w:rsidR="1EE6350A" w:rsidP="1EE6350A" w:rsidRDefault="1EE6350A" w14:paraId="5CEC0134" w14:textId="5126E37A">
      <w:pPr>
        <w:pStyle w:val="a"/>
        <w:rPr>
          <w:rFonts w:ascii="游ゴシック" w:hAnsi="游ゴシック" w:eastAsia="游ゴシック" w:cs="ＭＳ 明朝"/>
          <w:color w:val="FF0000"/>
        </w:rPr>
      </w:pPr>
    </w:p>
    <w:p w:rsidR="00000000" w:rsidP="009036E4" w:rsidRDefault="004250E3" w14:paraId="52C84079" w14:textId="1ECBB918">
      <w:pPr>
        <w:rPr>
          <w:rFonts w:hint="eastAsia" w:ascii="游ゴシック" w:hAnsi="游ゴシック" w:eastAsia="游ゴシック" w:cs="ＭＳ 明朝"/>
        </w:rPr>
      </w:pPr>
      <w:bookmarkStart w:name="_GoBack" w:id="0"/>
      <w:bookmarkEnd w:id="0"/>
      <w:r w:rsidRPr="00D86682">
        <w:rPr>
          <w:rFonts w:hint="eastAsia" w:ascii="游ゴシック" w:hAnsi="游ゴシック" w:eastAsia="游ゴシック" w:cs="ＭＳ 明朝"/>
        </w:rPr>
        <w:t>B</w:t>
      </w:r>
      <w:r w:rsidRPr="00D86682">
        <w:rPr>
          <w:rFonts w:ascii="游ゴシック" w:hAnsi="游ゴシック" w:eastAsia="游ゴシック" w:cs="ＭＳ 明朝"/>
        </w:rPr>
        <w:t>ezel</w:t>
      </w:r>
      <w:r>
        <w:rPr>
          <w:rFonts w:hint="eastAsia" w:ascii="游ゴシック" w:hAnsi="游ゴシック" w:eastAsia="游ゴシック" w:cs="ＭＳ 明朝"/>
        </w:rPr>
        <w:t>(ベゼル)</w:t>
      </w:r>
    </w:p>
    <w:p w:rsidRPr="00D86682" w:rsidR="004250E3" w:rsidP="009036E4" w:rsidRDefault="004250E3" w14:paraId="6FC3F516" w14:textId="0BF0F9FB">
      <w:pPr>
        <w:rPr>
          <w:rFonts w:hint="eastAsia" w:ascii="游ゴシック" w:hAnsi="游ゴシック" w:eastAsia="游ゴシック" w:cs="ＭＳ 明朝"/>
        </w:rPr>
      </w:pPr>
      <w:r w:rsidRPr="00D86682">
        <w:rPr>
          <w:rFonts w:hint="eastAsia" w:ascii="游ゴシック" w:hAnsi="游ゴシック" w:eastAsia="游ゴシック"/>
        </w:rPr>
        <w:t>Debian</w:t>
      </w:r>
      <w:r>
        <w:rPr>
          <w:rFonts w:hint="eastAsia" w:ascii="游ゴシック" w:hAnsi="游ゴシック" w:eastAsia="游ゴシック"/>
        </w:rPr>
        <w:t>(ディビアン)</w:t>
      </w:r>
    </w:p>
    <w:p w:rsidR="004250E3" w:rsidP="009036E4" w:rsidRDefault="004250E3" w14:paraId="4B9E33B8" w14:textId="18AC9FE0">
      <w:pPr>
        <w:rPr>
          <w:rFonts w:hint="eastAsia" w:ascii="游ゴシック" w:hAnsi="游ゴシック" w:eastAsia="游ゴシック" w:cs="ＭＳ 明朝"/>
        </w:rPr>
      </w:pPr>
      <w:r>
        <w:rPr>
          <w:rFonts w:hint="eastAsia" w:ascii="游ゴシック" w:hAnsi="游ゴシック" w:eastAsia="游ゴシック" w:cs="ＭＳ 明朝"/>
        </w:rPr>
        <w:t>MIDI(ミディ)</w:t>
      </w:r>
    </w:p>
    <w:p w:rsidR="004250E3" w:rsidP="009036E4" w:rsidRDefault="004250E3" w14:paraId="0F32F4E3" w14:textId="52A7089C">
      <w:pPr>
        <w:rPr>
          <w:rFonts w:ascii="游ゴシック" w:hAnsi="游ゴシック" w:eastAsia="游ゴシック" w:cs="ＭＳ 明朝"/>
        </w:rPr>
      </w:pPr>
      <w:r>
        <w:rPr>
          <w:rFonts w:hint="eastAsia" w:ascii="游ゴシック" w:hAnsi="游ゴシック" w:eastAsia="游ゴシック" w:cs="ＭＳ 明朝"/>
        </w:rPr>
        <w:t>Magenta(マゼンタ)</w:t>
      </w:r>
    </w:p>
    <w:p w:rsidR="004250E3" w:rsidP="009036E4" w:rsidRDefault="004250E3" w14:paraId="30E9502E" w14:textId="46C66B8C">
      <w:pPr>
        <w:rPr>
          <w:rFonts w:ascii="游ゴシック" w:hAnsi="游ゴシック" w:eastAsia="游ゴシック" w:cs="ＭＳ 明朝"/>
        </w:rPr>
      </w:pPr>
      <w:r>
        <w:rPr>
          <w:rFonts w:hint="eastAsia" w:ascii="游ゴシック" w:hAnsi="游ゴシック" w:eastAsia="游ゴシック" w:cs="ＭＳ 明朝"/>
        </w:rPr>
        <w:t>TensorFlow(テンソーフロウ)</w:t>
      </w:r>
    </w:p>
    <w:sectPr w:rsidR="004250E3" w:rsidSect="00325F9F">
      <w:pgSz w:w="11906" w:h="16838" w:orient="portrait"/>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106" w:rsidP="00591596" w:rsidRDefault="007C7106" w14:paraId="5A8643EE" w14:textId="77777777">
      <w:r>
        <w:separator/>
      </w:r>
    </w:p>
  </w:endnote>
  <w:endnote w:type="continuationSeparator" w:id="0">
    <w:p w:rsidR="007C7106" w:rsidP="00591596" w:rsidRDefault="007C7106" w14:paraId="607C7BC5" w14:textId="77777777">
      <w:r>
        <w:continuationSeparator/>
      </w:r>
    </w:p>
  </w:endnote>
  <w:endnote w:type="continuationNotice" w:id="1">
    <w:p w:rsidR="007C7106" w:rsidRDefault="007C7106" w14:paraId="34CF934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106" w:rsidP="00591596" w:rsidRDefault="007C7106" w14:paraId="78C1423C" w14:textId="77777777">
      <w:r>
        <w:separator/>
      </w:r>
    </w:p>
  </w:footnote>
  <w:footnote w:type="continuationSeparator" w:id="0">
    <w:p w:rsidR="007C7106" w:rsidP="00591596" w:rsidRDefault="007C7106" w14:paraId="7140693A" w14:textId="77777777">
      <w:r>
        <w:continuationSeparator/>
      </w:r>
    </w:p>
  </w:footnote>
  <w:footnote w:type="continuationNotice" w:id="1">
    <w:p w:rsidR="007C7106" w:rsidRDefault="007C7106" w14:paraId="78D7BE7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187"/>
    <w:multiLevelType w:val="hybridMultilevel"/>
    <w:tmpl w:val="85DCE65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AB546DC"/>
    <w:multiLevelType w:val="hybridMultilevel"/>
    <w:tmpl w:val="3ABEEC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34DB0"/>
    <w:multiLevelType w:val="hybridMultilevel"/>
    <w:tmpl w:val="ACACD4BA"/>
    <w:lvl w:ilvl="0" w:tplc="07B275D2">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01C53CA"/>
    <w:multiLevelType w:val="hybridMultilevel"/>
    <w:tmpl w:val="5596E3D4"/>
    <w:lvl w:ilvl="0" w:tplc="DB18B926">
      <w:start w:val="7"/>
      <w:numFmt w:val="decimal"/>
      <w:lvlText w:val="%1."/>
      <w:lvlJc w:val="left"/>
      <w:pPr>
        <w:ind w:left="420" w:hanging="420"/>
      </w:pPr>
      <w:rPr>
        <w:rFonts w:hint="eastAsia"/>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B394460"/>
    <w:multiLevelType w:val="hybridMultilevel"/>
    <w:tmpl w:val="B5C60982"/>
    <w:lvl w:ilvl="0" w:tplc="04090001">
      <w:start w:val="1"/>
      <w:numFmt w:val="bullet"/>
      <w:lvlText w:val=""/>
      <w:lvlJc w:val="left"/>
      <w:pPr>
        <w:ind w:left="630" w:hanging="420"/>
      </w:pPr>
      <w:rPr>
        <w:rFonts w:hint="default" w:ascii="Wingdings" w:hAnsi="Wingdings"/>
      </w:rPr>
    </w:lvl>
    <w:lvl w:ilvl="1" w:tplc="0409000B" w:tentative="1">
      <w:start w:val="1"/>
      <w:numFmt w:val="bullet"/>
      <w:lvlText w:val=""/>
      <w:lvlJc w:val="left"/>
      <w:pPr>
        <w:ind w:left="1050" w:hanging="420"/>
      </w:pPr>
      <w:rPr>
        <w:rFonts w:hint="default" w:ascii="Wingdings" w:hAnsi="Wingdings"/>
      </w:rPr>
    </w:lvl>
    <w:lvl w:ilvl="2" w:tplc="0409000D" w:tentative="1">
      <w:start w:val="1"/>
      <w:numFmt w:val="bullet"/>
      <w:lvlText w:val=""/>
      <w:lvlJc w:val="left"/>
      <w:pPr>
        <w:ind w:left="1470" w:hanging="420"/>
      </w:pPr>
      <w:rPr>
        <w:rFonts w:hint="default" w:ascii="Wingdings" w:hAnsi="Wingdings"/>
      </w:rPr>
    </w:lvl>
    <w:lvl w:ilvl="3" w:tplc="04090001" w:tentative="1">
      <w:start w:val="1"/>
      <w:numFmt w:val="bullet"/>
      <w:lvlText w:val=""/>
      <w:lvlJc w:val="left"/>
      <w:pPr>
        <w:ind w:left="1890" w:hanging="420"/>
      </w:pPr>
      <w:rPr>
        <w:rFonts w:hint="default" w:ascii="Wingdings" w:hAnsi="Wingdings"/>
      </w:rPr>
    </w:lvl>
    <w:lvl w:ilvl="4" w:tplc="0409000B" w:tentative="1">
      <w:start w:val="1"/>
      <w:numFmt w:val="bullet"/>
      <w:lvlText w:val=""/>
      <w:lvlJc w:val="left"/>
      <w:pPr>
        <w:ind w:left="2310" w:hanging="420"/>
      </w:pPr>
      <w:rPr>
        <w:rFonts w:hint="default" w:ascii="Wingdings" w:hAnsi="Wingdings"/>
      </w:rPr>
    </w:lvl>
    <w:lvl w:ilvl="5" w:tplc="0409000D" w:tentative="1">
      <w:start w:val="1"/>
      <w:numFmt w:val="bullet"/>
      <w:lvlText w:val=""/>
      <w:lvlJc w:val="left"/>
      <w:pPr>
        <w:ind w:left="2730" w:hanging="420"/>
      </w:pPr>
      <w:rPr>
        <w:rFonts w:hint="default" w:ascii="Wingdings" w:hAnsi="Wingdings"/>
      </w:rPr>
    </w:lvl>
    <w:lvl w:ilvl="6" w:tplc="04090001" w:tentative="1">
      <w:start w:val="1"/>
      <w:numFmt w:val="bullet"/>
      <w:lvlText w:val=""/>
      <w:lvlJc w:val="left"/>
      <w:pPr>
        <w:ind w:left="3150" w:hanging="420"/>
      </w:pPr>
      <w:rPr>
        <w:rFonts w:hint="default" w:ascii="Wingdings" w:hAnsi="Wingdings"/>
      </w:rPr>
    </w:lvl>
    <w:lvl w:ilvl="7" w:tplc="0409000B" w:tentative="1">
      <w:start w:val="1"/>
      <w:numFmt w:val="bullet"/>
      <w:lvlText w:val=""/>
      <w:lvlJc w:val="left"/>
      <w:pPr>
        <w:ind w:left="3570" w:hanging="420"/>
      </w:pPr>
      <w:rPr>
        <w:rFonts w:hint="default" w:ascii="Wingdings" w:hAnsi="Wingdings"/>
      </w:rPr>
    </w:lvl>
    <w:lvl w:ilvl="8" w:tplc="0409000D" w:tentative="1">
      <w:start w:val="1"/>
      <w:numFmt w:val="bullet"/>
      <w:lvlText w:val=""/>
      <w:lvlJc w:val="left"/>
      <w:pPr>
        <w:ind w:left="3990" w:hanging="42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9F"/>
    <w:rsid w:val="00052D0C"/>
    <w:rsid w:val="000736F9"/>
    <w:rsid w:val="00083E84"/>
    <w:rsid w:val="000A189E"/>
    <w:rsid w:val="000A4151"/>
    <w:rsid w:val="000E25DF"/>
    <w:rsid w:val="0013317D"/>
    <w:rsid w:val="0013527A"/>
    <w:rsid w:val="00143B28"/>
    <w:rsid w:val="001550D2"/>
    <w:rsid w:val="00171EE0"/>
    <w:rsid w:val="001744C1"/>
    <w:rsid w:val="00176785"/>
    <w:rsid w:val="001F11D0"/>
    <w:rsid w:val="00200285"/>
    <w:rsid w:val="00201D12"/>
    <w:rsid w:val="002517AE"/>
    <w:rsid w:val="00281C03"/>
    <w:rsid w:val="0029579E"/>
    <w:rsid w:val="002D0281"/>
    <w:rsid w:val="00307BAB"/>
    <w:rsid w:val="0031656E"/>
    <w:rsid w:val="00322245"/>
    <w:rsid w:val="00325F9F"/>
    <w:rsid w:val="003405D5"/>
    <w:rsid w:val="00382B55"/>
    <w:rsid w:val="003A1226"/>
    <w:rsid w:val="003A5FE9"/>
    <w:rsid w:val="003D15F3"/>
    <w:rsid w:val="003E50DF"/>
    <w:rsid w:val="004250E3"/>
    <w:rsid w:val="004301F6"/>
    <w:rsid w:val="00441658"/>
    <w:rsid w:val="00472580"/>
    <w:rsid w:val="00475D03"/>
    <w:rsid w:val="004A27B9"/>
    <w:rsid w:val="004B0FF2"/>
    <w:rsid w:val="004B65E6"/>
    <w:rsid w:val="004B7846"/>
    <w:rsid w:val="004D1CCF"/>
    <w:rsid w:val="004E5096"/>
    <w:rsid w:val="005031C0"/>
    <w:rsid w:val="00503D90"/>
    <w:rsid w:val="00504646"/>
    <w:rsid w:val="00510508"/>
    <w:rsid w:val="00520769"/>
    <w:rsid w:val="0052698D"/>
    <w:rsid w:val="0052798B"/>
    <w:rsid w:val="00546BDF"/>
    <w:rsid w:val="00557AA1"/>
    <w:rsid w:val="00571257"/>
    <w:rsid w:val="00581571"/>
    <w:rsid w:val="00591596"/>
    <w:rsid w:val="005A0083"/>
    <w:rsid w:val="005A44F0"/>
    <w:rsid w:val="005D31D7"/>
    <w:rsid w:val="005D47CC"/>
    <w:rsid w:val="005D5839"/>
    <w:rsid w:val="00612F7A"/>
    <w:rsid w:val="006201C3"/>
    <w:rsid w:val="00642E5A"/>
    <w:rsid w:val="00645C74"/>
    <w:rsid w:val="00654E5E"/>
    <w:rsid w:val="00660F74"/>
    <w:rsid w:val="006901BA"/>
    <w:rsid w:val="006A201E"/>
    <w:rsid w:val="006B6135"/>
    <w:rsid w:val="006E59CC"/>
    <w:rsid w:val="006F309F"/>
    <w:rsid w:val="006F7348"/>
    <w:rsid w:val="00712474"/>
    <w:rsid w:val="00730C41"/>
    <w:rsid w:val="00737777"/>
    <w:rsid w:val="0076490C"/>
    <w:rsid w:val="00783815"/>
    <w:rsid w:val="0079186D"/>
    <w:rsid w:val="007A3359"/>
    <w:rsid w:val="007A394B"/>
    <w:rsid w:val="007C7106"/>
    <w:rsid w:val="0082346A"/>
    <w:rsid w:val="008409D2"/>
    <w:rsid w:val="0084344E"/>
    <w:rsid w:val="00885D46"/>
    <w:rsid w:val="008D4B02"/>
    <w:rsid w:val="008E11EC"/>
    <w:rsid w:val="008E5DBC"/>
    <w:rsid w:val="008F0DF2"/>
    <w:rsid w:val="008F6A8C"/>
    <w:rsid w:val="009036E4"/>
    <w:rsid w:val="009148FC"/>
    <w:rsid w:val="0092428D"/>
    <w:rsid w:val="00935A1B"/>
    <w:rsid w:val="009536EE"/>
    <w:rsid w:val="009562D4"/>
    <w:rsid w:val="00957D84"/>
    <w:rsid w:val="00972384"/>
    <w:rsid w:val="00974A3D"/>
    <w:rsid w:val="00995E9C"/>
    <w:rsid w:val="009B33B5"/>
    <w:rsid w:val="009C4446"/>
    <w:rsid w:val="00A1757D"/>
    <w:rsid w:val="00A23162"/>
    <w:rsid w:val="00A24BBE"/>
    <w:rsid w:val="00A3161F"/>
    <w:rsid w:val="00A341C5"/>
    <w:rsid w:val="00A45AC4"/>
    <w:rsid w:val="00A45D19"/>
    <w:rsid w:val="00AA6FB9"/>
    <w:rsid w:val="00AC784B"/>
    <w:rsid w:val="00B11ABD"/>
    <w:rsid w:val="00B31DD0"/>
    <w:rsid w:val="00B41FA7"/>
    <w:rsid w:val="00B43137"/>
    <w:rsid w:val="00B50200"/>
    <w:rsid w:val="00B74F10"/>
    <w:rsid w:val="00BD23A4"/>
    <w:rsid w:val="00BF35F0"/>
    <w:rsid w:val="00C026FE"/>
    <w:rsid w:val="00C054E8"/>
    <w:rsid w:val="00C10D76"/>
    <w:rsid w:val="00C32B51"/>
    <w:rsid w:val="00C433E9"/>
    <w:rsid w:val="00C45BA8"/>
    <w:rsid w:val="00C812ED"/>
    <w:rsid w:val="00C82C7E"/>
    <w:rsid w:val="00CB7A1E"/>
    <w:rsid w:val="00CC6F96"/>
    <w:rsid w:val="00CD4A27"/>
    <w:rsid w:val="00CD7974"/>
    <w:rsid w:val="00D3304A"/>
    <w:rsid w:val="00D3774B"/>
    <w:rsid w:val="00D50DA0"/>
    <w:rsid w:val="00D51E1D"/>
    <w:rsid w:val="00D86682"/>
    <w:rsid w:val="00DB35EC"/>
    <w:rsid w:val="00DC1FE7"/>
    <w:rsid w:val="00E15646"/>
    <w:rsid w:val="00E25A90"/>
    <w:rsid w:val="00E3554A"/>
    <w:rsid w:val="00E377A2"/>
    <w:rsid w:val="00EB6BE4"/>
    <w:rsid w:val="00EC0D41"/>
    <w:rsid w:val="00EF4AD2"/>
    <w:rsid w:val="00F1347E"/>
    <w:rsid w:val="00F135DC"/>
    <w:rsid w:val="00F21058"/>
    <w:rsid w:val="00F2417A"/>
    <w:rsid w:val="00F2748C"/>
    <w:rsid w:val="00F5321D"/>
    <w:rsid w:val="00F81F8B"/>
    <w:rsid w:val="00F91174"/>
    <w:rsid w:val="1CA69B8E"/>
    <w:rsid w:val="1EE6350A"/>
    <w:rsid w:val="2A827E51"/>
    <w:rsid w:val="429F8A38"/>
    <w:rsid w:val="44169919"/>
    <w:rsid w:val="7ACBAE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EF2AFDF"/>
  <w15:chartTrackingRefBased/>
  <w15:docId w15:val="{E86E50F4-9105-4823-AA03-D324E22C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591596"/>
    <w:pPr>
      <w:tabs>
        <w:tab w:val="center" w:pos="4252"/>
        <w:tab w:val="right" w:pos="8504"/>
      </w:tabs>
      <w:snapToGrid w:val="0"/>
    </w:pPr>
  </w:style>
  <w:style w:type="character" w:styleId="a4" w:customStyle="1">
    <w:name w:val="ヘッダー (文字)"/>
    <w:basedOn w:val="a0"/>
    <w:link w:val="a3"/>
    <w:uiPriority w:val="99"/>
    <w:rsid w:val="00591596"/>
  </w:style>
  <w:style w:type="paragraph" w:styleId="a5">
    <w:name w:val="footer"/>
    <w:basedOn w:val="a"/>
    <w:link w:val="a6"/>
    <w:uiPriority w:val="99"/>
    <w:unhideWhenUsed/>
    <w:rsid w:val="00591596"/>
    <w:pPr>
      <w:tabs>
        <w:tab w:val="center" w:pos="4252"/>
        <w:tab w:val="right" w:pos="8504"/>
      </w:tabs>
      <w:snapToGrid w:val="0"/>
    </w:pPr>
  </w:style>
  <w:style w:type="character" w:styleId="a6" w:customStyle="1">
    <w:name w:val="フッター (文字)"/>
    <w:basedOn w:val="a0"/>
    <w:link w:val="a5"/>
    <w:uiPriority w:val="99"/>
    <w:rsid w:val="00591596"/>
  </w:style>
  <w:style w:type="paragraph" w:styleId="a7">
    <w:name w:val="List Paragraph"/>
    <w:basedOn w:val="a"/>
    <w:uiPriority w:val="34"/>
    <w:qFormat/>
    <w:rsid w:val="00783815"/>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2.png" Id="R0c0b655110d64abd"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Okubo Kouta</dc:creator>
  <keywords/>
  <dc:description/>
  <lastModifiedBy>唐澤 克幸</lastModifiedBy>
  <revision>9</revision>
  <dcterms:created xsi:type="dcterms:W3CDTF">2020-02-14T13:00:00.0000000Z</dcterms:created>
  <dcterms:modified xsi:type="dcterms:W3CDTF">2020-02-15T07:27:13.7451856Z</dcterms:modified>
</coreProperties>
</file>