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Ценообразование по услугам (топ-20)</w:t>
      </w:r>
    </w:p>
    <w:p>
      <w:pPr>
        <w:jc w:val="center"/>
      </w:pPr>
      <w:r>
        <w:rPr>
          <w:i/>
          <w:sz w:val="22"/>
        </w:rPr>
        <w:t>Краткий перечень из 20 позиций. Для каждой: «Что это», «Что входит» и таблица уровней сложности со стоимостью. Описания уровней и цены — как в полном прайсе, без изменений. Маркетинговые услуги выделены цветом в названии и в шапке таблицы. Точный состав работ фиксируется в ТЗ или договоре.</w:t>
      </w:r>
    </w:p>
    <w:p>
      <w:pPr>
        <w:spacing w:before="400" w:after="120"/>
      </w:pPr>
      <w:r>
        <w:rPr>
          <w:b/>
          <w:color w:val="1A4F8C"/>
          <w:sz w:val="30"/>
        </w:rPr>
        <w:t>Раздел 1. IT-стратегия и цифровая трансформация</w:t>
      </w:r>
    </w:p>
    <w:p>
      <w:pPr>
        <w:spacing w:before="280"/>
      </w:pPr>
      <w:r>
        <w:rPr>
          <w:b/>
          <w:color w:val="000000"/>
          <w:sz w:val="28"/>
        </w:rPr>
        <w:t>1. IT-аудит компании</w:t>
      </w:r>
    </w:p>
    <w:p>
      <w:r>
        <w:rPr>
          <w:b/>
          <w:sz w:val="22"/>
        </w:rPr>
        <w:t xml:space="preserve">Что это: </w:t>
      </w:r>
      <w:r>
        <w:rPr>
          <w:sz w:val="22"/>
        </w:rPr>
        <w:t>Независимая оценка того, насколько IT-инфраструктура, сервисы и процессы соответствуют задачам бизнеса, где есть риски и узкие места.</w:t>
      </w:r>
    </w:p>
    <w:p>
      <w:r>
        <w:rPr>
          <w:b/>
          <w:sz w:val="22"/>
        </w:rPr>
        <w:t>Что входит:</w:t>
      </w:r>
    </w:p>
    <w:p>
      <w:pPr>
        <w:pStyle w:val="ListBullet"/>
        <w:ind w:left="360"/>
      </w:pPr>
      <w:r>
        <w:rPr>
          <w:b/>
          <w:sz w:val="22"/>
        </w:rPr>
        <w:t xml:space="preserve">сбор контекста: </w:t>
      </w:r>
      <w:r>
        <w:rPr>
          <w:sz w:val="22"/>
        </w:rPr>
        <w:t>цели, текущий ландшафт систем, роли и ответственность</w:t>
      </w:r>
    </w:p>
    <w:p>
      <w:pPr>
        <w:pStyle w:val="ListBullet"/>
        <w:ind w:left="360"/>
      </w:pPr>
      <w:r>
        <w:rPr>
          <w:b/>
          <w:sz w:val="22"/>
        </w:rPr>
        <w:t xml:space="preserve">проверка ключевых зон: </w:t>
      </w:r>
      <w:r>
        <w:rPr>
          <w:sz w:val="22"/>
        </w:rPr>
        <w:t>серверы, сеть, резервирование, доступы, базовая кибергигиена</w:t>
      </w:r>
    </w:p>
    <w:p>
      <w:pPr>
        <w:pStyle w:val="ListBullet"/>
        <w:ind w:left="360"/>
      </w:pPr>
      <w:r>
        <w:rPr>
          <w:sz w:val="22"/>
        </w:rPr>
        <w:t>анализ процессов эксплуатации и взаимодействия бизнеса с IT</w:t>
      </w:r>
    </w:p>
    <w:p>
      <w:pPr>
        <w:pStyle w:val="ListBullet"/>
        <w:ind w:left="360"/>
      </w:pPr>
      <w:r>
        <w:rPr>
          <w:sz w:val="22"/>
        </w:rPr>
        <w:t>фиксация находок, приоритетов и рекомендаций в понятном отчёте</w:t>
      </w:r>
    </w:p>
    <w:p>
      <w:pPr>
        <w:spacing w:before="20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Сложность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Низкая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Средняя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Высокая</w:t>
            </w:r>
          </w:p>
        </w:tc>
      </w:tr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Описание уровня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Экспресс-аудит текущей IT-среды.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Аудит инфраструктуры и процессов компании.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Глубокий аудит нескольких систем и направлений.</w:t>
            </w:r>
          </w:p>
        </w:tc>
      </w:tr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Стоимость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15 000 - 25 000 ₽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25 000 - 45 000 ₽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45 000 - 70 000 ₽</w:t>
            </w:r>
          </w:p>
        </w:tc>
      </w:tr>
    </w:tbl>
    <w:p>
      <w:pPr>
        <w:spacing w:after="120"/>
      </w:pPr>
    </w:p>
    <w:p>
      <w:pPr>
        <w:spacing w:before="280"/>
      </w:pPr>
      <w:r>
        <w:rPr>
          <w:b/>
          <w:color w:val="000000"/>
          <w:sz w:val="28"/>
        </w:rPr>
        <w:t>2. Разработка IT-стратегии</w:t>
      </w:r>
    </w:p>
    <w:p>
      <w:r>
        <w:rPr>
          <w:b/>
          <w:sz w:val="22"/>
        </w:rPr>
        <w:t xml:space="preserve">Что это: </w:t>
      </w:r>
      <w:r>
        <w:rPr>
          <w:sz w:val="22"/>
        </w:rPr>
        <w:t>Документ и дорожная карта развития IT на горизонт 1–3 года: что строить, в каком порядке и с какой целью.</w:t>
      </w:r>
    </w:p>
    <w:p>
      <w:r>
        <w:rPr>
          <w:b/>
          <w:sz w:val="22"/>
        </w:rPr>
        <w:t>Что входит:</w:t>
      </w:r>
    </w:p>
    <w:p>
      <w:pPr>
        <w:pStyle w:val="ListBullet"/>
        <w:ind w:left="360"/>
      </w:pPr>
      <w:r>
        <w:rPr>
          <w:sz w:val="22"/>
        </w:rPr>
        <w:t>выравнивание IT с бизнес-целями и ограничениями (бюджет, сроки, команда)</w:t>
      </w:r>
    </w:p>
    <w:p>
      <w:pPr>
        <w:pStyle w:val="ListBullet"/>
        <w:ind w:left="360"/>
      </w:pPr>
      <w:r>
        <w:rPr>
          <w:b/>
          <w:sz w:val="22"/>
        </w:rPr>
        <w:t xml:space="preserve">целевая архитектура и принципы: </w:t>
      </w:r>
      <w:r>
        <w:rPr>
          <w:sz w:val="22"/>
        </w:rPr>
        <w:t>что оставляем, что меняем, что внедряем</w:t>
      </w:r>
    </w:p>
    <w:p>
      <w:pPr>
        <w:pStyle w:val="ListBullet"/>
        <w:ind w:left="360"/>
      </w:pPr>
      <w:r>
        <w:rPr>
          <w:sz w:val="22"/>
        </w:rPr>
        <w:t>этапы, приоритеты, зависимости между инициативами</w:t>
      </w:r>
    </w:p>
    <w:p>
      <w:pPr>
        <w:pStyle w:val="ListBullet"/>
        <w:ind w:left="360"/>
      </w:pPr>
      <w:r>
        <w:rPr>
          <w:sz w:val="22"/>
        </w:rPr>
        <w:t>оценка рисков и метрик успеха (что считаем результатом)</w:t>
      </w:r>
    </w:p>
    <w:p>
      <w:pPr>
        <w:spacing w:before="20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Сложность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Низкая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Средняя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Высокая</w:t>
            </w:r>
          </w:p>
        </w:tc>
      </w:tr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Описание уровня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Базовая стратегия развития IT.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Стратегия с этапами внедрения и приоритетами.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Подробная стратегия с дорожной картой и архитектурой.</w:t>
            </w:r>
          </w:p>
        </w:tc>
      </w:tr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Стоимость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20 000 - 35 000 ₽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35 000 - 60 000 ₽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60 000 - 90 000 ₽</w:t>
            </w:r>
          </w:p>
        </w:tc>
      </w:tr>
    </w:tbl>
    <w:p>
      <w:pPr>
        <w:spacing w:after="120"/>
      </w:pPr>
    </w:p>
    <w:p>
      <w:pPr>
        <w:spacing w:before="280"/>
      </w:pPr>
      <w:r>
        <w:rPr>
          <w:b/>
          <w:color w:val="000000"/>
          <w:sz w:val="28"/>
        </w:rPr>
        <w:t>4. Консалтинг по цифровой трансформации</w:t>
      </w:r>
    </w:p>
    <w:p>
      <w:r>
        <w:rPr>
          <w:b/>
          <w:sz w:val="22"/>
        </w:rPr>
        <w:t xml:space="preserve">Что это: </w:t>
      </w:r>
      <w:r>
        <w:rPr>
          <w:sz w:val="22"/>
        </w:rPr>
        <w:t>Помогаем перевести процессы и сервисы в цифровой контур: от точечной автоматизации до программы изменений в компании.</w:t>
      </w:r>
    </w:p>
    <w:p>
      <w:r>
        <w:rPr>
          <w:b/>
          <w:sz w:val="22"/>
        </w:rPr>
        <w:t>Что входит:</w:t>
      </w:r>
    </w:p>
    <w:p>
      <w:pPr>
        <w:pStyle w:val="ListBullet"/>
        <w:ind w:left="360"/>
      </w:pPr>
      <w:r>
        <w:rPr>
          <w:sz w:val="22"/>
        </w:rPr>
        <w:t>карта процессов «как сейчас» и гипотезы «как должно быть»</w:t>
      </w:r>
    </w:p>
    <w:p>
      <w:pPr>
        <w:pStyle w:val="ListBullet"/>
        <w:ind w:left="360"/>
      </w:pPr>
      <w:r>
        <w:rPr>
          <w:b/>
          <w:sz w:val="22"/>
        </w:rPr>
        <w:t xml:space="preserve">подбор сценариев цифровизации: </w:t>
      </w:r>
      <w:r>
        <w:rPr>
          <w:sz w:val="22"/>
        </w:rPr>
        <w:t>быстрые победы и стратегические шаги</w:t>
      </w:r>
    </w:p>
    <w:p>
      <w:pPr>
        <w:pStyle w:val="ListBullet"/>
        <w:ind w:left="360"/>
      </w:pPr>
      <w:r>
        <w:rPr>
          <w:sz w:val="22"/>
        </w:rPr>
        <w:t>требования к системам, данным и интеграциям</w:t>
      </w:r>
    </w:p>
    <w:p>
      <w:pPr>
        <w:pStyle w:val="ListBullet"/>
        <w:ind w:left="360"/>
      </w:pPr>
      <w:r>
        <w:rPr>
          <w:sz w:val="22"/>
        </w:rPr>
        <w:t>план внедрения, роли, обучение и сопровождение изменений</w:t>
      </w:r>
    </w:p>
    <w:p>
      <w:pPr>
        <w:spacing w:before="20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Сложность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Низкая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Средняя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Высокая</w:t>
            </w:r>
          </w:p>
        </w:tc>
      </w:tr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Описание уровня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Консультации по цифровизации отдельных процессов.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Проработка модели цифровой трансформации.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Сопровождение комплексной цифровой трансформации.</w:t>
            </w:r>
          </w:p>
        </w:tc>
      </w:tr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Стоимость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20 000 - 35 000 ₽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35 000 - 65 000 ₽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65 000 - 95 000 ₽</w:t>
            </w:r>
          </w:p>
        </w:tc>
      </w:tr>
    </w:tbl>
    <w:p>
      <w:pPr>
        <w:spacing w:after="120"/>
      </w:pPr>
    </w:p>
    <w:p>
      <w:pPr>
        <w:spacing w:before="400" w:after="120"/>
      </w:pPr>
      <w:r>
        <w:rPr>
          <w:b/>
          <w:color w:val="1A4F8C"/>
          <w:sz w:val="30"/>
        </w:rPr>
        <w:t>Раздел 2. Веб-продукты: лендинг, корпоративный сайт, магазин, SaaS, сопровождение</w:t>
      </w:r>
    </w:p>
    <w:p>
      <w:pPr>
        <w:spacing w:before="280"/>
      </w:pPr>
      <w:r>
        <w:rPr>
          <w:b/>
          <w:color w:val="000000"/>
          <w:sz w:val="28"/>
        </w:rPr>
        <w:t>10. Лендинг (Landing Page)</w:t>
      </w:r>
    </w:p>
    <w:p>
      <w:r>
        <w:rPr>
          <w:b/>
          <w:sz w:val="22"/>
        </w:rPr>
        <w:t xml:space="preserve">Что это: </w:t>
      </w:r>
      <w:r>
        <w:rPr>
          <w:sz w:val="22"/>
        </w:rPr>
        <w:t>Одна посадочная страница под конкретное предложение: быстро объяснить ценность, снять возражения и привести к целевому действию.</w:t>
      </w:r>
    </w:p>
    <w:p>
      <w:r>
        <w:rPr>
          <w:b/>
          <w:sz w:val="22"/>
        </w:rPr>
        <w:t>Что входит:</w:t>
      </w:r>
    </w:p>
    <w:p>
      <w:pPr>
        <w:pStyle w:val="ListBullet"/>
        <w:ind w:left="360"/>
      </w:pPr>
      <w:r>
        <w:rPr>
          <w:sz w:val="22"/>
        </w:rPr>
        <w:t>структура блоков и сценарий скролла (оффер, выгоды, соцдоказательства, FAQ, форма)</w:t>
      </w:r>
    </w:p>
    <w:p>
      <w:pPr>
        <w:pStyle w:val="ListBullet"/>
        <w:ind w:left="360"/>
      </w:pPr>
      <w:r>
        <w:rPr>
          <w:sz w:val="22"/>
        </w:rPr>
        <w:t>адаптивная вёрстка и базовая скорость загрузки</w:t>
      </w:r>
    </w:p>
    <w:p>
      <w:pPr>
        <w:pStyle w:val="ListBullet"/>
        <w:ind w:left="360"/>
      </w:pPr>
      <w:r>
        <w:rPr>
          <w:sz w:val="22"/>
        </w:rPr>
        <w:t>формы, кнопки, микроразметка по необходимости</w:t>
      </w:r>
    </w:p>
    <w:p>
      <w:pPr>
        <w:pStyle w:val="ListBullet"/>
        <w:ind w:left="360"/>
      </w:pPr>
      <w:r>
        <w:rPr>
          <w:sz w:val="22"/>
        </w:rPr>
        <w:t>подключение аналитики и целей (по согласованию)</w:t>
      </w:r>
    </w:p>
    <w:p>
      <w:pPr>
        <w:spacing w:before="20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Сложность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Низкая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Средняя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Высокая</w:t>
            </w:r>
          </w:p>
        </w:tc>
      </w:tr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Описание уровня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Одностраничный лендинг на готовой структуре.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Лендинг с уникальным дизайном и аналитикой.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Лендинг с анимациями, тестами и интеграциями.</w:t>
            </w:r>
          </w:p>
        </w:tc>
      </w:tr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Стоимость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15 000 - 25 000 ₽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25 000 - 40 000 ₽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40 000 - 60 000 ₽</w:t>
            </w:r>
          </w:p>
        </w:tc>
      </w:tr>
    </w:tbl>
    <w:p>
      <w:pPr>
        <w:spacing w:after="120"/>
      </w:pPr>
    </w:p>
    <w:p>
      <w:pPr>
        <w:spacing w:before="280"/>
      </w:pPr>
      <w:r>
        <w:rPr>
          <w:b/>
          <w:color w:val="000000"/>
          <w:sz w:val="28"/>
        </w:rPr>
        <w:t>11. Корпоративный сайт</w:t>
      </w:r>
    </w:p>
    <w:p>
      <w:r>
        <w:rPr>
          <w:b/>
          <w:sz w:val="22"/>
        </w:rPr>
        <w:t xml:space="preserve">Что это: </w:t>
      </w:r>
      <w:r>
        <w:rPr>
          <w:sz w:val="22"/>
        </w:rPr>
        <w:t>Сайт компании как цифровое представительство: услуги, кейсы, контакты, материалы для партнёров и клиентов.</w:t>
      </w:r>
    </w:p>
    <w:p>
      <w:r>
        <w:rPr>
          <w:b/>
          <w:sz w:val="22"/>
        </w:rPr>
        <w:t>Что входит:</w:t>
      </w:r>
    </w:p>
    <w:p>
      <w:pPr>
        <w:pStyle w:val="ListBullet"/>
        <w:ind w:left="360"/>
      </w:pPr>
      <w:r>
        <w:rPr>
          <w:sz w:val="22"/>
        </w:rPr>
        <w:t>информационная архитектура и навигация</w:t>
      </w:r>
    </w:p>
    <w:p>
      <w:pPr>
        <w:pStyle w:val="ListBullet"/>
        <w:ind w:left="360"/>
      </w:pPr>
      <w:r>
        <w:rPr>
          <w:sz w:val="22"/>
        </w:rPr>
        <w:t>дизайн и вёрстка основных типов страниц</w:t>
      </w:r>
    </w:p>
    <w:p>
      <w:pPr>
        <w:pStyle w:val="ListBullet"/>
        <w:ind w:left="360"/>
      </w:pPr>
      <w:r>
        <w:rPr>
          <w:sz w:val="22"/>
        </w:rPr>
        <w:t>CMS для самостоятельного обновления контента (при выборе такого пути)</w:t>
      </w:r>
    </w:p>
    <w:p>
      <w:pPr>
        <w:pStyle w:val="ListBullet"/>
        <w:ind w:left="360"/>
      </w:pPr>
      <w:r>
        <w:rPr>
          <w:sz w:val="22"/>
        </w:rPr>
        <w:t>формы обратной связи, базовая SEO-подготовка, интеграции по ТЗ</w:t>
      </w:r>
    </w:p>
    <w:p>
      <w:pPr>
        <w:spacing w:before="20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Сложность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Низкая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Средняя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Высокая</w:t>
            </w:r>
          </w:p>
        </w:tc>
      </w:tr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Описание уровня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Базовый корпоративный сайт компании.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Сайт с разделами, формами и CMS.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Крупный корпоративный сайт с интеграциями и личным кабинетом.</w:t>
            </w:r>
          </w:p>
        </w:tc>
      </w:tr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Стоимость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25 000 - 45 000 ₽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45 000 - 80 000 ₽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80 000 - 140 000 ₽</w:t>
            </w:r>
          </w:p>
        </w:tc>
      </w:tr>
    </w:tbl>
    <w:p>
      <w:pPr>
        <w:spacing w:after="120"/>
      </w:pPr>
    </w:p>
    <w:p>
      <w:pPr>
        <w:spacing w:before="280"/>
      </w:pPr>
      <w:r>
        <w:rPr>
          <w:b/>
          <w:color w:val="000000"/>
          <w:sz w:val="28"/>
        </w:rPr>
        <w:t>12. Интернет-магазин</w:t>
      </w:r>
    </w:p>
    <w:p>
      <w:r>
        <w:rPr>
          <w:b/>
          <w:sz w:val="22"/>
        </w:rPr>
        <w:t xml:space="preserve">Что это: </w:t>
      </w:r>
      <w:r>
        <w:rPr>
          <w:sz w:val="22"/>
        </w:rPr>
        <w:t>Онлайн-продажи: каталог, корзина, оформление заказа и связка с оплатой, доставкой и учётом на стороне бизнеса.</w:t>
      </w:r>
    </w:p>
    <w:p>
      <w:r>
        <w:rPr>
          <w:b/>
          <w:sz w:val="22"/>
        </w:rPr>
        <w:t>Что входит:</w:t>
      </w:r>
    </w:p>
    <w:p>
      <w:pPr>
        <w:pStyle w:val="ListBullet"/>
        <w:ind w:left="360"/>
      </w:pPr>
      <w:r>
        <w:rPr>
          <w:sz w:val="22"/>
        </w:rPr>
        <w:t>каталог, карточка товара, фильтры и поиск (по объёму проекта)</w:t>
      </w:r>
    </w:p>
    <w:p>
      <w:pPr>
        <w:pStyle w:val="ListBullet"/>
        <w:ind w:left="360"/>
      </w:pPr>
      <w:r>
        <w:rPr>
          <w:sz w:val="22"/>
        </w:rPr>
        <w:t>корзина, оформление, уведомления, личный кабинет при необходимости</w:t>
      </w:r>
    </w:p>
    <w:p>
      <w:pPr>
        <w:pStyle w:val="ListBullet"/>
        <w:ind w:left="360"/>
      </w:pPr>
      <w:r>
        <w:rPr>
          <w:sz w:val="22"/>
        </w:rPr>
        <w:t>интеграции с оплатой и службами доставки (по согласованию)</w:t>
      </w:r>
    </w:p>
    <w:p>
      <w:pPr>
        <w:pStyle w:val="ListBullet"/>
        <w:ind w:left="360"/>
      </w:pPr>
      <w:r>
        <w:rPr>
          <w:sz w:val="22"/>
        </w:rPr>
        <w:t>админка для контента и заказов, базовые отчёты</w:t>
      </w:r>
    </w:p>
    <w:p>
      <w:pPr>
        <w:spacing w:before="20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Сложность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Низкая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Средняя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Высокая</w:t>
            </w:r>
          </w:p>
        </w:tc>
      </w:tr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Описание уровня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Небольшой магазин с каталогом и корзиной.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Магазин с фильтрами, оплатой и доставкой.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Масштабный e-commerce проект с интеграциями и автоматизацией. Цена зависит от сложности интеграций</w:t>
            </w:r>
          </w:p>
        </w:tc>
      </w:tr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Стоимость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35 000 - 60 000 ₽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60 000 - 100 000 ₽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100 000 - 180 000 ₽</w:t>
            </w:r>
          </w:p>
        </w:tc>
      </w:tr>
    </w:tbl>
    <w:p>
      <w:pPr>
        <w:spacing w:after="120"/>
      </w:pPr>
    </w:p>
    <w:p>
      <w:pPr>
        <w:spacing w:before="280"/>
      </w:pPr>
      <w:r>
        <w:rPr>
          <w:b/>
          <w:color w:val="000000"/>
          <w:sz w:val="28"/>
        </w:rPr>
        <w:t>14. SaaS-платформа (веб-сервис)</w:t>
      </w:r>
    </w:p>
    <w:p>
      <w:r>
        <w:rPr>
          <w:b/>
          <w:sz w:val="22"/>
        </w:rPr>
        <w:t xml:space="preserve">Что это: </w:t>
      </w:r>
      <w:r>
        <w:rPr>
          <w:sz w:val="22"/>
        </w:rPr>
        <w:t>Веб-сервис с подпиской или ролями пользователей: ядро продукта в браузере, а не просто сайт-визитка.</w:t>
      </w:r>
    </w:p>
    <w:p>
      <w:r>
        <w:rPr>
          <w:b/>
          <w:sz w:val="22"/>
        </w:rPr>
        <w:t>Что входит:</w:t>
      </w:r>
    </w:p>
    <w:p>
      <w:pPr>
        <w:pStyle w:val="ListBullet"/>
        <w:ind w:left="360"/>
      </w:pPr>
      <w:r>
        <w:rPr>
          <w:sz w:val="22"/>
        </w:rPr>
        <w:t>модель пользователей, роли и права доступа</w:t>
      </w:r>
    </w:p>
    <w:p>
      <w:pPr>
        <w:pStyle w:val="ListBullet"/>
        <w:ind w:left="360"/>
      </w:pPr>
      <w:r>
        <w:rPr>
          <w:sz w:val="22"/>
        </w:rPr>
        <w:t>ключевые сценарии продукта (MVP или полный функционал)</w:t>
      </w:r>
    </w:p>
    <w:p>
      <w:pPr>
        <w:pStyle w:val="ListBullet"/>
        <w:ind w:left="360"/>
      </w:pPr>
      <w:r>
        <w:rPr>
          <w:sz w:val="22"/>
        </w:rPr>
        <w:t>API и интеграции с внешними системами при необходимости</w:t>
      </w:r>
    </w:p>
    <w:p>
      <w:pPr>
        <w:pStyle w:val="ListBullet"/>
        <w:ind w:left="360"/>
      </w:pPr>
      <w:r>
        <w:rPr>
          <w:sz w:val="22"/>
        </w:rPr>
        <w:t>базовый мониторинг, логирование, подготовка к нагрузке по ТЗ</w:t>
      </w:r>
    </w:p>
    <w:p>
      <w:pPr>
        <w:spacing w:before="20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Сложность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Низкая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Средняя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Высокая</w:t>
            </w:r>
          </w:p>
        </w:tc>
      </w:tr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Описание уровня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MVP веб-сервиса с базовой логикой.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SaaS с кабинетами, подписками и интеграциями.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Полноценная SaaS-платформа с масштабируемой архитектурой.</w:t>
            </w:r>
          </w:p>
        </w:tc>
      </w:tr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Стоимость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60 000 - 90 000 ₽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90 000 - 160 000 ₽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160 000 - 300 000 ₽</w:t>
            </w:r>
          </w:p>
        </w:tc>
      </w:tr>
    </w:tbl>
    <w:p>
      <w:pPr>
        <w:spacing w:after="120"/>
      </w:pPr>
    </w:p>
    <w:p>
      <w:pPr>
        <w:spacing w:before="280"/>
      </w:pPr>
      <w:r>
        <w:rPr>
          <w:b/>
          <w:color w:val="000000"/>
          <w:sz w:val="28"/>
        </w:rPr>
        <w:t>18. Поддержка и развитие веб-проектов</w:t>
      </w:r>
    </w:p>
    <w:p>
      <w:r>
        <w:rPr>
          <w:b/>
          <w:sz w:val="22"/>
        </w:rPr>
        <w:t xml:space="preserve">Что это: </w:t>
      </w:r>
      <w:r>
        <w:rPr>
          <w:sz w:val="22"/>
        </w:rPr>
        <w:t>Регулярное сопровождение живого сайта или сервиса: правки, обновления, мелкие задачи без отдельного проекта каждый раз.</w:t>
      </w:r>
    </w:p>
    <w:p>
      <w:r>
        <w:rPr>
          <w:b/>
          <w:sz w:val="22"/>
        </w:rPr>
        <w:t>Что входит:</w:t>
      </w:r>
    </w:p>
    <w:p>
      <w:pPr>
        <w:pStyle w:val="ListBullet"/>
        <w:ind w:left="360"/>
      </w:pPr>
      <w:r>
        <w:rPr>
          <w:sz w:val="22"/>
        </w:rPr>
        <w:t>консультации и оценка задач в рамках пакета</w:t>
      </w:r>
    </w:p>
    <w:p>
      <w:pPr>
        <w:pStyle w:val="ListBullet"/>
        <w:ind w:left="360"/>
      </w:pPr>
      <w:r>
        <w:rPr>
          <w:sz w:val="22"/>
        </w:rPr>
        <w:t>исправления, доработки интерфейса и логики по согласованному бэклогу</w:t>
      </w:r>
    </w:p>
    <w:p>
      <w:pPr>
        <w:pStyle w:val="ListBullet"/>
        <w:ind w:left="360"/>
      </w:pPr>
      <w:r>
        <w:rPr>
          <w:sz w:val="22"/>
        </w:rPr>
        <w:t>обновления зависимостей/платформы в безопасных пределах</w:t>
      </w:r>
    </w:p>
    <w:p>
      <w:pPr>
        <w:pStyle w:val="ListBullet"/>
        <w:ind w:left="360"/>
      </w:pPr>
      <w:r>
        <w:rPr>
          <w:sz w:val="22"/>
        </w:rPr>
        <w:t>реакция на инциденты согласно SLA (уровень зависит от договорённости)</w:t>
      </w:r>
    </w:p>
    <w:p>
      <w:pPr>
        <w:spacing w:before="20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Сложность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Низкая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Средняя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Высокая</w:t>
            </w:r>
          </w:p>
        </w:tc>
      </w:tr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Описание уровня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Точечная техническая поддержка проекта.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Регулярное развитие и доработка сайта.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Комплексное сопровождение с постоянными улучшениями.</w:t>
            </w:r>
          </w:p>
        </w:tc>
      </w:tr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Стоимость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10 000 - 18 000 ₽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18 000 - 30 000 ₽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30 000 - 50 000 ₽</w:t>
            </w:r>
          </w:p>
        </w:tc>
      </w:tr>
    </w:tbl>
    <w:p>
      <w:pPr>
        <w:spacing w:after="120"/>
      </w:pPr>
    </w:p>
    <w:p>
      <w:pPr>
        <w:spacing w:before="400" w:after="120"/>
      </w:pPr>
      <w:r>
        <w:rPr>
          <w:b/>
          <w:color w:val="1A4F8C"/>
          <w:sz w:val="30"/>
        </w:rPr>
        <w:t>Раздел 3. Мобильные приложения и корпоративные веб-системы</w:t>
      </w:r>
    </w:p>
    <w:p>
      <w:pPr>
        <w:spacing w:before="280"/>
      </w:pPr>
      <w:r>
        <w:rPr>
          <w:b/>
          <w:color w:val="000000"/>
          <w:sz w:val="28"/>
        </w:rPr>
        <w:t>37. Кроссплатформенные приложения</w:t>
      </w:r>
    </w:p>
    <w:p>
      <w:r>
        <w:rPr>
          <w:b/>
          <w:sz w:val="22"/>
        </w:rPr>
        <w:t xml:space="preserve">Что это: </w:t>
      </w:r>
      <w:r>
        <w:rPr>
          <w:sz w:val="22"/>
        </w:rPr>
        <w:t>Одно приложение сразу под iOS и Android на общей кодовой базе (например, Flutter/React Native): быстрее вывод на рынок при типовых сценариях.</w:t>
      </w:r>
    </w:p>
    <w:p>
      <w:r>
        <w:rPr>
          <w:b/>
          <w:sz w:val="22"/>
        </w:rPr>
        <w:t>Что входит:</w:t>
      </w:r>
    </w:p>
    <w:p>
      <w:pPr>
        <w:pStyle w:val="ListBullet"/>
        <w:ind w:left="360"/>
      </w:pPr>
      <w:r>
        <w:rPr>
          <w:sz w:val="22"/>
        </w:rPr>
        <w:t>проектирование экранов и пользовательских потоков</w:t>
      </w:r>
    </w:p>
    <w:p>
      <w:pPr>
        <w:pStyle w:val="ListBullet"/>
        <w:ind w:left="360"/>
      </w:pPr>
      <w:r>
        <w:rPr>
          <w:sz w:val="22"/>
        </w:rPr>
        <w:t>реализация клиента под обе платформы и публикация в сторах (по договорённости)</w:t>
      </w:r>
    </w:p>
    <w:p>
      <w:pPr>
        <w:pStyle w:val="ListBullet"/>
        <w:ind w:left="360"/>
      </w:pPr>
      <w:r>
        <w:rPr>
          <w:sz w:val="22"/>
        </w:rPr>
        <w:t>работа с push, офлайн-режимом, гео — по ТЗ</w:t>
      </w:r>
    </w:p>
    <w:p>
      <w:pPr>
        <w:pStyle w:val="ListBullet"/>
        <w:ind w:left="360"/>
      </w:pPr>
      <w:r>
        <w:rPr>
          <w:sz w:val="22"/>
        </w:rPr>
        <w:t>интеграция с backend/API и аналитикой</w:t>
      </w:r>
    </w:p>
    <w:p>
      <w:pPr>
        <w:spacing w:before="20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Сложность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Низкая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Средняя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Высокая</w:t>
            </w:r>
          </w:p>
        </w:tc>
      </w:tr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Описание уровня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Кроссплатформенное приложение для быстрого запуска.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Приложение с общим кодом и типовыми интеграциями.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Сложное кроссплатформенное приложение с высокой нагрузкой и расширяемостью.</w:t>
            </w:r>
          </w:p>
        </w:tc>
      </w:tr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Стоимость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35 000 - 60 000 ₽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60 000 - 100 000 ₽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100 000 - 180 000 ₽</w:t>
            </w:r>
          </w:p>
        </w:tc>
      </w:tr>
    </w:tbl>
    <w:p>
      <w:pPr>
        <w:spacing w:after="120"/>
      </w:pPr>
    </w:p>
    <w:p>
      <w:pPr>
        <w:spacing w:before="280"/>
      </w:pPr>
      <w:r>
        <w:rPr>
          <w:b/>
          <w:color w:val="000000"/>
          <w:sz w:val="28"/>
        </w:rPr>
        <w:t>15. CRM / ERP веб-системы</w:t>
      </w:r>
    </w:p>
    <w:p>
      <w:r>
        <w:rPr>
          <w:b/>
          <w:sz w:val="22"/>
        </w:rPr>
        <w:t xml:space="preserve">Что это: </w:t>
      </w:r>
      <w:r>
        <w:rPr>
          <w:sz w:val="22"/>
        </w:rPr>
        <w:t>Веб-система для продаж, заказов, производства или учёта: единое место правды для отделов вместо таблиц и разрозненных сервисов.</w:t>
      </w:r>
    </w:p>
    <w:p>
      <w:r>
        <w:rPr>
          <w:b/>
          <w:sz w:val="22"/>
        </w:rPr>
        <w:t>Что входит:</w:t>
      </w:r>
    </w:p>
    <w:p>
      <w:pPr>
        <w:pStyle w:val="ListBullet"/>
        <w:ind w:left="360"/>
      </w:pPr>
      <w:r>
        <w:rPr>
          <w:b/>
          <w:sz w:val="22"/>
        </w:rPr>
        <w:t xml:space="preserve">модель сущностей: </w:t>
      </w:r>
      <w:r>
        <w:rPr>
          <w:sz w:val="22"/>
        </w:rPr>
        <w:t>клиенты, сделки, заказы, номенклатура и т.д.</w:t>
      </w:r>
    </w:p>
    <w:p>
      <w:pPr>
        <w:pStyle w:val="ListBullet"/>
        <w:ind w:left="360"/>
      </w:pPr>
      <w:r>
        <w:rPr>
          <w:sz w:val="22"/>
        </w:rPr>
        <w:t>роли пользователей, воронки, статусы, базовая автоматизация</w:t>
      </w:r>
    </w:p>
    <w:p>
      <w:pPr>
        <w:pStyle w:val="ListBullet"/>
        <w:ind w:left="360"/>
      </w:pPr>
      <w:r>
        <w:rPr>
          <w:sz w:val="22"/>
        </w:rPr>
        <w:t>отчёты и выгрузки, интеграции с сайтом, телефонией, складом — по ТЗ</w:t>
      </w:r>
    </w:p>
    <w:p>
      <w:pPr>
        <w:pStyle w:val="ListBullet"/>
        <w:ind w:left="360"/>
      </w:pPr>
      <w:r>
        <w:rPr>
          <w:sz w:val="22"/>
        </w:rPr>
        <w:t>обучение ключевых пользователей и передача документации</w:t>
      </w:r>
    </w:p>
    <w:p>
      <w:pPr>
        <w:spacing w:before="20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Сложность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Низкая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Средняя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Высокая</w:t>
            </w:r>
          </w:p>
        </w:tc>
      </w:tr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Описание уровня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Простая внутренняя система учета.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CRM или ERP с ключевыми модулями и ролями.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Сложная корпоративная система с интеграциями и автоматизацией.</w:t>
            </w:r>
          </w:p>
        </w:tc>
      </w:tr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Стоимость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70 000 - 110 000 ₽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110 000 - 180 000 ₽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180 000 - 320 000 ₽</w:t>
            </w:r>
          </w:p>
        </w:tc>
      </w:tr>
    </w:tbl>
    <w:p>
      <w:pPr>
        <w:spacing w:after="120"/>
      </w:pPr>
    </w:p>
    <w:p>
      <w:pPr>
        <w:spacing w:before="280"/>
      </w:pPr>
      <w:r>
        <w:rPr>
          <w:b/>
          <w:color w:val="000000"/>
          <w:sz w:val="28"/>
        </w:rPr>
        <w:t>42. BI-системы (аналитические панели)</w:t>
      </w:r>
    </w:p>
    <w:p>
      <w:r>
        <w:rPr>
          <w:b/>
          <w:sz w:val="22"/>
        </w:rPr>
        <w:t xml:space="preserve">Что это: </w:t>
      </w:r>
      <w:r>
        <w:rPr>
          <w:sz w:val="22"/>
        </w:rPr>
        <w:t>Панели для руководителей и команд: наглядные показатели из ваших баз и сервисов без ручной «склейки» в Excel.</w:t>
      </w:r>
    </w:p>
    <w:p>
      <w:r>
        <w:rPr>
          <w:b/>
          <w:sz w:val="22"/>
        </w:rPr>
        <w:t>Что входит:</w:t>
      </w:r>
    </w:p>
    <w:p>
      <w:pPr>
        <w:pStyle w:val="ListBullet"/>
        <w:ind w:left="360"/>
      </w:pPr>
      <w:r>
        <w:rPr>
          <w:sz w:val="22"/>
        </w:rPr>
        <w:t>согласование набора метрик и источников данных</w:t>
      </w:r>
    </w:p>
    <w:p>
      <w:pPr>
        <w:pStyle w:val="ListBullet"/>
        <w:ind w:left="360"/>
      </w:pPr>
      <w:r>
        <w:rPr>
          <w:sz w:val="22"/>
        </w:rPr>
        <w:t>подготовка/очистка данных, модель для отчётов</w:t>
      </w:r>
    </w:p>
    <w:p>
      <w:pPr>
        <w:pStyle w:val="ListBullet"/>
        <w:ind w:left="360"/>
      </w:pPr>
      <w:r>
        <w:rPr>
          <w:sz w:val="22"/>
        </w:rPr>
        <w:t>дашборды, фильтры, срезы, расписание обновления</w:t>
      </w:r>
    </w:p>
    <w:p>
      <w:pPr>
        <w:pStyle w:val="ListBullet"/>
        <w:ind w:left="360"/>
      </w:pPr>
      <w:r>
        <w:rPr>
          <w:sz w:val="22"/>
        </w:rPr>
        <w:t>доступ по ролям и базовое сопровождение после запуска</w:t>
      </w:r>
    </w:p>
    <w:p>
      <w:pPr>
        <w:spacing w:before="20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Сложность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Низкая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Средняя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Высокая</w:t>
            </w:r>
          </w:p>
        </w:tc>
      </w:tr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Описание уровня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Базовая аналитическая панель.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BI-система с несколькими источниками данных.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Развернутая BI-система с ролью, визуализациями и обновлением данных.</w:t>
            </w:r>
          </w:p>
        </w:tc>
      </w:tr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Стоимость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25 000 - 45 000 ₽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45 000 - 75 000 ₽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75 000 - 130 000 ₽</w:t>
            </w:r>
          </w:p>
        </w:tc>
      </w:tr>
    </w:tbl>
    <w:p>
      <w:pPr>
        <w:spacing w:after="120"/>
      </w:pPr>
    </w:p>
    <w:p>
      <w:pPr>
        <w:spacing w:before="400" w:after="120"/>
      </w:pPr>
      <w:r>
        <w:rPr>
          <w:b/>
          <w:color w:val="1A4F8C"/>
          <w:sz w:val="30"/>
        </w:rPr>
        <w:t>Раздел 4. Данные и AI</w:t>
      </w:r>
    </w:p>
    <w:p>
      <w:pPr>
        <w:spacing w:before="280"/>
      </w:pPr>
      <w:r>
        <w:rPr>
          <w:b/>
          <w:color w:val="000000"/>
          <w:sz w:val="28"/>
        </w:rPr>
        <w:t>21. Анализ и обработка данных</w:t>
      </w:r>
    </w:p>
    <w:p>
      <w:r>
        <w:rPr>
          <w:b/>
          <w:sz w:val="22"/>
        </w:rPr>
        <w:t xml:space="preserve">Что это: </w:t>
      </w:r>
      <w:r>
        <w:rPr>
          <w:sz w:val="22"/>
        </w:rPr>
        <w:t>Превращаем сырые данные в понятные выводы: качество данных, закономерности, основа для решений и следующих шагов (в т.ч. ML).</w:t>
      </w:r>
    </w:p>
    <w:p>
      <w:r>
        <w:rPr>
          <w:b/>
          <w:sz w:val="22"/>
        </w:rPr>
        <w:t>Что входит:</w:t>
      </w:r>
    </w:p>
    <w:p>
      <w:pPr>
        <w:pStyle w:val="ListBullet"/>
        <w:ind w:left="360"/>
      </w:pPr>
      <w:r>
        <w:rPr>
          <w:sz w:val="22"/>
        </w:rPr>
        <w:t>инвентаризация источников и проверка полноты/качества</w:t>
      </w:r>
    </w:p>
    <w:p>
      <w:pPr>
        <w:pStyle w:val="ListBullet"/>
        <w:ind w:left="360"/>
      </w:pPr>
      <w:r>
        <w:rPr>
          <w:sz w:val="22"/>
        </w:rPr>
        <w:t>очистка, нормализация, признаки для анализа</w:t>
      </w:r>
    </w:p>
    <w:p>
      <w:pPr>
        <w:pStyle w:val="ListBullet"/>
        <w:ind w:left="360"/>
      </w:pPr>
      <w:r>
        <w:rPr>
          <w:sz w:val="22"/>
        </w:rPr>
        <w:t>разведочный анализ, гипотезы, визуализации</w:t>
      </w:r>
    </w:p>
    <w:p>
      <w:pPr>
        <w:pStyle w:val="ListBullet"/>
        <w:ind w:left="360"/>
      </w:pPr>
      <w:r>
        <w:rPr>
          <w:sz w:val="22"/>
        </w:rPr>
        <w:t>итоговый отчёт с выводами и рекомендациями</w:t>
      </w:r>
    </w:p>
    <w:p>
      <w:pPr>
        <w:spacing w:before="20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Сложность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Низкая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Средняя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Высокая</w:t>
            </w:r>
          </w:p>
        </w:tc>
      </w:tr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Описание уровня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Подготовка и базовый анализ набора данных.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Глубокая обработка данных и поиск зависимостей.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Комплексная аналитика больших массивов данных.</w:t>
            </w:r>
          </w:p>
        </w:tc>
      </w:tr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Стоимость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18 000 - 30 000 ₽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30 000 - 50 000 ₽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50 000 - 85 000 ₽</w:t>
            </w:r>
          </w:p>
        </w:tc>
      </w:tr>
    </w:tbl>
    <w:p>
      <w:pPr>
        <w:spacing w:after="120"/>
      </w:pPr>
    </w:p>
    <w:p>
      <w:pPr>
        <w:spacing w:before="280"/>
      </w:pPr>
      <w:r>
        <w:rPr>
          <w:b/>
          <w:color w:val="000000"/>
          <w:sz w:val="28"/>
        </w:rPr>
        <w:t>27. Разработка AI-сервисов</w:t>
      </w:r>
    </w:p>
    <w:p>
      <w:r>
        <w:rPr>
          <w:b/>
          <w:sz w:val="22"/>
        </w:rPr>
        <w:t xml:space="preserve">Что это: </w:t>
      </w:r>
      <w:r>
        <w:rPr>
          <w:sz w:val="22"/>
        </w:rPr>
        <w:t>Прикладной сервис с элементами ИИ: от прототипа до работающего API/интерфейса под задачу бизнеса.</w:t>
      </w:r>
    </w:p>
    <w:p>
      <w:r>
        <w:rPr>
          <w:b/>
          <w:sz w:val="22"/>
        </w:rPr>
        <w:t>Что входит:</w:t>
      </w:r>
    </w:p>
    <w:p>
      <w:pPr>
        <w:pStyle w:val="ListBullet"/>
        <w:ind w:left="360"/>
      </w:pPr>
      <w:r>
        <w:rPr>
          <w:sz w:val="22"/>
        </w:rPr>
        <w:t>формализация задачи и критериев качества</w:t>
      </w:r>
    </w:p>
    <w:p>
      <w:pPr>
        <w:pStyle w:val="ListBullet"/>
        <w:ind w:left="360"/>
      </w:pPr>
      <w:r>
        <w:rPr>
          <w:b/>
          <w:sz w:val="22"/>
        </w:rPr>
        <w:t xml:space="preserve">выбор подхода: </w:t>
      </w:r>
      <w:r>
        <w:rPr>
          <w:sz w:val="22"/>
        </w:rPr>
        <w:t>готовые модели, дообучение, классические алгоритмы</w:t>
      </w:r>
    </w:p>
    <w:p>
      <w:pPr>
        <w:pStyle w:val="ListBullet"/>
        <w:ind w:left="360"/>
      </w:pPr>
      <w:r>
        <w:rPr>
          <w:sz w:val="22"/>
        </w:rPr>
        <w:t>реализация backend/API и при необходимости UI</w:t>
      </w:r>
    </w:p>
    <w:p>
      <w:pPr>
        <w:pStyle w:val="ListBullet"/>
        <w:ind w:left="360"/>
      </w:pPr>
      <w:r>
        <w:rPr>
          <w:sz w:val="22"/>
        </w:rPr>
        <w:t>базовый мониторинг, логирование запросов, план доработок</w:t>
      </w:r>
    </w:p>
    <w:p>
      <w:pPr>
        <w:spacing w:before="20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Сложность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Низкая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Средняя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Высокая</w:t>
            </w:r>
          </w:p>
        </w:tc>
      </w:tr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Описание уровня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Небольшой AI-сервис или прототип.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AI-сервис с API, логикой и интерфейсом.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Полноценный AI-продукт с масштабированием и поддержкой.</w:t>
            </w:r>
          </w:p>
        </w:tc>
      </w:tr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Стоимость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35 000 - 60 000 ₽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60 000 - 100 000 ₽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100 000 - 180 000 ₽</w:t>
            </w:r>
          </w:p>
        </w:tc>
      </w:tr>
    </w:tbl>
    <w:p>
      <w:pPr>
        <w:spacing w:after="120"/>
      </w:pPr>
    </w:p>
    <w:p>
      <w:pPr>
        <w:spacing w:before="400" w:after="120"/>
      </w:pPr>
      <w:r>
        <w:rPr>
          <w:b/>
          <w:color w:val="1A4F8C"/>
          <w:sz w:val="30"/>
        </w:rPr>
        <w:t>Раздел 5. Интеграции и информационная безопасность</w:t>
      </w:r>
    </w:p>
    <w:p>
      <w:pPr>
        <w:spacing w:before="280"/>
      </w:pPr>
      <w:r>
        <w:rPr>
          <w:b/>
          <w:color w:val="000000"/>
          <w:sz w:val="28"/>
        </w:rPr>
        <w:t>44. Интеграции с внешними API</w:t>
      </w:r>
    </w:p>
    <w:p>
      <w:r>
        <w:rPr>
          <w:b/>
          <w:sz w:val="22"/>
        </w:rPr>
        <w:t xml:space="preserve">Что это: </w:t>
      </w:r>
      <w:r>
        <w:rPr>
          <w:sz w:val="22"/>
        </w:rPr>
        <w:t>Связка вашего продукта или внутренней системы с внешним сервисом через API: обмен данными по расписанию или в реальном времени.</w:t>
      </w:r>
    </w:p>
    <w:p>
      <w:r>
        <w:rPr>
          <w:b/>
          <w:sz w:val="22"/>
        </w:rPr>
        <w:t>Что входит:</w:t>
      </w:r>
    </w:p>
    <w:p>
      <w:pPr>
        <w:pStyle w:val="ListBullet"/>
        <w:ind w:left="360"/>
      </w:pPr>
      <w:r>
        <w:rPr>
          <w:sz w:val="22"/>
        </w:rPr>
        <w:t>разбор документации API и сценариев обмена</w:t>
      </w:r>
    </w:p>
    <w:p>
      <w:pPr>
        <w:pStyle w:val="ListBullet"/>
        <w:ind w:left="360"/>
      </w:pPr>
      <w:r>
        <w:rPr>
          <w:sz w:val="22"/>
        </w:rPr>
        <w:t>реализация авторизации, запросов, обработки ответов и ошибок</w:t>
      </w:r>
    </w:p>
    <w:p>
      <w:pPr>
        <w:pStyle w:val="ListBullet"/>
        <w:ind w:left="360"/>
      </w:pPr>
      <w:r>
        <w:rPr>
          <w:sz w:val="22"/>
        </w:rPr>
        <w:t>логирование, идемпотентность/повторы где нужно</w:t>
      </w:r>
    </w:p>
    <w:p>
      <w:pPr>
        <w:pStyle w:val="ListBullet"/>
        <w:ind w:left="360"/>
      </w:pPr>
      <w:r>
        <w:rPr>
          <w:sz w:val="22"/>
        </w:rPr>
        <w:t>тесты на тестовом контуре, передача инструкции по эксплуатации</w:t>
      </w:r>
    </w:p>
    <w:p>
      <w:pPr>
        <w:spacing w:before="20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Сложность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Низкая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Средняя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Высокая</w:t>
            </w:r>
          </w:p>
        </w:tc>
      </w:tr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Описание уровня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Подключение одного внешнего API.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Интеграция нескольких сценариев обмена данными.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Сложная интеграция с очередями, обработкой ошибок и синхронизацией.</w:t>
            </w:r>
          </w:p>
        </w:tc>
      </w:tr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Стоимость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12 000 - 22 000 ₽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22 000 - 40 000 ₽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40 000 - 70 000 ₽</w:t>
            </w:r>
          </w:p>
        </w:tc>
      </w:tr>
    </w:tbl>
    <w:p>
      <w:pPr>
        <w:spacing w:after="120"/>
      </w:pPr>
    </w:p>
    <w:p>
      <w:pPr>
        <w:spacing w:before="280"/>
      </w:pPr>
      <w:r>
        <w:rPr>
          <w:b/>
          <w:color w:val="000000"/>
          <w:sz w:val="28"/>
        </w:rPr>
        <w:t>48. Пентест (тестирование на проникновение)</w:t>
      </w:r>
    </w:p>
    <w:p>
      <w:r>
        <w:rPr>
          <w:b/>
          <w:sz w:val="22"/>
        </w:rPr>
        <w:t xml:space="preserve">Что это: </w:t>
      </w:r>
      <w:r>
        <w:rPr>
          <w:sz w:val="22"/>
        </w:rPr>
        <w:t>Имитация действий злоумышленника с разрешения заказчика: найти реальные векторы атаки до того, как ими воспользуются другие.</w:t>
      </w:r>
    </w:p>
    <w:p>
      <w:r>
        <w:rPr>
          <w:b/>
          <w:sz w:val="22"/>
        </w:rPr>
        <w:t>Что входит:</w:t>
      </w:r>
    </w:p>
    <w:p>
      <w:pPr>
        <w:pStyle w:val="ListBullet"/>
        <w:ind w:left="360"/>
      </w:pPr>
      <w:r>
        <w:rPr>
          <w:sz w:val="22"/>
        </w:rPr>
        <w:t>согласование объёма (веб, API, сеть, социнженерия — по договорённости)</w:t>
      </w:r>
    </w:p>
    <w:p>
      <w:pPr>
        <w:pStyle w:val="ListBullet"/>
        <w:ind w:left="360"/>
      </w:pPr>
      <w:r>
        <w:rPr>
          <w:sz w:val="22"/>
        </w:rPr>
        <w:t>сбор информации, сканирование, ручная проверка уязвимостей</w:t>
      </w:r>
    </w:p>
    <w:p>
      <w:pPr>
        <w:pStyle w:val="ListBullet"/>
        <w:ind w:left="360"/>
      </w:pPr>
      <w:r>
        <w:rPr>
          <w:b/>
          <w:sz w:val="22"/>
        </w:rPr>
        <w:t xml:space="preserve">оформление находок: </w:t>
      </w:r>
      <w:r>
        <w:rPr>
          <w:sz w:val="22"/>
        </w:rPr>
        <w:t>критичность, воспроизведение, рекомендации</w:t>
      </w:r>
    </w:p>
    <w:p>
      <w:pPr>
        <w:pStyle w:val="ListBullet"/>
        <w:ind w:left="360"/>
      </w:pPr>
      <w:r>
        <w:rPr>
          <w:sz w:val="22"/>
        </w:rPr>
        <w:t>закрывающий отчёт для технических и управленческих ролей</w:t>
      </w:r>
    </w:p>
    <w:p>
      <w:pPr>
        <w:spacing w:before="20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Сложность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Низкая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Средняя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Высокая</w:t>
            </w:r>
          </w:p>
        </w:tc>
      </w:tr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Описание уровня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Базовый пентест одного сайта или сервиса.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Пентест приложения или инфраструктуры среднего объема.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Глубокое тестирование с ручной проверкой нескольких векторов атак.</w:t>
            </w:r>
          </w:p>
        </w:tc>
      </w:tr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Стоимость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20 000 - 35 000 ₽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35 000 - 60 000 ₽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60 000 - 100 000 ₽</w:t>
            </w:r>
          </w:p>
        </w:tc>
      </w:tr>
    </w:tbl>
    <w:p>
      <w:pPr>
        <w:spacing w:after="120"/>
      </w:pPr>
    </w:p>
    <w:p>
      <w:pPr>
        <w:spacing w:before="280"/>
      </w:pPr>
      <w:r>
        <w:rPr>
          <w:b/>
          <w:color w:val="000000"/>
          <w:sz w:val="28"/>
        </w:rPr>
        <w:t>49. Аудит информационной безопасности</w:t>
      </w:r>
    </w:p>
    <w:p>
      <w:r>
        <w:rPr>
          <w:b/>
          <w:sz w:val="22"/>
        </w:rPr>
        <w:t xml:space="preserve">Что это: </w:t>
      </w:r>
      <w:r>
        <w:rPr>
          <w:sz w:val="22"/>
        </w:rPr>
        <w:t>Системная оценка зрелости ИБ: политики, доступы, конфигурации, процессы реагирования — не только «техника», но и организация.</w:t>
      </w:r>
    </w:p>
    <w:p>
      <w:r>
        <w:rPr>
          <w:b/>
          <w:sz w:val="22"/>
        </w:rPr>
        <w:t>Что входит:</w:t>
      </w:r>
    </w:p>
    <w:p>
      <w:pPr>
        <w:pStyle w:val="ListBullet"/>
        <w:ind w:left="360"/>
      </w:pPr>
      <w:r>
        <w:rPr>
          <w:sz w:val="22"/>
        </w:rPr>
        <w:t>интервью и сбор артефактов (регламенты, схемы, списки систем)</w:t>
      </w:r>
    </w:p>
    <w:p>
      <w:pPr>
        <w:pStyle w:val="ListBullet"/>
        <w:ind w:left="360"/>
      </w:pPr>
      <w:r>
        <w:rPr>
          <w:sz w:val="22"/>
        </w:rPr>
        <w:t>проверка ключевых контролей и типовых нарушений</w:t>
      </w:r>
    </w:p>
    <w:p>
      <w:pPr>
        <w:pStyle w:val="ListBullet"/>
        <w:ind w:left="360"/>
      </w:pPr>
      <w:r>
        <w:rPr>
          <w:sz w:val="22"/>
        </w:rPr>
        <w:t>карта рисков и несоответствий нормам/лучшим практикам</w:t>
      </w:r>
    </w:p>
    <w:p>
      <w:pPr>
        <w:pStyle w:val="ListBullet"/>
        <w:ind w:left="360"/>
      </w:pPr>
      <w:r>
        <w:rPr>
          <w:sz w:val="22"/>
        </w:rPr>
        <w:t>приоритизированный план работ с ориентирами по срокам</w:t>
      </w:r>
    </w:p>
    <w:p>
      <w:pPr>
        <w:spacing w:before="20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Сложность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Низкая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Средняя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Высокая</w:t>
            </w:r>
          </w:p>
        </w:tc>
      </w:tr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Описание уровня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Базовый аудит текущего уровня ИБ.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Комплексный аудит политик, доступа и процессов.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Глубокий аудит ИБ с дорожной картой устранения рисков.</w:t>
            </w:r>
          </w:p>
        </w:tc>
      </w:tr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Стоимость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18 000 - 30 000 ₽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30 000 - 55 000 ₽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55 000 - 90 000 ₽</w:t>
            </w:r>
          </w:p>
        </w:tc>
      </w:tr>
    </w:tbl>
    <w:p>
      <w:pPr>
        <w:spacing w:after="120"/>
      </w:pPr>
    </w:p>
    <w:p>
      <w:pPr>
        <w:spacing w:before="400" w:after="120"/>
      </w:pPr>
      <w:r>
        <w:rPr>
          <w:b/>
          <w:color w:val="1A4F8C"/>
          <w:sz w:val="30"/>
        </w:rPr>
        <w:t>Раздел 6. Аналитика и маркетинг</w:t>
      </w:r>
    </w:p>
    <w:p>
      <w:pPr>
        <w:spacing w:before="280"/>
      </w:pPr>
      <w:r>
        <w:rPr>
          <w:b/>
          <w:color w:val="000000"/>
          <w:sz w:val="28"/>
        </w:rPr>
        <w:t>56. Веб-аналитика</w:t>
      </w:r>
    </w:p>
    <w:p>
      <w:r>
        <w:rPr>
          <w:b/>
          <w:sz w:val="22"/>
        </w:rPr>
        <w:t xml:space="preserve">Что это: </w:t>
      </w:r>
      <w:r>
        <w:rPr>
          <w:sz w:val="22"/>
        </w:rPr>
        <w:t>Корректный сбор данных о посещениях и действиях на сайте: чтобы цифры в отчётах совпадали с реальностью.</w:t>
      </w:r>
    </w:p>
    <w:p>
      <w:r>
        <w:rPr>
          <w:b/>
          <w:sz w:val="22"/>
        </w:rPr>
        <w:t>Что входит:</w:t>
      </w:r>
    </w:p>
    <w:p>
      <w:pPr>
        <w:pStyle w:val="ListBullet"/>
        <w:ind w:left="360"/>
      </w:pPr>
      <w:r>
        <w:rPr>
          <w:sz w:val="22"/>
        </w:rPr>
        <w:t>настройка счётчиков и потоков данных</w:t>
      </w:r>
    </w:p>
    <w:p>
      <w:pPr>
        <w:pStyle w:val="ListBullet"/>
        <w:ind w:left="360"/>
      </w:pPr>
      <w:r>
        <w:rPr>
          <w:sz w:val="22"/>
        </w:rPr>
        <w:t>цели, события, e-commerce (если применимо), фильтрация мусорного трафика</w:t>
      </w:r>
    </w:p>
    <w:p>
      <w:pPr>
        <w:pStyle w:val="ListBullet"/>
        <w:ind w:left="360"/>
      </w:pPr>
      <w:r>
        <w:rPr>
          <w:sz w:val="22"/>
        </w:rPr>
        <w:t>базовые отчёты и проверка согласованности метрик</w:t>
      </w:r>
    </w:p>
    <w:p>
      <w:pPr>
        <w:pStyle w:val="ListBullet"/>
        <w:ind w:left="360"/>
      </w:pPr>
      <w:r>
        <w:rPr>
          <w:sz w:val="22"/>
        </w:rPr>
        <w:t>рекомендации по доработке разметки и структуры данных</w:t>
      </w:r>
    </w:p>
    <w:p>
      <w:pPr>
        <w:spacing w:before="20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Сложность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Низкая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Средняя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000000"/>
                <w:sz w:val="22"/>
              </w:rPr>
              <w:t>Высокая</w:t>
            </w:r>
          </w:p>
        </w:tc>
      </w:tr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Описание уровня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Базовая настройка и анализ веб-аналитики.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Полная настройка событий и целей.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Расширенная аналитика для крупного сайта или сервиса.</w:t>
            </w:r>
          </w:p>
        </w:tc>
      </w:tr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Стоимость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10 000 - 18 000 ₽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18 000 - 32 000 ₽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32 000 - 55 000 ₽</w:t>
            </w:r>
          </w:p>
        </w:tc>
      </w:tr>
    </w:tbl>
    <w:p>
      <w:pPr>
        <w:spacing w:after="120"/>
      </w:pPr>
    </w:p>
    <w:p>
      <w:pPr>
        <w:spacing w:before="280"/>
      </w:pPr>
      <w:r>
        <w:rPr>
          <w:b/>
          <w:color w:val="B84500"/>
          <w:sz w:val="28"/>
        </w:rPr>
        <w:t>58. Маркетинговая аналитика</w:t>
      </w:r>
    </w:p>
    <w:p>
      <w:r>
        <w:rPr>
          <w:b/>
          <w:sz w:val="22"/>
        </w:rPr>
        <w:t xml:space="preserve">Что это: </w:t>
      </w:r>
      <w:r>
        <w:rPr>
          <w:sz w:val="22"/>
        </w:rPr>
        <w:t>Оценка эффективности маркетинга: каналы, кампании, стоимость привлечения и вклад в результат.</w:t>
      </w:r>
    </w:p>
    <w:p>
      <w:r>
        <w:rPr>
          <w:b/>
          <w:sz w:val="22"/>
        </w:rPr>
        <w:t>Что входит:</w:t>
      </w:r>
    </w:p>
    <w:p>
      <w:pPr>
        <w:pStyle w:val="ListBullet"/>
        <w:ind w:left="360"/>
      </w:pPr>
      <w:r>
        <w:rPr>
          <w:sz w:val="22"/>
        </w:rPr>
        <w:t>согласование модели атрибуции и набора KPI</w:t>
      </w:r>
    </w:p>
    <w:p>
      <w:pPr>
        <w:pStyle w:val="ListBullet"/>
        <w:ind w:left="360"/>
      </w:pPr>
      <w:r>
        <w:rPr>
          <w:sz w:val="22"/>
        </w:rPr>
        <w:t>сбор данных из рекламных кабинетов и аналитики</w:t>
      </w:r>
    </w:p>
    <w:p>
      <w:pPr>
        <w:pStyle w:val="ListBullet"/>
        <w:ind w:left="360"/>
      </w:pPr>
      <w:r>
        <w:rPr>
          <w:sz w:val="22"/>
        </w:rPr>
        <w:t>срезы по каналам/кампаниям/гео/продуктам</w:t>
      </w:r>
    </w:p>
    <w:p>
      <w:pPr>
        <w:pStyle w:val="ListBullet"/>
        <w:ind w:left="360"/>
      </w:pPr>
      <w:r>
        <w:rPr>
          <w:sz w:val="22"/>
        </w:rPr>
        <w:t>выводы и приоритеты по оптимизации бюджета</w:t>
      </w:r>
    </w:p>
    <w:p>
      <w:pPr>
        <w:spacing w:before="20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Сложность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B84500"/>
                <w:sz w:val="22"/>
              </w:rPr>
              <w:t>Низкая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B84500"/>
                <w:sz w:val="22"/>
              </w:rPr>
              <w:t>Средняя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B84500"/>
                <w:sz w:val="22"/>
              </w:rPr>
              <w:t>Высокая</w:t>
            </w:r>
          </w:p>
        </w:tc>
      </w:tr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Описание уровня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Анализ основных маркетинговых показателей.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Оценка каналов, кампаний и эффективности.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Комплексная маркетинговая аналитика по нескольким направлениям.</w:t>
            </w:r>
          </w:p>
        </w:tc>
      </w:tr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Стоимость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12 000 - 22 000 ₽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22 000 - 40 000 ₽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40 000 - 70 000 ₽</w:t>
            </w:r>
          </w:p>
        </w:tc>
      </w:tr>
    </w:tbl>
    <w:p>
      <w:pPr>
        <w:spacing w:after="120"/>
      </w:pPr>
    </w:p>
    <w:p>
      <w:pPr>
        <w:spacing w:before="280"/>
      </w:pPr>
      <w:r>
        <w:rPr>
          <w:b/>
          <w:color w:val="B84500"/>
          <w:sz w:val="28"/>
        </w:rPr>
        <w:t>59. Сквозная аналитика</w:t>
      </w:r>
    </w:p>
    <w:p>
      <w:r>
        <w:rPr>
          <w:b/>
          <w:sz w:val="22"/>
        </w:rPr>
        <w:t xml:space="preserve">Что это: </w:t>
      </w:r>
      <w:r>
        <w:rPr>
          <w:sz w:val="22"/>
        </w:rPr>
        <w:t>Связываем рекламу, заявки, CRM и продажи: видим полный путь от клика до денег, а не обрывки в разных системах.</w:t>
      </w:r>
    </w:p>
    <w:p>
      <w:r>
        <w:rPr>
          <w:b/>
          <w:sz w:val="22"/>
        </w:rPr>
        <w:t>Что входит:</w:t>
      </w:r>
    </w:p>
    <w:p>
      <w:pPr>
        <w:pStyle w:val="ListBullet"/>
        <w:ind w:left="360"/>
      </w:pPr>
      <w:r>
        <w:rPr>
          <w:sz w:val="22"/>
        </w:rPr>
        <w:t>проектирование сквозной схемы данных и идентификаторов</w:t>
      </w:r>
    </w:p>
    <w:p>
      <w:pPr>
        <w:pStyle w:val="ListBullet"/>
        <w:ind w:left="360"/>
      </w:pPr>
      <w:r>
        <w:rPr>
          <w:sz w:val="22"/>
        </w:rPr>
        <w:t>настройка передачи событий и офлайн-конверсий</w:t>
      </w:r>
    </w:p>
    <w:p>
      <w:pPr>
        <w:pStyle w:val="ListBullet"/>
        <w:ind w:left="360"/>
      </w:pPr>
      <w:r>
        <w:rPr>
          <w:sz w:val="22"/>
        </w:rPr>
        <w:t>контроль качества данных и расхождений между системами</w:t>
      </w:r>
    </w:p>
    <w:p>
      <w:pPr>
        <w:pStyle w:val="ListBullet"/>
        <w:ind w:left="360"/>
      </w:pPr>
      <w:r>
        <w:rPr>
          <w:sz w:val="22"/>
        </w:rPr>
        <w:t>дашборды или регламентные отчёты для маркетинга и продаж</w:t>
      </w:r>
    </w:p>
    <w:p>
      <w:pPr>
        <w:spacing w:before="20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Сложность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B84500"/>
                <w:sz w:val="22"/>
              </w:rPr>
              <w:t>Низкая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B84500"/>
                <w:sz w:val="22"/>
              </w:rPr>
              <w:t>Средняя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B84500"/>
                <w:sz w:val="22"/>
              </w:rPr>
              <w:t>Высокая</w:t>
            </w:r>
          </w:p>
        </w:tc>
      </w:tr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Описание уровня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Базовое связывание рекламных и продажных данных.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Сквозная аналитика по основным каналам.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Комплексная сквозная аналитика с несколькими источниками и воронками.</w:t>
            </w:r>
          </w:p>
        </w:tc>
      </w:tr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Стоимость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20 000 - 35 000 ₽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35 000 - 65 000 ₽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65 000 - 110 000 ₽</w:t>
            </w:r>
          </w:p>
        </w:tc>
      </w:tr>
    </w:tbl>
    <w:p>
      <w:pPr>
        <w:spacing w:after="120"/>
      </w:pPr>
    </w:p>
    <w:p>
      <w:pPr>
        <w:spacing w:before="280"/>
      </w:pPr>
      <w:r>
        <w:rPr>
          <w:b/>
          <w:color w:val="B84500"/>
          <w:sz w:val="28"/>
        </w:rPr>
        <w:t>60. CRO (оптимизация конверсии)</w:t>
      </w:r>
    </w:p>
    <w:p>
      <w:r>
        <w:rPr>
          <w:b/>
          <w:sz w:val="22"/>
        </w:rPr>
        <w:t xml:space="preserve">Что это: </w:t>
      </w:r>
      <w:r>
        <w:rPr>
          <w:sz w:val="22"/>
        </w:rPr>
        <w:t>Рост доли посетителей, которые выполняют целевое действие: не «перекрасить кнопку», а системная работа с воронкой и гипотезами.</w:t>
      </w:r>
    </w:p>
    <w:p>
      <w:r>
        <w:rPr>
          <w:b/>
          <w:sz w:val="22"/>
        </w:rPr>
        <w:t>Что входит:</w:t>
      </w:r>
    </w:p>
    <w:p>
      <w:pPr>
        <w:pStyle w:val="ListBullet"/>
        <w:ind w:left="360"/>
      </w:pPr>
      <w:r>
        <w:rPr>
          <w:sz w:val="22"/>
        </w:rPr>
        <w:t>аудит ключевых страниц и точек потерь</w:t>
      </w:r>
    </w:p>
    <w:p>
      <w:pPr>
        <w:pStyle w:val="ListBullet"/>
        <w:ind w:left="360"/>
      </w:pPr>
      <w:r>
        <w:rPr>
          <w:sz w:val="22"/>
        </w:rPr>
        <w:t>формулировка гипотез, приоритетов и плана тестов</w:t>
      </w:r>
    </w:p>
    <w:p>
      <w:pPr>
        <w:pStyle w:val="ListBullet"/>
        <w:ind w:left="360"/>
      </w:pPr>
      <w:r>
        <w:rPr>
          <w:sz w:val="22"/>
        </w:rPr>
        <w:t>подготовка макетов/правок и контроль внедрения</w:t>
      </w:r>
    </w:p>
    <w:p>
      <w:pPr>
        <w:pStyle w:val="ListBullet"/>
        <w:ind w:left="360"/>
      </w:pPr>
      <w:r>
        <w:rPr>
          <w:sz w:val="22"/>
        </w:rPr>
        <w:t>измерение эффекта и накопление библиотеки улучшений</w:t>
      </w:r>
    </w:p>
    <w:p>
      <w:pPr>
        <w:spacing w:before="20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Сложность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B84500"/>
                <w:sz w:val="22"/>
              </w:rPr>
              <w:t>Низкая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B84500"/>
                <w:sz w:val="22"/>
              </w:rPr>
              <w:t>Средняя</w:t>
            </w:r>
          </w:p>
        </w:tc>
        <w:tc>
          <w:tcPr>
            <w:tcW w:type="dxa" w:w="2665"/>
          </w:tcPr>
          <w:p>
            <w:r/>
            <w:r>
              <w:rPr>
                <w:b/>
                <w:color w:val="B84500"/>
                <w:sz w:val="22"/>
              </w:rPr>
              <w:t>Высокая</w:t>
            </w:r>
          </w:p>
        </w:tc>
      </w:tr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Описание уровня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Базовый аудит конверсии и гипотезы.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Оптимизация конверсии на ключевых страницах.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Системная работа по росту конверсии с аналитикой и внедрением.</w:t>
            </w:r>
          </w:p>
        </w:tc>
      </w:tr>
      <w:tr>
        <w:trPr/>
        <w:tc>
          <w:tcPr>
            <w:tcW w:type="dxa" w:w="1814"/>
          </w:tcPr>
          <w:p>
            <w:r/>
            <w:r>
              <w:rPr>
                <w:b/>
                <w:sz w:val="22"/>
              </w:rPr>
              <w:t>Стоимость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12 000 - 22 000 ₽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22 000 - 40 000 ₽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22"/>
              </w:rPr>
              <w:t>40 000 - 70 000 ₽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