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450B" w14:textId="1BB48F13" w:rsidR="005B7F16" w:rsidRDefault="005B7F16" w:rsidP="005B7F16">
      <w:r>
        <w:t>SRIM</w:t>
      </w:r>
      <w:r w:rsidR="0006294F">
        <w:t>S</w:t>
      </w:r>
      <w:r>
        <w:t xml:space="preserve"> TOSCA comments</w:t>
      </w:r>
    </w:p>
    <w:p w14:paraId="78E17DBA" w14:textId="50F8B5A5" w:rsidR="004C4697" w:rsidRDefault="004C4697" w:rsidP="005B7F16">
      <w:r>
        <w:t xml:space="preserve">At a workshop </w:t>
      </w:r>
      <w:r w:rsidR="00A70165">
        <w:t>21/8/19 we identified some areas where</w:t>
      </w:r>
      <w:r w:rsidR="00B26C01">
        <w:t xml:space="preserve"> the current</w:t>
      </w:r>
      <w:r w:rsidR="00A70165">
        <w:t xml:space="preserve"> SRIMS </w:t>
      </w:r>
      <w:r w:rsidR="00B26C01">
        <w:t xml:space="preserve">TOSCA documents were not conformant to the TOSCA specification </w:t>
      </w:r>
      <w:r w:rsidR="00E708A1">
        <w:t xml:space="preserve">but contained features required for operation. This document </w:t>
      </w:r>
      <w:r w:rsidR="0003304E">
        <w:t>contains proposals to resolve this.</w:t>
      </w:r>
    </w:p>
    <w:p w14:paraId="705D492A" w14:textId="38422C7F" w:rsidR="0003304E" w:rsidRDefault="0003304E" w:rsidP="005B7F16">
      <w:r>
        <w:t xml:space="preserve">Paul Jordan 23/8/19 </w:t>
      </w:r>
      <w:r w:rsidR="003F30E5">
        <w:t>Issue 1</w:t>
      </w:r>
    </w:p>
    <w:p w14:paraId="246F7AE2" w14:textId="77777777" w:rsidR="005B7F16" w:rsidRDefault="005B7F16" w:rsidP="005B7F16">
      <w:pPr>
        <w:pStyle w:val="Title"/>
      </w:pPr>
      <w:r>
        <w:t>GUI parameter definitions invalid</w:t>
      </w:r>
    </w:p>
    <w:p w14:paraId="63C9F94E" w14:textId="77777777" w:rsidR="005B7F16" w:rsidRDefault="005B7F16" w:rsidP="005B7F16">
      <w:pPr>
        <w:pStyle w:val="Heading2"/>
      </w:pPr>
      <w:r>
        <w:t>D</w:t>
      </w:r>
      <w:r w:rsidRPr="005B7F16">
        <w:t>escription</w:t>
      </w:r>
      <w:r w:rsidRPr="005B7F16">
        <w:tab/>
      </w:r>
    </w:p>
    <w:p w14:paraId="566E10EF" w14:textId="5F9A145A" w:rsidR="005B7F16" w:rsidRDefault="005B7F16" w:rsidP="005B7F16">
      <w:r>
        <w:t xml:space="preserve">topology_template/inputs requires additional parameters which are used by the runtime GUI to control the form which gathers parameter data from the planner, the current parameter names are </w:t>
      </w:r>
      <w:r w:rsidR="00097654">
        <w:t xml:space="preserve">          </w:t>
      </w:r>
      <w:r>
        <w:t>defaultValue:</w:t>
      </w:r>
    </w:p>
    <w:p w14:paraId="578C745E" w14:textId="77777777" w:rsidR="005B7F16" w:rsidRDefault="005B7F16" w:rsidP="005B7F16">
      <w:r>
        <w:t xml:space="preserve">    displayName: </w:t>
      </w:r>
    </w:p>
    <w:p w14:paraId="4259284B" w14:textId="77777777" w:rsidR="005B7F16" w:rsidRDefault="005B7F16" w:rsidP="005B7F16">
      <w:r>
        <w:t xml:space="preserve">    editable:</w:t>
      </w:r>
    </w:p>
    <w:p w14:paraId="716B9F88" w14:textId="77777777" w:rsidR="005B7F16" w:rsidRDefault="005B7F16" w:rsidP="005B7F16">
      <w:r>
        <w:t xml:space="preserve">    display:</w:t>
      </w:r>
    </w:p>
    <w:p w14:paraId="48D41FE3" w14:textId="77777777" w:rsidR="005B7F16" w:rsidRDefault="005B7F16" w:rsidP="005B7F16">
      <w:r>
        <w:t xml:space="preserve">    group:</w:t>
      </w:r>
    </w:p>
    <w:p w14:paraId="0CD82E7F" w14:textId="77777777" w:rsidR="005B7F16" w:rsidRPr="005B7F16" w:rsidRDefault="005B7F16" w:rsidP="005B7F16">
      <w:r>
        <w:t xml:space="preserve"> As of 22/08/2019 SRIMS adds these parameters are declared at the same level and the parameter type. The problem is that TOSCA does not allow arbitrary custom extensions at this level.</w:t>
      </w:r>
    </w:p>
    <w:p w14:paraId="5C7C683F" w14:textId="77777777" w:rsidR="005B7F16" w:rsidRDefault="005B7F16" w:rsidP="005B7F16">
      <w:pPr>
        <w:pStyle w:val="Heading2"/>
      </w:pPr>
      <w:r>
        <w:t>A</w:t>
      </w:r>
      <w:r w:rsidRPr="005B7F16">
        <w:t>nalysis</w:t>
      </w:r>
    </w:p>
    <w:p w14:paraId="2BB815E0" w14:textId="49FBA077" w:rsidR="005B7F16" w:rsidRPr="005B7F16" w:rsidRDefault="005B7F16" w:rsidP="005B7F16">
      <w:pPr>
        <w:spacing w:after="0" w:line="240" w:lineRule="auto"/>
        <w:rPr>
          <w:rFonts w:ascii="Calibri" w:eastAsia="Times New Roman" w:hAnsi="Calibri" w:cs="Calibri"/>
          <w:color w:val="000000"/>
          <w:lang w:eastAsia="en-GB"/>
        </w:rPr>
      </w:pPr>
      <w:r w:rsidRPr="005B7F16">
        <w:rPr>
          <w:rFonts w:ascii="Calibri" w:eastAsia="Times New Roman" w:hAnsi="Calibri" w:cs="Calibri"/>
          <w:color w:val="000000"/>
          <w:lang w:eastAsia="en-GB"/>
        </w:rPr>
        <w:t xml:space="preserve">In TOSCA 1.1 Inputs are a parameter_defintion_list. Parameter definitions allow keywords of type and value plus all the key names of Property definition which are description, required, default, status, constraints and entry_schema. </w:t>
      </w:r>
      <w:r w:rsidRPr="005B7F16">
        <w:rPr>
          <w:rFonts w:ascii="Calibri" w:eastAsia="Times New Roman" w:hAnsi="Calibri" w:cs="Calibri"/>
          <w:color w:val="000000"/>
          <w:lang w:eastAsia="en-GB"/>
        </w:rPr>
        <w:br/>
        <w:t>TOSCA 1.2 adds external-schema and metadata. puccini functionality is incorrect as it rejects metadata at this level</w:t>
      </w:r>
      <w:r w:rsidRPr="005B7F16">
        <w:rPr>
          <w:rFonts w:ascii="Calibri" w:eastAsia="Times New Roman" w:hAnsi="Calibri" w:cs="Calibri"/>
          <w:color w:val="000000"/>
          <w:lang w:eastAsia="en-GB"/>
        </w:rPr>
        <w:br/>
        <w:t>TOSCA 1.3 does not add anything here</w:t>
      </w:r>
      <w:r w:rsidRPr="005B7F16">
        <w:rPr>
          <w:rFonts w:ascii="Calibri" w:eastAsia="Times New Roman" w:hAnsi="Calibri" w:cs="Calibri"/>
          <w:color w:val="000000"/>
          <w:lang w:eastAsia="en-GB"/>
        </w:rPr>
        <w:br/>
      </w:r>
      <w:r w:rsidRPr="005B7F16">
        <w:rPr>
          <w:rFonts w:ascii="Calibri" w:eastAsia="Times New Roman" w:hAnsi="Calibri" w:cs="Calibri"/>
          <w:color w:val="000000"/>
          <w:lang w:eastAsia="en-GB"/>
        </w:rPr>
        <w:br/>
        <w:t xml:space="preserve">One solution is to move these parameter definitions into a metadata section. TOSCA says that metadata should not affect runtime </w:t>
      </w:r>
      <w:r w:rsidR="00D16CCE" w:rsidRPr="005B7F16">
        <w:rPr>
          <w:rFonts w:ascii="Calibri" w:eastAsia="Times New Roman" w:hAnsi="Calibri" w:cs="Calibri"/>
          <w:color w:val="000000"/>
          <w:lang w:eastAsia="en-GB"/>
        </w:rPr>
        <w:t>behaviour</w:t>
      </w:r>
      <w:r w:rsidRPr="005B7F16">
        <w:rPr>
          <w:rFonts w:ascii="Calibri" w:eastAsia="Times New Roman" w:hAnsi="Calibri" w:cs="Calibri"/>
          <w:color w:val="000000"/>
          <w:lang w:eastAsia="en-GB"/>
        </w:rPr>
        <w:t xml:space="preserve"> but this would still be true of the </w:t>
      </w:r>
      <w:r w:rsidR="00D16CCE" w:rsidRPr="005B7F16">
        <w:rPr>
          <w:rFonts w:ascii="Calibri" w:eastAsia="Times New Roman" w:hAnsi="Calibri" w:cs="Calibri"/>
          <w:color w:val="000000"/>
          <w:lang w:eastAsia="en-GB"/>
        </w:rPr>
        <w:t>orchestrator</w:t>
      </w:r>
      <w:r w:rsidRPr="005B7F16">
        <w:rPr>
          <w:rFonts w:ascii="Calibri" w:eastAsia="Times New Roman" w:hAnsi="Calibri" w:cs="Calibri"/>
          <w:color w:val="000000"/>
          <w:lang w:eastAsia="en-GB"/>
        </w:rPr>
        <w:t xml:space="preserve"> as it would only affect the GUI </w:t>
      </w:r>
      <w:r w:rsidR="00D16CCE" w:rsidRPr="005B7F16">
        <w:rPr>
          <w:rFonts w:ascii="Calibri" w:eastAsia="Times New Roman" w:hAnsi="Calibri" w:cs="Calibri"/>
          <w:color w:val="000000"/>
          <w:lang w:eastAsia="en-GB"/>
        </w:rPr>
        <w:t>restage</w:t>
      </w:r>
      <w:r w:rsidRPr="005B7F16">
        <w:rPr>
          <w:rFonts w:ascii="Calibri" w:eastAsia="Times New Roman" w:hAnsi="Calibri" w:cs="Calibri"/>
          <w:color w:val="000000"/>
          <w:lang w:eastAsia="en-GB"/>
        </w:rPr>
        <w:t xml:space="preserve">. The advantage is improved standards conformance but in this case the benefit is limited until the validator can be corrected. The disadvantage is that the type of editable and display moves from the required boolean to the less restrictive string. If </w:t>
      </w:r>
      <w:r w:rsidR="006060F2" w:rsidRPr="005B7F16">
        <w:rPr>
          <w:rFonts w:ascii="Calibri" w:eastAsia="Times New Roman" w:hAnsi="Calibri" w:cs="Calibri"/>
          <w:color w:val="000000"/>
          <w:lang w:eastAsia="en-GB"/>
        </w:rPr>
        <w:t>the</w:t>
      </w:r>
      <w:r w:rsidRPr="005B7F16">
        <w:rPr>
          <w:rFonts w:ascii="Calibri" w:eastAsia="Times New Roman" w:hAnsi="Calibri" w:cs="Calibri"/>
          <w:color w:val="000000"/>
          <w:lang w:eastAsia="en-GB"/>
        </w:rPr>
        <w:t xml:space="preserve"> GUI encounters a string value which want not true or false</w:t>
      </w:r>
      <w:r w:rsidR="006060F2">
        <w:rPr>
          <w:rFonts w:ascii="Calibri" w:eastAsia="Times New Roman" w:hAnsi="Calibri" w:cs="Calibri"/>
          <w:color w:val="000000"/>
          <w:lang w:eastAsia="en-GB"/>
        </w:rPr>
        <w:t>,</w:t>
      </w:r>
      <w:r w:rsidRPr="005B7F16">
        <w:rPr>
          <w:rFonts w:ascii="Calibri" w:eastAsia="Times New Roman" w:hAnsi="Calibri" w:cs="Calibri"/>
          <w:color w:val="000000"/>
          <w:lang w:eastAsia="en-GB"/>
        </w:rPr>
        <w:t xml:space="preserve"> the GUI operation would be unpredictable. The disadvantage does not seem to be worth the benefit.</w:t>
      </w:r>
    </w:p>
    <w:p w14:paraId="502BF5CF" w14:textId="77777777" w:rsidR="005B7F16" w:rsidRPr="005B7F16" w:rsidRDefault="005B7F16" w:rsidP="005B7F16"/>
    <w:p w14:paraId="4181F252" w14:textId="77777777" w:rsidR="005B7F16" w:rsidRDefault="005B7F16" w:rsidP="005B7F16">
      <w:pPr>
        <w:pStyle w:val="Heading2"/>
      </w:pPr>
      <w:r w:rsidRPr="005B7F16">
        <w:t>Proposal</w:t>
      </w:r>
    </w:p>
    <w:p w14:paraId="313A11C0" w14:textId="77777777" w:rsidR="005B7F16" w:rsidRPr="005B7F16" w:rsidRDefault="005B7F16" w:rsidP="005B7F16">
      <w:pPr>
        <w:spacing w:after="0" w:line="240" w:lineRule="auto"/>
        <w:rPr>
          <w:rFonts w:ascii="Calibri" w:eastAsia="Times New Roman" w:hAnsi="Calibri" w:cs="Calibri"/>
          <w:color w:val="000000"/>
          <w:lang w:eastAsia="en-GB"/>
        </w:rPr>
      </w:pPr>
      <w:r w:rsidRPr="005B7F16">
        <w:rPr>
          <w:rFonts w:ascii="Calibri" w:eastAsia="Times New Roman" w:hAnsi="Calibri" w:cs="Calibri"/>
          <w:color w:val="000000"/>
          <w:lang w:eastAsia="en-GB"/>
        </w:rPr>
        <w:t>The proposed solution is to add an explicit prefix to all parameter definitions which are BT specific. This would make it simple to visually and programmatically identify and filter such extensions where necessary. e.g.</w:t>
      </w:r>
      <w:r w:rsidRPr="005B7F16">
        <w:rPr>
          <w:rFonts w:ascii="Calibri" w:eastAsia="Times New Roman" w:hAnsi="Calibri" w:cs="Calibri"/>
          <w:color w:val="000000"/>
          <w:lang w:eastAsia="en-GB"/>
        </w:rPr>
        <w:br/>
      </w:r>
      <w:r w:rsidRPr="005B7F16">
        <w:rPr>
          <w:rFonts w:ascii="Courier New" w:eastAsia="Times New Roman" w:hAnsi="Courier New" w:cs="Courier New"/>
          <w:color w:val="000000"/>
          <w:lang w:eastAsia="en-GB"/>
        </w:rPr>
        <w:t>topology_template:</w:t>
      </w:r>
      <w:r w:rsidRPr="005B7F16">
        <w:rPr>
          <w:rFonts w:ascii="Courier New" w:eastAsia="Times New Roman" w:hAnsi="Courier New" w:cs="Courier New"/>
          <w:color w:val="000000"/>
          <w:lang w:eastAsia="en-GB"/>
        </w:rPr>
        <w:br/>
        <w:t xml:space="preserve">  inputs:</w:t>
      </w:r>
      <w:r w:rsidRPr="005B7F16">
        <w:rPr>
          <w:rFonts w:ascii="Courier New" w:eastAsia="Times New Roman" w:hAnsi="Courier New" w:cs="Courier New"/>
          <w:color w:val="000000"/>
          <w:lang w:eastAsia="en-GB"/>
        </w:rPr>
        <w:br/>
        <w:t xml:space="preserve">  in_orderID:</w:t>
      </w:r>
      <w:r w:rsidRPr="005B7F16">
        <w:rPr>
          <w:rFonts w:ascii="Courier New" w:eastAsia="Times New Roman" w:hAnsi="Courier New" w:cs="Courier New"/>
          <w:color w:val="000000"/>
          <w:lang w:eastAsia="en-GB"/>
        </w:rPr>
        <w:br/>
        <w:t xml:space="preserve">    type: string</w:t>
      </w:r>
      <w:r w:rsidRPr="005B7F16">
        <w:rPr>
          <w:rFonts w:ascii="Courier New" w:eastAsia="Times New Roman" w:hAnsi="Courier New" w:cs="Courier New"/>
          <w:color w:val="000000"/>
          <w:lang w:eastAsia="en-GB"/>
        </w:rPr>
        <w:br/>
        <w:t xml:space="preserve">    required: true </w:t>
      </w:r>
      <w:r w:rsidRPr="005B7F16">
        <w:rPr>
          <w:rFonts w:ascii="Courier New" w:eastAsia="Times New Roman" w:hAnsi="Courier New" w:cs="Courier New"/>
          <w:color w:val="000000"/>
          <w:lang w:eastAsia="en-GB"/>
        </w:rPr>
        <w:br/>
        <w:t xml:space="preserve">    description: </w:t>
      </w:r>
      <w:r w:rsidRPr="005B7F16">
        <w:rPr>
          <w:rFonts w:ascii="Courier New" w:eastAsia="Times New Roman" w:hAnsi="Courier New" w:cs="Courier New"/>
          <w:color w:val="000000"/>
          <w:lang w:eastAsia="en-GB"/>
        </w:rPr>
        <w:br/>
      </w:r>
      <w:r w:rsidRPr="005B7F16">
        <w:rPr>
          <w:rFonts w:ascii="Courier New" w:eastAsia="Times New Roman" w:hAnsi="Courier New" w:cs="Courier New"/>
          <w:color w:val="000000"/>
          <w:lang w:eastAsia="en-GB"/>
        </w:rPr>
        <w:lastRenderedPageBreak/>
        <w:t xml:space="preserve">    constraints:</w:t>
      </w:r>
      <w:r w:rsidRPr="005B7F16">
        <w:rPr>
          <w:rFonts w:ascii="Courier New" w:eastAsia="Times New Roman" w:hAnsi="Courier New" w:cs="Courier New"/>
          <w:color w:val="000000"/>
          <w:lang w:eastAsia="en-GB"/>
        </w:rPr>
        <w:br/>
        <w:t xml:space="preserve">      - category: ProvideVPRN</w:t>
      </w:r>
      <w:r w:rsidRPr="005B7F16">
        <w:rPr>
          <w:rFonts w:ascii="Courier New" w:eastAsia="Times New Roman" w:hAnsi="Courier New" w:cs="Courier New"/>
          <w:color w:val="000000"/>
          <w:lang w:eastAsia="en-GB"/>
        </w:rPr>
        <w:br/>
        <w:t xml:space="preserve">        value: "@getValue(fetchOrderId)"</w:t>
      </w:r>
      <w:r w:rsidRPr="005B7F16">
        <w:rPr>
          <w:rFonts w:ascii="Courier New" w:eastAsia="Times New Roman" w:hAnsi="Courier New" w:cs="Courier New"/>
          <w:color w:val="000000"/>
          <w:lang w:eastAsia="en-GB"/>
        </w:rPr>
        <w:br/>
        <w:t xml:space="preserve">    bt_displayName: </w:t>
      </w:r>
      <w:r w:rsidRPr="005B7F16">
        <w:rPr>
          <w:rFonts w:ascii="Courier New" w:eastAsia="Times New Roman" w:hAnsi="Courier New" w:cs="Courier New"/>
          <w:color w:val="000000"/>
          <w:lang w:eastAsia="en-GB"/>
        </w:rPr>
        <w:br/>
        <w:t xml:space="preserve">    bt_editable:</w:t>
      </w:r>
      <w:r w:rsidRPr="005B7F16">
        <w:rPr>
          <w:rFonts w:ascii="Courier New" w:eastAsia="Times New Roman" w:hAnsi="Courier New" w:cs="Courier New"/>
          <w:color w:val="000000"/>
          <w:lang w:eastAsia="en-GB"/>
        </w:rPr>
        <w:br/>
        <w:t xml:space="preserve">    bt_display:</w:t>
      </w:r>
      <w:r w:rsidRPr="005B7F16">
        <w:rPr>
          <w:rFonts w:ascii="Courier New" w:eastAsia="Times New Roman" w:hAnsi="Courier New" w:cs="Courier New"/>
          <w:color w:val="000000"/>
          <w:lang w:eastAsia="en-GB"/>
        </w:rPr>
        <w:br/>
        <w:t xml:space="preserve">    bt_group:</w:t>
      </w:r>
      <w:r w:rsidRPr="005B7F16">
        <w:rPr>
          <w:rFonts w:ascii="Calibri" w:eastAsia="Times New Roman" w:hAnsi="Calibri" w:cs="Calibri"/>
          <w:color w:val="000000"/>
          <w:lang w:eastAsia="en-GB"/>
        </w:rPr>
        <w:br/>
        <w:t>This would not prevent moving these parameters into a metadata clause at a later date if required.</w:t>
      </w:r>
    </w:p>
    <w:p w14:paraId="1BC7C40D" w14:textId="77777777" w:rsidR="005B7F16" w:rsidRPr="005B7F16" w:rsidRDefault="005B7F16" w:rsidP="005B7F16"/>
    <w:p w14:paraId="59B8DD45" w14:textId="77777777" w:rsidR="00CD04E0" w:rsidRDefault="005B7F16" w:rsidP="005B7F16">
      <w:pPr>
        <w:pStyle w:val="Title"/>
      </w:pPr>
      <w:r>
        <w:t>GUI group is defined bottom up</w:t>
      </w:r>
    </w:p>
    <w:p w14:paraId="240D82E6" w14:textId="77777777" w:rsidR="005B7F16" w:rsidRDefault="005B7F16" w:rsidP="005B7F16">
      <w:pPr>
        <w:pStyle w:val="Heading2"/>
      </w:pPr>
      <w:r>
        <w:t>D</w:t>
      </w:r>
      <w:r w:rsidRPr="005B7F16">
        <w:t>escription</w:t>
      </w:r>
      <w:r w:rsidRPr="005B7F16">
        <w:tab/>
      </w:r>
    </w:p>
    <w:p w14:paraId="35637B6F" w14:textId="37DEF743" w:rsidR="005B7F16" w:rsidRPr="005B7F16" w:rsidRDefault="005B7F16" w:rsidP="005B7F16">
      <w:pPr>
        <w:spacing w:after="0" w:line="240" w:lineRule="auto"/>
        <w:rPr>
          <w:rFonts w:ascii="Calibri" w:eastAsia="Times New Roman" w:hAnsi="Calibri" w:cs="Calibri"/>
          <w:color w:val="000000"/>
          <w:lang w:eastAsia="en-GB"/>
        </w:rPr>
      </w:pPr>
      <w:r w:rsidRPr="005B7F16">
        <w:rPr>
          <w:rFonts w:ascii="Calibri" w:eastAsia="Times New Roman" w:hAnsi="Calibri" w:cs="Calibri"/>
          <w:color w:val="000000"/>
          <w:lang w:eastAsia="en-GB"/>
        </w:rPr>
        <w:t xml:space="preserve">topology_template/inputs/input_name includes a </w:t>
      </w:r>
      <w:r w:rsidR="003B0B31">
        <w:rPr>
          <w:rFonts w:ascii="Calibri" w:eastAsia="Times New Roman" w:hAnsi="Calibri" w:cs="Calibri"/>
          <w:color w:val="000000"/>
          <w:lang w:eastAsia="en-GB"/>
        </w:rPr>
        <w:t>BT</w:t>
      </w:r>
      <w:r w:rsidRPr="005B7F16">
        <w:rPr>
          <w:rFonts w:ascii="Calibri" w:eastAsia="Times New Roman" w:hAnsi="Calibri" w:cs="Calibri"/>
          <w:color w:val="000000"/>
          <w:lang w:eastAsia="en-GB"/>
        </w:rPr>
        <w:t xml:space="preserve"> specific keyword of group. This is used by the runtime GUI to visually group input parameter fields. As currently defined every parameter definition has a group string. A more common way of defining group membership is to define the group name and then list the members of the group. This is easier to maintain, allows groups to contain groups and mitigates the risk that the group value at parameter level is misspelt.</w:t>
      </w:r>
    </w:p>
    <w:p w14:paraId="44832EE9" w14:textId="77777777" w:rsidR="005B7F16" w:rsidRPr="005B7F16" w:rsidRDefault="005B7F16" w:rsidP="005B7F16"/>
    <w:p w14:paraId="77AB7576" w14:textId="77777777" w:rsidR="005B7F16" w:rsidRDefault="005B7F16" w:rsidP="005B7F16">
      <w:pPr>
        <w:pStyle w:val="Heading2"/>
      </w:pPr>
      <w:r>
        <w:t>A</w:t>
      </w:r>
      <w:r w:rsidRPr="005B7F16">
        <w:t>nalysis</w:t>
      </w:r>
    </w:p>
    <w:p w14:paraId="07C62163" w14:textId="7FC0A94A" w:rsidR="005B7F16" w:rsidRPr="005B7F16" w:rsidRDefault="005B7F16" w:rsidP="005B7F1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 option is to c</w:t>
      </w:r>
      <w:r w:rsidRPr="005B7F16">
        <w:rPr>
          <w:rFonts w:ascii="Calibri" w:eastAsia="Times New Roman" w:hAnsi="Calibri" w:cs="Calibri"/>
          <w:color w:val="000000"/>
          <w:lang w:eastAsia="en-GB"/>
        </w:rPr>
        <w:t>reate a new datatype for GUI_group. The inputs section will contain entries of type GUI_group, the value of GUI_group would be a list comprising other inputs including other GUI_group instances. (The bt extension parameters of editable and display name could be included but would carry no information because GUI_group items would always be displayed with their name and would not be editable. display is still relevant as TOSCA input names cannot contain spaces.</w:t>
      </w:r>
      <w:r w:rsidRPr="005B7F16">
        <w:rPr>
          <w:rFonts w:ascii="Calibri" w:eastAsia="Times New Roman" w:hAnsi="Calibri" w:cs="Calibri"/>
          <w:color w:val="000000"/>
          <w:lang w:eastAsia="en-GB"/>
        </w:rPr>
        <w:br/>
        <w:t>This solution allows top  down definition of GUI groups, and allows groups to contain groups the risk of mistyping is reduced because we could check that all listed group members are defined inputs.</w:t>
      </w:r>
      <w:r w:rsidRPr="005B7F16">
        <w:rPr>
          <w:rFonts w:ascii="Calibri" w:eastAsia="Times New Roman" w:hAnsi="Calibri" w:cs="Calibri"/>
          <w:color w:val="000000"/>
          <w:lang w:eastAsia="en-GB"/>
        </w:rPr>
        <w:br/>
        <w:t>In TOSCA 1.1 the gui_g</w:t>
      </w:r>
      <w:r w:rsidR="003B0B31">
        <w:rPr>
          <w:rFonts w:ascii="Calibri" w:eastAsia="Times New Roman" w:hAnsi="Calibri" w:cs="Calibri"/>
          <w:color w:val="000000"/>
          <w:lang w:eastAsia="en-GB"/>
        </w:rPr>
        <w:t>r</w:t>
      </w:r>
      <w:r w:rsidRPr="005B7F16">
        <w:rPr>
          <w:rFonts w:ascii="Calibri" w:eastAsia="Times New Roman" w:hAnsi="Calibri" w:cs="Calibri"/>
          <w:color w:val="000000"/>
          <w:lang w:eastAsia="en-GB"/>
        </w:rPr>
        <w:t xml:space="preserve">oup would have to be a string with some delimiter which is clunky and not recommended but </w:t>
      </w:r>
      <w:r w:rsidRPr="005B7F16">
        <w:rPr>
          <w:rFonts w:ascii="Calibri" w:eastAsia="Times New Roman" w:hAnsi="Calibri" w:cs="Calibri"/>
          <w:color w:val="000000"/>
          <w:lang w:eastAsia="en-GB"/>
        </w:rPr>
        <w:br/>
        <w:t>TOSCA 1.2 allows the GUI_group to be a list</w:t>
      </w:r>
      <w:r w:rsidRPr="005B7F16">
        <w:rPr>
          <w:rFonts w:ascii="Calibri" w:eastAsia="Times New Roman" w:hAnsi="Calibri" w:cs="Calibri"/>
          <w:color w:val="000000"/>
          <w:lang w:eastAsia="en-GB"/>
        </w:rPr>
        <w:br/>
        <w:t xml:space="preserve">The datatype can be defined as required false as the orchestrator does not need a value </w:t>
      </w:r>
    </w:p>
    <w:p w14:paraId="56FB8DA2" w14:textId="77777777" w:rsidR="005B7F16" w:rsidRPr="005B7F16" w:rsidRDefault="005B7F16" w:rsidP="005B7F16"/>
    <w:p w14:paraId="0B756250" w14:textId="77777777" w:rsidR="005B7F16" w:rsidRDefault="005B7F16" w:rsidP="005B7F16">
      <w:pPr>
        <w:pStyle w:val="Heading2"/>
      </w:pPr>
      <w:r w:rsidRPr="005B7F16">
        <w:t>Proposal</w:t>
      </w:r>
    </w:p>
    <w:p w14:paraId="076EDCEE" w14:textId="77777777" w:rsidR="00E44C6E" w:rsidRDefault="005B7F16" w:rsidP="005B7F16">
      <w:pPr>
        <w:pStyle w:val="NoSpacing"/>
        <w:rPr>
          <w:rFonts w:ascii="Courier New" w:hAnsi="Courier New" w:cs="Courier New"/>
          <w:lang w:eastAsia="en-GB"/>
        </w:rPr>
      </w:pPr>
      <w:r w:rsidRPr="005B7F16">
        <w:rPr>
          <w:lang w:eastAsia="en-GB"/>
        </w:rPr>
        <w:t>Define and use a GUI_group datatype as a list in TOSCA 1.2 e.g.</w:t>
      </w:r>
      <w:r w:rsidRPr="005B7F16">
        <w:rPr>
          <w:lang w:eastAsia="en-GB"/>
        </w:rPr>
        <w:br/>
      </w:r>
      <w:r w:rsidRPr="005B7F16">
        <w:rPr>
          <w:lang w:eastAsia="en-GB"/>
        </w:rPr>
        <w:br/>
      </w:r>
      <w:r w:rsidRPr="005B7F16">
        <w:rPr>
          <w:rFonts w:ascii="Courier New" w:hAnsi="Courier New" w:cs="Courier New"/>
          <w:lang w:eastAsia="en-GB"/>
        </w:rPr>
        <w:t>data_types:</w:t>
      </w:r>
      <w:r w:rsidRPr="005B7F16">
        <w:rPr>
          <w:rFonts w:ascii="Courier New" w:hAnsi="Courier New" w:cs="Courier New"/>
          <w:lang w:eastAsia="en-GB"/>
        </w:rPr>
        <w:br/>
        <w:t xml:space="preserve">  GUI_group:     </w:t>
      </w:r>
      <w:r w:rsidRPr="005B7F16">
        <w:rPr>
          <w:rFonts w:ascii="Courier New" w:hAnsi="Courier New" w:cs="Courier New"/>
          <w:lang w:eastAsia="en-GB"/>
        </w:rPr>
        <w:br/>
        <w:t xml:space="preserve">     derived_from: list</w:t>
      </w:r>
      <w:r w:rsidRPr="005B7F16">
        <w:rPr>
          <w:rFonts w:ascii="Courier New" w:hAnsi="Courier New" w:cs="Courier New"/>
          <w:lang w:eastAsia="en-GB"/>
        </w:rPr>
        <w:br/>
        <w:t xml:space="preserve">     description: A datatype for visually grouping input fields on the runtime GUI</w:t>
      </w:r>
      <w:r w:rsidRPr="005B7F16">
        <w:rPr>
          <w:rFonts w:ascii="Courier New" w:hAnsi="Courier New" w:cs="Courier New"/>
          <w:lang w:eastAsia="en-GB"/>
        </w:rPr>
        <w:br/>
        <w:t xml:space="preserve">     required: false</w:t>
      </w:r>
      <w:r w:rsidRPr="005B7F16">
        <w:rPr>
          <w:rFonts w:ascii="Courier New" w:hAnsi="Courier New" w:cs="Courier New"/>
          <w:lang w:eastAsia="en-GB"/>
        </w:rPr>
        <w:br/>
      </w:r>
    </w:p>
    <w:p w14:paraId="79E8064C" w14:textId="11098F2A" w:rsidR="006705FE" w:rsidRDefault="006705FE">
      <w:pPr>
        <w:rPr>
          <w:rFonts w:ascii="Courier New" w:hAnsi="Courier New" w:cs="Courier New"/>
          <w:lang w:eastAsia="en-GB"/>
        </w:rPr>
      </w:pPr>
      <w:r>
        <w:rPr>
          <w:rFonts w:ascii="Courier New" w:hAnsi="Courier New" w:cs="Courier New"/>
          <w:lang w:eastAsia="en-GB"/>
        </w:rPr>
        <w:br w:type="page"/>
      </w:r>
    </w:p>
    <w:p w14:paraId="36C60BA9" w14:textId="77777777" w:rsidR="00E44C6E" w:rsidRDefault="00E44C6E" w:rsidP="005B7F16">
      <w:pPr>
        <w:pStyle w:val="NoSpacing"/>
        <w:rPr>
          <w:rFonts w:ascii="Courier New" w:hAnsi="Courier New" w:cs="Courier New"/>
          <w:lang w:eastAsia="en-GB"/>
        </w:rPr>
      </w:pPr>
      <w:bookmarkStart w:id="0" w:name="_GoBack"/>
      <w:bookmarkEnd w:id="0"/>
    </w:p>
    <w:p w14:paraId="31493E1A" w14:textId="6D0F3AE5" w:rsidR="005B7F16" w:rsidRPr="005B7F16" w:rsidRDefault="005B7F16" w:rsidP="005B7F16">
      <w:pPr>
        <w:pStyle w:val="NoSpacing"/>
        <w:rPr>
          <w:lang w:eastAsia="en-GB"/>
        </w:rPr>
      </w:pPr>
      <w:r w:rsidRPr="005B7F16">
        <w:rPr>
          <w:rFonts w:ascii="Courier New" w:hAnsi="Courier New" w:cs="Courier New"/>
          <w:lang w:eastAsia="en-GB"/>
        </w:rPr>
        <w:br/>
        <w:t>topology_template:</w:t>
      </w:r>
      <w:r w:rsidRPr="005B7F16">
        <w:rPr>
          <w:rFonts w:ascii="Courier New" w:hAnsi="Courier New" w:cs="Courier New"/>
          <w:lang w:eastAsia="en-GB"/>
        </w:rPr>
        <w:br/>
        <w:t xml:space="preserve">  inputs:</w:t>
      </w:r>
      <w:r w:rsidRPr="005B7F16">
        <w:rPr>
          <w:rFonts w:ascii="Courier New" w:hAnsi="Courier New" w:cs="Courier New"/>
          <w:lang w:eastAsia="en-GB"/>
        </w:rPr>
        <w:br/>
        <w:t xml:space="preserve">        VPRN_section:</w:t>
      </w:r>
      <w:r w:rsidRPr="005B7F16">
        <w:rPr>
          <w:rFonts w:ascii="Courier New" w:hAnsi="Courier New" w:cs="Courier New"/>
          <w:lang w:eastAsia="en-GB"/>
        </w:rPr>
        <w:br/>
        <w:t xml:space="preserve">            type: GUI_group</w:t>
      </w:r>
      <w:r w:rsidRPr="005B7F16">
        <w:rPr>
          <w:rFonts w:ascii="Courier New" w:hAnsi="Courier New" w:cs="Courier New"/>
          <w:lang w:eastAsia="en-GB"/>
        </w:rPr>
        <w:br/>
        <w:t xml:space="preserve">            value: </w:t>
      </w:r>
      <w:r w:rsidRPr="005B7F16">
        <w:rPr>
          <w:rFonts w:ascii="Courier New" w:hAnsi="Courier New" w:cs="Courier New"/>
          <w:lang w:eastAsia="en-GB"/>
        </w:rPr>
        <w:br/>
        <w:t xml:space="preserve">              - VPRN_Attributes_subsection</w:t>
      </w:r>
      <w:r w:rsidRPr="005B7F16">
        <w:rPr>
          <w:rFonts w:ascii="Courier New" w:hAnsi="Courier New" w:cs="Courier New"/>
          <w:lang w:eastAsia="en-GB"/>
        </w:rPr>
        <w:br/>
      </w:r>
      <w:r w:rsidRPr="005B7F16">
        <w:rPr>
          <w:rFonts w:ascii="Courier New" w:hAnsi="Courier New" w:cs="Courier New"/>
          <w:lang w:eastAsia="en-GB"/>
        </w:rPr>
        <w:br/>
        <w:t xml:space="preserve">      </w:t>
      </w:r>
      <w:r w:rsidR="00E44C6E" w:rsidRPr="005B7F16">
        <w:rPr>
          <w:rFonts w:ascii="Courier New" w:hAnsi="Courier New" w:cs="Courier New"/>
          <w:lang w:eastAsia="en-GB"/>
        </w:rPr>
        <w:t>VPRN_Attributes_subsection</w:t>
      </w:r>
      <w:r w:rsidRPr="005B7F16">
        <w:rPr>
          <w:rFonts w:ascii="Courier New" w:hAnsi="Courier New" w:cs="Courier New"/>
          <w:lang w:eastAsia="en-GB"/>
        </w:rPr>
        <w:t>:</w:t>
      </w:r>
      <w:r w:rsidRPr="005B7F16">
        <w:rPr>
          <w:rFonts w:ascii="Courier New" w:hAnsi="Courier New" w:cs="Courier New"/>
          <w:lang w:eastAsia="en-GB"/>
        </w:rPr>
        <w:br/>
        <w:t xml:space="preserve">           type: GUI_group</w:t>
      </w:r>
      <w:r w:rsidRPr="005B7F16">
        <w:rPr>
          <w:rFonts w:ascii="Courier New" w:hAnsi="Courier New" w:cs="Courier New"/>
          <w:lang w:eastAsia="en-GB"/>
        </w:rPr>
        <w:br/>
        <w:t xml:space="preserve">           value: </w:t>
      </w:r>
      <w:r w:rsidRPr="005B7F16">
        <w:rPr>
          <w:rFonts w:ascii="Courier New" w:hAnsi="Courier New" w:cs="Courier New"/>
          <w:lang w:eastAsia="en-GB"/>
        </w:rPr>
        <w:br/>
        <w:t xml:space="preserve">              - in_vrfType</w:t>
      </w:r>
      <w:r w:rsidRPr="005B7F16">
        <w:rPr>
          <w:rFonts w:ascii="Courier New" w:hAnsi="Courier New" w:cs="Courier New"/>
          <w:lang w:eastAsia="en-GB"/>
        </w:rPr>
        <w:br/>
        <w:t xml:space="preserve">              - in_vprnAutonomousSystem</w:t>
      </w:r>
    </w:p>
    <w:p w14:paraId="61E03745" w14:textId="77777777" w:rsidR="005B7F16" w:rsidRPr="005B7F16" w:rsidRDefault="005B7F16" w:rsidP="005B7F16"/>
    <w:p w14:paraId="71B54B5F" w14:textId="77777777" w:rsidR="005B7F16" w:rsidRDefault="005B7F16" w:rsidP="005B7F16">
      <w:pPr>
        <w:pStyle w:val="Title"/>
      </w:pPr>
      <w:r>
        <w:t>Operations cannot have outputs</w:t>
      </w:r>
    </w:p>
    <w:p w14:paraId="53197EA3" w14:textId="77777777" w:rsidR="005B7F16" w:rsidRDefault="005B7F16" w:rsidP="005B7F16">
      <w:pPr>
        <w:pStyle w:val="Heading2"/>
      </w:pPr>
      <w:r>
        <w:t>D</w:t>
      </w:r>
      <w:r w:rsidRPr="005B7F16">
        <w:t>escription</w:t>
      </w:r>
      <w:r w:rsidRPr="005B7F16">
        <w:tab/>
      </w:r>
    </w:p>
    <w:p w14:paraId="141C0843" w14:textId="3C770DAA" w:rsidR="005B7F16" w:rsidRPr="005B7F16" w:rsidRDefault="005B7F16" w:rsidP="005B7F1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Node </w:t>
      </w:r>
      <w:r w:rsidR="003B0B31">
        <w:rPr>
          <w:rFonts w:ascii="Calibri" w:eastAsia="Times New Roman" w:hAnsi="Calibri" w:cs="Calibri"/>
          <w:color w:val="000000"/>
          <w:lang w:eastAsia="en-GB"/>
        </w:rPr>
        <w:t>definitions</w:t>
      </w:r>
      <w:r>
        <w:rPr>
          <w:rFonts w:ascii="Calibri" w:eastAsia="Times New Roman" w:hAnsi="Calibri" w:cs="Calibri"/>
          <w:color w:val="000000"/>
          <w:lang w:eastAsia="en-GB"/>
        </w:rPr>
        <w:t xml:space="preserve"> contains operations </w:t>
      </w:r>
      <w:r w:rsidR="003B0B31">
        <w:rPr>
          <w:rFonts w:ascii="Calibri" w:eastAsia="Times New Roman" w:hAnsi="Calibri" w:cs="Calibri"/>
          <w:color w:val="000000"/>
          <w:lang w:eastAsia="en-GB"/>
        </w:rPr>
        <w:t>which</w:t>
      </w:r>
      <w:r>
        <w:rPr>
          <w:rFonts w:ascii="Calibri" w:eastAsia="Times New Roman" w:hAnsi="Calibri" w:cs="Calibri"/>
          <w:color w:val="000000"/>
          <w:lang w:eastAsia="en-GB"/>
        </w:rPr>
        <w:t xml:space="preserve"> are invoked by workflow. The operations may have defined input </w:t>
      </w:r>
      <w:r w:rsidR="003B0B31">
        <w:rPr>
          <w:rFonts w:ascii="Calibri" w:eastAsia="Times New Roman" w:hAnsi="Calibri" w:cs="Calibri"/>
          <w:color w:val="000000"/>
          <w:lang w:eastAsia="en-GB"/>
        </w:rPr>
        <w:t>parameters,</w:t>
      </w:r>
      <w:r>
        <w:rPr>
          <w:rFonts w:ascii="Calibri" w:eastAsia="Times New Roman" w:hAnsi="Calibri" w:cs="Calibri"/>
          <w:color w:val="000000"/>
          <w:lang w:eastAsia="en-GB"/>
        </w:rPr>
        <w:t xml:space="preserve"> but the spec does not allow outputs to be defined. Output values are sometimes needed as inputs to the next </w:t>
      </w:r>
      <w:r w:rsidR="003B0B31">
        <w:rPr>
          <w:rFonts w:ascii="Calibri" w:eastAsia="Times New Roman" w:hAnsi="Calibri" w:cs="Calibri"/>
          <w:color w:val="000000"/>
          <w:lang w:eastAsia="en-GB"/>
        </w:rPr>
        <w:t>stage</w:t>
      </w:r>
    </w:p>
    <w:p w14:paraId="1275AC0A" w14:textId="77777777" w:rsidR="005B7F16" w:rsidRPr="005B7F16" w:rsidRDefault="005B7F16" w:rsidP="005B7F16"/>
    <w:p w14:paraId="4755A9DD" w14:textId="77777777" w:rsidR="005B7F16" w:rsidRDefault="005B7F16" w:rsidP="005B7F16">
      <w:pPr>
        <w:pStyle w:val="Heading2"/>
      </w:pPr>
      <w:r>
        <w:t>A</w:t>
      </w:r>
      <w:r w:rsidRPr="005B7F16">
        <w:t>nalysis</w:t>
      </w:r>
    </w:p>
    <w:p w14:paraId="3C625FE6" w14:textId="1B430DE1" w:rsidR="005B7F16" w:rsidRDefault="005B7F16" w:rsidP="005B7F1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appears to be an omission in the TOSCA 1.2 spec. It has been fixed in the TOSCA 1.3 </w:t>
      </w:r>
      <w:r w:rsidR="00AD689C">
        <w:rPr>
          <w:rFonts w:ascii="Calibri" w:eastAsia="Times New Roman" w:hAnsi="Calibri" w:cs="Calibri"/>
          <w:color w:val="000000"/>
          <w:lang w:eastAsia="en-GB"/>
        </w:rPr>
        <w:t xml:space="preserve">which now looks stable. That version </w:t>
      </w:r>
      <w:r w:rsidR="0053508E">
        <w:rPr>
          <w:rFonts w:ascii="Calibri" w:eastAsia="Times New Roman" w:hAnsi="Calibri" w:cs="Calibri"/>
          <w:color w:val="000000"/>
          <w:lang w:eastAsia="en-GB"/>
        </w:rPr>
        <w:t>defines outputs form node definitions as;</w:t>
      </w:r>
    </w:p>
    <w:p w14:paraId="15D0FEBA" w14:textId="77777777" w:rsidR="004E2B73" w:rsidRPr="005B7F16" w:rsidRDefault="004E2B73" w:rsidP="005B7F16">
      <w:pPr>
        <w:spacing w:after="0" w:line="240" w:lineRule="auto"/>
        <w:rPr>
          <w:rFonts w:ascii="Calibri" w:eastAsia="Times New Roman" w:hAnsi="Calibri" w:cs="Calibri"/>
          <w:color w:val="000000"/>
          <w:lang w:eastAsia="en-GB"/>
        </w:rPr>
      </w:pPr>
    </w:p>
    <w:p w14:paraId="00D360E7" w14:textId="77777777" w:rsidR="0053508E" w:rsidRPr="006672D7" w:rsidRDefault="0053508E" w:rsidP="006672D7">
      <w:pPr>
        <w:pStyle w:val="NoSpacing"/>
        <w:rPr>
          <w:rStyle w:val="CodeSnippet"/>
        </w:rPr>
      </w:pPr>
      <w:r w:rsidRPr="006672D7">
        <w:rPr>
          <w:rStyle w:val="CodeSnippet"/>
        </w:rPr>
        <w:t xml:space="preserve">      outputs:</w:t>
      </w:r>
    </w:p>
    <w:p w14:paraId="483927F4" w14:textId="77777777" w:rsidR="0053508E" w:rsidRPr="006672D7" w:rsidRDefault="0053508E" w:rsidP="0053508E">
      <w:pPr>
        <w:pStyle w:val="NoSpacing"/>
        <w:rPr>
          <w:rStyle w:val="CodeSnippet"/>
        </w:rPr>
      </w:pPr>
      <w:r w:rsidRPr="006672D7">
        <w:rPr>
          <w:rStyle w:val="CodeSnippet"/>
        </w:rPr>
        <w:t xml:space="preserve">         &lt;attribute mappings&gt; </w:t>
      </w:r>
    </w:p>
    <w:p w14:paraId="53BE91A9" w14:textId="77777777" w:rsidR="0053508E" w:rsidRDefault="0053508E" w:rsidP="0053508E">
      <w:pPr>
        <w:pStyle w:val="NoSpacing"/>
      </w:pPr>
      <w:r w:rsidRPr="005B7F16">
        <w:rPr>
          <w:lang w:eastAsia="en-GB"/>
        </w:rPr>
        <w:br/>
      </w:r>
      <w:r>
        <w:t xml:space="preserve">where </w:t>
      </w:r>
      <w:r w:rsidRPr="006672D7">
        <w:rPr>
          <w:rStyle w:val="CodeSnippet"/>
        </w:rPr>
        <w:t>&lt;attribute mappings&gt;</w:t>
      </w:r>
      <w:r>
        <w:t xml:space="preserve"> is a map </w:t>
      </w:r>
    </w:p>
    <w:p w14:paraId="50E6D36A" w14:textId="77777777" w:rsidR="0053508E" w:rsidRDefault="0053508E" w:rsidP="0053508E">
      <w:pPr>
        <w:pStyle w:val="NoSpacing"/>
      </w:pPr>
    </w:p>
    <w:p w14:paraId="42496D3D" w14:textId="704ADA03" w:rsidR="0053508E" w:rsidRDefault="006672D7" w:rsidP="0053508E">
      <w:pPr>
        <w:pStyle w:val="NoSpacing"/>
      </w:pPr>
      <w:r>
        <w:t xml:space="preserve">and </w:t>
      </w:r>
      <w:r w:rsidR="0053508E">
        <w:t>where each entry is of the form</w:t>
      </w:r>
      <w:r>
        <w:t>:</w:t>
      </w:r>
    </w:p>
    <w:p w14:paraId="15F08DF0" w14:textId="77777777" w:rsidR="0053508E" w:rsidRDefault="0053508E" w:rsidP="0053508E">
      <w:pPr>
        <w:pStyle w:val="NoSpacing"/>
        <w:rPr>
          <w:rStyle w:val="CodeSnippet"/>
        </w:rPr>
      </w:pPr>
      <w:r w:rsidRPr="00427853">
        <w:rPr>
          <w:rStyle w:val="CodeSnippet"/>
        </w:rPr>
        <w:t>output_name:</w:t>
      </w:r>
      <w:r>
        <w:rPr>
          <w:rStyle w:val="CodeSnippet"/>
        </w:rPr>
        <w:t xml:space="preserve"> </w:t>
      </w:r>
      <w:r w:rsidRPr="00427853">
        <w:rPr>
          <w:rStyle w:val="CodeSnippet"/>
        </w:rPr>
        <w:t>[ SELF</w:t>
      </w:r>
      <w:r>
        <w:rPr>
          <w:rStyle w:val="CodeSnippet"/>
        </w:rPr>
        <w:t>,</w:t>
      </w:r>
      <w:r w:rsidRPr="00427853">
        <w:rPr>
          <w:rStyle w:val="CodeSnippet"/>
        </w:rPr>
        <w:t xml:space="preserve"> &lt;optional_capability_name&gt;, &lt;attribute_name&gt;, &lt;nested_attribute_name_or_index_1&gt;, ..., &lt;nested_attribute_name_or_index_or_key_n&gt; ]</w:t>
      </w:r>
    </w:p>
    <w:p w14:paraId="4881DC52" w14:textId="77777777" w:rsidR="0053508E" w:rsidRDefault="0053508E" w:rsidP="0053508E">
      <w:pPr>
        <w:pStyle w:val="NoSpacing"/>
        <w:rPr>
          <w:rStyle w:val="CodeSnippet"/>
        </w:rPr>
      </w:pPr>
    </w:p>
    <w:p w14:paraId="38EE0F1B" w14:textId="22904C5C" w:rsidR="0053508E" w:rsidRDefault="0053508E" w:rsidP="0053508E">
      <w:pPr>
        <w:pStyle w:val="NoSpacing"/>
        <w:rPr>
          <w:lang w:eastAsia="en-GB"/>
        </w:rPr>
      </w:pPr>
      <w:r w:rsidRPr="004E2B73">
        <w:rPr>
          <w:lang w:eastAsia="en-GB"/>
        </w:rPr>
        <w:t xml:space="preserve">There must be an </w:t>
      </w:r>
      <w:r w:rsidR="006672D7">
        <w:rPr>
          <w:lang w:eastAsia="en-GB"/>
        </w:rPr>
        <w:t>attribute</w:t>
      </w:r>
      <w:r w:rsidRPr="004E2B73">
        <w:rPr>
          <w:lang w:eastAsia="en-GB"/>
        </w:rPr>
        <w:t xml:space="preserve"> defined in the node to hold the result of every output</w:t>
      </w:r>
      <w:r w:rsidR="006672D7">
        <w:rPr>
          <w:lang w:eastAsia="en-GB"/>
        </w:rPr>
        <w:t xml:space="preserve">. Since </w:t>
      </w:r>
      <w:r w:rsidR="009B0C72">
        <w:rPr>
          <w:lang w:eastAsia="en-GB"/>
        </w:rPr>
        <w:t xml:space="preserve">SRIMS appears to return an error code and error message with every result it </w:t>
      </w:r>
      <w:r w:rsidR="00A461C6">
        <w:rPr>
          <w:lang w:eastAsia="en-GB"/>
        </w:rPr>
        <w:t xml:space="preserve">might be </w:t>
      </w:r>
      <w:r w:rsidR="003B0B31">
        <w:rPr>
          <w:lang w:eastAsia="en-GB"/>
        </w:rPr>
        <w:t>convenient</w:t>
      </w:r>
      <w:r w:rsidR="00A461C6">
        <w:rPr>
          <w:lang w:eastAsia="en-GB"/>
        </w:rPr>
        <w:t xml:space="preserve"> to ensure they are returned as a structure and </w:t>
      </w:r>
      <w:r w:rsidR="009B0C72">
        <w:rPr>
          <w:lang w:eastAsia="en-GB"/>
        </w:rPr>
        <w:t xml:space="preserve">define a </w:t>
      </w:r>
      <w:r w:rsidR="00A461C6">
        <w:rPr>
          <w:lang w:eastAsia="en-GB"/>
        </w:rPr>
        <w:t xml:space="preserve">TOSCA </w:t>
      </w:r>
      <w:r w:rsidR="009B0C72">
        <w:rPr>
          <w:lang w:eastAsia="en-GB"/>
        </w:rPr>
        <w:t>data</w:t>
      </w:r>
      <w:r w:rsidR="008D3429">
        <w:rPr>
          <w:lang w:eastAsia="en-GB"/>
        </w:rPr>
        <w:t xml:space="preserve">type </w:t>
      </w:r>
      <w:r w:rsidR="00A461C6">
        <w:rPr>
          <w:lang w:eastAsia="en-GB"/>
        </w:rPr>
        <w:t xml:space="preserve">to use when defining the </w:t>
      </w:r>
      <w:r w:rsidR="003B0B31">
        <w:rPr>
          <w:lang w:eastAsia="en-GB"/>
        </w:rPr>
        <w:t>attributes like</w:t>
      </w:r>
      <w:r w:rsidR="00672190">
        <w:rPr>
          <w:lang w:eastAsia="en-GB"/>
        </w:rPr>
        <w:t xml:space="preserve"> this which is valid </w:t>
      </w:r>
      <w:r w:rsidR="00906057">
        <w:rPr>
          <w:lang w:eastAsia="en-GB"/>
        </w:rPr>
        <w:t xml:space="preserve">in 1.2 even with the </w:t>
      </w:r>
    </w:p>
    <w:p w14:paraId="7D8C2430" w14:textId="04554305" w:rsidR="00672190" w:rsidRDefault="00672190" w:rsidP="0053508E">
      <w:pPr>
        <w:pStyle w:val="NoSpacing"/>
        <w:rPr>
          <w:lang w:eastAsia="en-GB"/>
        </w:rPr>
      </w:pPr>
    </w:p>
    <w:p w14:paraId="4CA5D8F7"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569CD6"/>
          <w:sz w:val="21"/>
          <w:szCs w:val="21"/>
          <w:lang w:eastAsia="en-GB"/>
        </w:rPr>
        <w:t>data_types</w:t>
      </w:r>
      <w:r w:rsidRPr="00672190">
        <w:rPr>
          <w:rFonts w:ascii="Consolas" w:eastAsia="Times New Roman" w:hAnsi="Consolas" w:cs="Times New Roman"/>
          <w:color w:val="D4D4D4"/>
          <w:sz w:val="21"/>
          <w:szCs w:val="21"/>
          <w:lang w:eastAsia="en-GB"/>
        </w:rPr>
        <w:t>:</w:t>
      </w:r>
    </w:p>
    <w:p w14:paraId="11815712"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6A9955"/>
          <w:sz w:val="21"/>
          <w:szCs w:val="21"/>
          <w:lang w:eastAsia="en-GB"/>
        </w:rPr>
        <w:t># map of datatype definitions</w:t>
      </w:r>
    </w:p>
    <w:p w14:paraId="29F61120"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6A9955"/>
          <w:sz w:val="21"/>
          <w:szCs w:val="21"/>
          <w:lang w:eastAsia="en-GB"/>
        </w:rPr>
        <w:t># some are defined in the spec, this is for refining those or creating new ones</w:t>
      </w:r>
    </w:p>
    <w:p w14:paraId="5FFBCC51"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errorDetail</w:t>
      </w:r>
      <w:r w:rsidRPr="00672190">
        <w:rPr>
          <w:rFonts w:ascii="Consolas" w:eastAsia="Times New Roman" w:hAnsi="Consolas" w:cs="Times New Roman"/>
          <w:color w:val="D4D4D4"/>
          <w:sz w:val="21"/>
          <w:szCs w:val="21"/>
          <w:lang w:eastAsia="en-GB"/>
        </w:rPr>
        <w:t>:</w:t>
      </w:r>
    </w:p>
    <w:p w14:paraId="59DA3B81"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description</w:t>
      </w: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CE9178"/>
          <w:sz w:val="21"/>
          <w:szCs w:val="21"/>
          <w:lang w:eastAsia="en-GB"/>
        </w:rPr>
        <w:t>data structure for use when returning from operations</w:t>
      </w:r>
    </w:p>
    <w:p w14:paraId="2429BC46"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properties</w:t>
      </w:r>
      <w:r w:rsidRPr="00672190">
        <w:rPr>
          <w:rFonts w:ascii="Consolas" w:eastAsia="Times New Roman" w:hAnsi="Consolas" w:cs="Times New Roman"/>
          <w:color w:val="D4D4D4"/>
          <w:sz w:val="21"/>
          <w:szCs w:val="21"/>
          <w:lang w:eastAsia="en-GB"/>
        </w:rPr>
        <w:t xml:space="preserve">: </w:t>
      </w:r>
    </w:p>
    <w:p w14:paraId="70289F4B"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errorCode</w:t>
      </w:r>
      <w:r w:rsidRPr="00672190">
        <w:rPr>
          <w:rFonts w:ascii="Consolas" w:eastAsia="Times New Roman" w:hAnsi="Consolas" w:cs="Times New Roman"/>
          <w:color w:val="D4D4D4"/>
          <w:sz w:val="21"/>
          <w:szCs w:val="21"/>
          <w:lang w:eastAsia="en-GB"/>
        </w:rPr>
        <w:t>:</w:t>
      </w:r>
    </w:p>
    <w:p w14:paraId="61740697"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type</w:t>
      </w: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CE9178"/>
          <w:sz w:val="21"/>
          <w:szCs w:val="21"/>
          <w:lang w:eastAsia="en-GB"/>
        </w:rPr>
        <w:t>integer</w:t>
      </w:r>
    </w:p>
    <w:p w14:paraId="3B2DC2EC"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lastRenderedPageBreak/>
        <w:t xml:space="preserve">      </w:t>
      </w:r>
      <w:r w:rsidRPr="00672190">
        <w:rPr>
          <w:rFonts w:ascii="Consolas" w:eastAsia="Times New Roman" w:hAnsi="Consolas" w:cs="Times New Roman"/>
          <w:color w:val="569CD6"/>
          <w:sz w:val="21"/>
          <w:szCs w:val="21"/>
          <w:lang w:eastAsia="en-GB"/>
        </w:rPr>
        <w:t>errorMessage</w:t>
      </w:r>
      <w:r w:rsidRPr="00672190">
        <w:rPr>
          <w:rFonts w:ascii="Consolas" w:eastAsia="Times New Roman" w:hAnsi="Consolas" w:cs="Times New Roman"/>
          <w:color w:val="D4D4D4"/>
          <w:sz w:val="21"/>
          <w:szCs w:val="21"/>
          <w:lang w:eastAsia="en-GB"/>
        </w:rPr>
        <w:t>:</w:t>
      </w:r>
    </w:p>
    <w:p w14:paraId="659B9912"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type</w:t>
      </w: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CE9178"/>
          <w:sz w:val="21"/>
          <w:szCs w:val="21"/>
          <w:lang w:eastAsia="en-GB"/>
        </w:rPr>
        <w:t>string</w:t>
      </w:r>
    </w:p>
    <w:p w14:paraId="1D4C305E"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p>
    <w:p w14:paraId="0EE83E0C"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operationResult</w:t>
      </w:r>
      <w:r w:rsidRPr="00672190">
        <w:rPr>
          <w:rFonts w:ascii="Consolas" w:eastAsia="Times New Roman" w:hAnsi="Consolas" w:cs="Times New Roman"/>
          <w:color w:val="D4D4D4"/>
          <w:sz w:val="21"/>
          <w:szCs w:val="21"/>
          <w:lang w:eastAsia="en-GB"/>
        </w:rPr>
        <w:t>:</w:t>
      </w:r>
    </w:p>
    <w:p w14:paraId="7EA1192A"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derived_from</w:t>
      </w: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CE9178"/>
          <w:sz w:val="21"/>
          <w:szCs w:val="21"/>
          <w:lang w:eastAsia="en-GB"/>
        </w:rPr>
        <w:t>errorDetail</w:t>
      </w:r>
    </w:p>
    <w:p w14:paraId="054F530D"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properties</w:t>
      </w:r>
      <w:r w:rsidRPr="00672190">
        <w:rPr>
          <w:rFonts w:ascii="Consolas" w:eastAsia="Times New Roman" w:hAnsi="Consolas" w:cs="Times New Roman"/>
          <w:color w:val="D4D4D4"/>
          <w:sz w:val="21"/>
          <w:szCs w:val="21"/>
          <w:lang w:eastAsia="en-GB"/>
        </w:rPr>
        <w:t>:</w:t>
      </w:r>
    </w:p>
    <w:p w14:paraId="4F31D7B0" w14:textId="36BDE1C6" w:rsidR="00672190" w:rsidRPr="00672190" w:rsidRDefault="00672190" w:rsidP="00897E7D">
      <w:pPr>
        <w:shd w:val="clear" w:color="auto" w:fill="1E1E1E"/>
        <w:spacing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00897E7D" w:rsidRPr="00897E7D">
        <w:rPr>
          <w:rFonts w:ascii="Consolas" w:eastAsia="Times New Roman" w:hAnsi="Consolas" w:cs="Times New Roman"/>
          <w:color w:val="569CD6"/>
          <w:sz w:val="21"/>
          <w:szCs w:val="21"/>
          <w:lang w:eastAsia="en-GB"/>
        </w:rPr>
        <w:t>returnValue</w:t>
      </w:r>
      <w:r w:rsidRPr="00672190">
        <w:rPr>
          <w:rFonts w:ascii="Consolas" w:eastAsia="Times New Roman" w:hAnsi="Consolas" w:cs="Times New Roman"/>
          <w:color w:val="D4D4D4"/>
          <w:sz w:val="21"/>
          <w:szCs w:val="21"/>
          <w:lang w:eastAsia="en-GB"/>
        </w:rPr>
        <w:t>:</w:t>
      </w:r>
    </w:p>
    <w:p w14:paraId="462C5D18" w14:textId="77777777" w:rsidR="00672190" w:rsidRPr="00672190" w:rsidRDefault="00672190" w:rsidP="00672190">
      <w:pPr>
        <w:shd w:val="clear" w:color="auto" w:fill="1E1E1E"/>
        <w:spacing w:after="0" w:line="285" w:lineRule="atLeast"/>
        <w:rPr>
          <w:rFonts w:ascii="Consolas" w:eastAsia="Times New Roman" w:hAnsi="Consolas" w:cs="Times New Roman"/>
          <w:color w:val="D4D4D4"/>
          <w:sz w:val="21"/>
          <w:szCs w:val="21"/>
          <w:lang w:eastAsia="en-GB"/>
        </w:rPr>
      </w:pP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569CD6"/>
          <w:sz w:val="21"/>
          <w:szCs w:val="21"/>
          <w:lang w:eastAsia="en-GB"/>
        </w:rPr>
        <w:t>type</w:t>
      </w:r>
      <w:r w:rsidRPr="00672190">
        <w:rPr>
          <w:rFonts w:ascii="Consolas" w:eastAsia="Times New Roman" w:hAnsi="Consolas" w:cs="Times New Roman"/>
          <w:color w:val="D4D4D4"/>
          <w:sz w:val="21"/>
          <w:szCs w:val="21"/>
          <w:lang w:eastAsia="en-GB"/>
        </w:rPr>
        <w:t xml:space="preserve">: </w:t>
      </w:r>
      <w:r w:rsidRPr="00672190">
        <w:rPr>
          <w:rFonts w:ascii="Consolas" w:eastAsia="Times New Roman" w:hAnsi="Consolas" w:cs="Times New Roman"/>
          <w:color w:val="CE9178"/>
          <w:sz w:val="21"/>
          <w:szCs w:val="21"/>
          <w:lang w:eastAsia="en-GB"/>
        </w:rPr>
        <w:t>string</w:t>
      </w:r>
    </w:p>
    <w:p w14:paraId="55F8DAC6" w14:textId="2D8B48B1" w:rsidR="00672190" w:rsidRDefault="00672190" w:rsidP="0053508E">
      <w:pPr>
        <w:pStyle w:val="NoSpacing"/>
        <w:rPr>
          <w:lang w:eastAsia="en-GB"/>
        </w:rPr>
      </w:pPr>
    </w:p>
    <w:p w14:paraId="01FFD5A2" w14:textId="77777777" w:rsidR="00A50AC6" w:rsidRDefault="00A50AC6" w:rsidP="0053508E">
      <w:pPr>
        <w:pStyle w:val="NoSpacing"/>
        <w:rPr>
          <w:lang w:eastAsia="en-GB"/>
        </w:rPr>
      </w:pPr>
    </w:p>
    <w:p w14:paraId="4FEEEC45" w14:textId="77777777" w:rsidR="00A50AC6" w:rsidRDefault="00A50AC6" w:rsidP="0053508E">
      <w:pPr>
        <w:pStyle w:val="NoSpacing"/>
        <w:rPr>
          <w:lang w:eastAsia="en-GB"/>
        </w:rPr>
      </w:pPr>
    </w:p>
    <w:p w14:paraId="1F1F0B7D" w14:textId="77777777" w:rsidR="00A50AC6" w:rsidRDefault="00A50AC6" w:rsidP="0053508E">
      <w:pPr>
        <w:pStyle w:val="NoSpacing"/>
        <w:rPr>
          <w:lang w:eastAsia="en-GB"/>
        </w:rPr>
      </w:pPr>
    </w:p>
    <w:p w14:paraId="32F8C645" w14:textId="77777777" w:rsidR="00A50AC6" w:rsidRDefault="00A50AC6" w:rsidP="0053508E">
      <w:pPr>
        <w:pStyle w:val="NoSpacing"/>
        <w:rPr>
          <w:lang w:eastAsia="en-GB"/>
        </w:rPr>
      </w:pPr>
    </w:p>
    <w:p w14:paraId="53706705" w14:textId="05088591" w:rsidR="00897E7D" w:rsidRDefault="00A50AC6" w:rsidP="0053508E">
      <w:pPr>
        <w:pStyle w:val="NoSpacing"/>
        <w:rPr>
          <w:lang w:eastAsia="en-GB"/>
        </w:rPr>
      </w:pPr>
      <w:r>
        <w:rPr>
          <w:lang w:eastAsia="en-GB"/>
        </w:rPr>
        <w:t>This type can be used in the attributes section of the node definition</w:t>
      </w:r>
    </w:p>
    <w:p w14:paraId="6A558D50" w14:textId="3D936127" w:rsidR="00A50AC6" w:rsidRDefault="00A50AC6" w:rsidP="0053508E">
      <w:pPr>
        <w:pStyle w:val="NoSpacing"/>
        <w:rPr>
          <w:lang w:eastAsia="en-GB"/>
        </w:rPr>
      </w:pPr>
    </w:p>
    <w:p w14:paraId="1AE7C6FF" w14:textId="77777777" w:rsidR="00A50AC6" w:rsidRPr="00A50AC6" w:rsidRDefault="00A50AC6" w:rsidP="00A50AC6">
      <w:pPr>
        <w:shd w:val="clear" w:color="auto" w:fill="1E1E1E"/>
        <w:spacing w:after="0" w:line="285" w:lineRule="atLeast"/>
        <w:rPr>
          <w:rFonts w:ascii="Consolas" w:eastAsia="Times New Roman" w:hAnsi="Consolas" w:cs="Times New Roman"/>
          <w:color w:val="D4D4D4"/>
          <w:sz w:val="21"/>
          <w:szCs w:val="21"/>
          <w:lang w:eastAsia="en-GB"/>
        </w:rPr>
      </w:pPr>
      <w:r w:rsidRPr="00A50AC6">
        <w:rPr>
          <w:rFonts w:ascii="Consolas" w:eastAsia="Times New Roman" w:hAnsi="Consolas" w:cs="Times New Roman"/>
          <w:color w:val="D4D4D4"/>
          <w:sz w:val="21"/>
          <w:szCs w:val="21"/>
          <w:lang w:eastAsia="en-GB"/>
        </w:rPr>
        <w:t xml:space="preserve">    </w:t>
      </w:r>
      <w:r w:rsidRPr="00A50AC6">
        <w:rPr>
          <w:rFonts w:ascii="Consolas" w:eastAsia="Times New Roman" w:hAnsi="Consolas" w:cs="Times New Roman"/>
          <w:color w:val="569CD6"/>
          <w:sz w:val="21"/>
          <w:szCs w:val="21"/>
          <w:lang w:eastAsia="en-GB"/>
        </w:rPr>
        <w:t>attributes</w:t>
      </w:r>
      <w:r w:rsidRPr="00A50AC6">
        <w:rPr>
          <w:rFonts w:ascii="Consolas" w:eastAsia="Times New Roman" w:hAnsi="Consolas" w:cs="Times New Roman"/>
          <w:color w:val="D4D4D4"/>
          <w:sz w:val="21"/>
          <w:szCs w:val="21"/>
          <w:lang w:eastAsia="en-GB"/>
        </w:rPr>
        <w:t>:</w:t>
      </w:r>
    </w:p>
    <w:p w14:paraId="48C9D68A" w14:textId="77777777" w:rsidR="00A50AC6" w:rsidRPr="00A50AC6" w:rsidRDefault="00A50AC6" w:rsidP="00A50AC6">
      <w:pPr>
        <w:shd w:val="clear" w:color="auto" w:fill="1E1E1E"/>
        <w:spacing w:after="0" w:line="285" w:lineRule="atLeast"/>
        <w:rPr>
          <w:rFonts w:ascii="Consolas" w:eastAsia="Times New Roman" w:hAnsi="Consolas" w:cs="Times New Roman"/>
          <w:color w:val="D4D4D4"/>
          <w:sz w:val="21"/>
          <w:szCs w:val="21"/>
          <w:lang w:eastAsia="en-GB"/>
        </w:rPr>
      </w:pPr>
      <w:r w:rsidRPr="00A50AC6">
        <w:rPr>
          <w:rFonts w:ascii="Consolas" w:eastAsia="Times New Roman" w:hAnsi="Consolas" w:cs="Times New Roman"/>
          <w:color w:val="D4D4D4"/>
          <w:sz w:val="21"/>
          <w:szCs w:val="21"/>
          <w:lang w:eastAsia="en-GB"/>
        </w:rPr>
        <w:t xml:space="preserve">      </w:t>
      </w:r>
      <w:r w:rsidRPr="00A50AC6">
        <w:rPr>
          <w:rFonts w:ascii="Consolas" w:eastAsia="Times New Roman" w:hAnsi="Consolas" w:cs="Times New Roman"/>
          <w:color w:val="6A9955"/>
          <w:sz w:val="21"/>
          <w:szCs w:val="21"/>
          <w:lang w:eastAsia="en-GB"/>
        </w:rPr>
        <w:t># map of &lt;attribute_definitions&gt;</w:t>
      </w:r>
    </w:p>
    <w:p w14:paraId="023844ED" w14:textId="77777777" w:rsidR="00A50AC6" w:rsidRPr="00A50AC6" w:rsidRDefault="00A50AC6" w:rsidP="00A50AC6">
      <w:pPr>
        <w:shd w:val="clear" w:color="auto" w:fill="1E1E1E"/>
        <w:spacing w:after="0" w:line="285" w:lineRule="atLeast"/>
        <w:rPr>
          <w:rFonts w:ascii="Consolas" w:eastAsia="Times New Roman" w:hAnsi="Consolas" w:cs="Times New Roman"/>
          <w:color w:val="D4D4D4"/>
          <w:sz w:val="21"/>
          <w:szCs w:val="21"/>
          <w:lang w:eastAsia="en-GB"/>
        </w:rPr>
      </w:pPr>
      <w:r w:rsidRPr="00A50AC6">
        <w:rPr>
          <w:rFonts w:ascii="Consolas" w:eastAsia="Times New Roman" w:hAnsi="Consolas" w:cs="Times New Roman"/>
          <w:color w:val="D4D4D4"/>
          <w:sz w:val="21"/>
          <w:szCs w:val="21"/>
          <w:lang w:eastAsia="en-GB"/>
        </w:rPr>
        <w:t xml:space="preserve">      </w:t>
      </w:r>
      <w:r w:rsidRPr="00A50AC6">
        <w:rPr>
          <w:rFonts w:ascii="Consolas" w:eastAsia="Times New Roman" w:hAnsi="Consolas" w:cs="Times New Roman"/>
          <w:color w:val="569CD6"/>
          <w:sz w:val="21"/>
          <w:szCs w:val="21"/>
          <w:lang w:eastAsia="en-GB"/>
        </w:rPr>
        <w:t>MyOperationResultHolder</w:t>
      </w:r>
      <w:r w:rsidRPr="00A50AC6">
        <w:rPr>
          <w:rFonts w:ascii="Consolas" w:eastAsia="Times New Roman" w:hAnsi="Consolas" w:cs="Times New Roman"/>
          <w:color w:val="D4D4D4"/>
          <w:sz w:val="21"/>
          <w:szCs w:val="21"/>
          <w:lang w:eastAsia="en-GB"/>
        </w:rPr>
        <w:t>:</w:t>
      </w:r>
    </w:p>
    <w:p w14:paraId="43B8F4F1" w14:textId="77777777" w:rsidR="00A50AC6" w:rsidRPr="00A50AC6" w:rsidRDefault="00A50AC6" w:rsidP="00A50AC6">
      <w:pPr>
        <w:shd w:val="clear" w:color="auto" w:fill="1E1E1E"/>
        <w:spacing w:after="0" w:line="285" w:lineRule="atLeast"/>
        <w:rPr>
          <w:rFonts w:ascii="Consolas" w:eastAsia="Times New Roman" w:hAnsi="Consolas" w:cs="Times New Roman"/>
          <w:color w:val="D4D4D4"/>
          <w:sz w:val="21"/>
          <w:szCs w:val="21"/>
          <w:lang w:eastAsia="en-GB"/>
        </w:rPr>
      </w:pPr>
      <w:r w:rsidRPr="00A50AC6">
        <w:rPr>
          <w:rFonts w:ascii="Consolas" w:eastAsia="Times New Roman" w:hAnsi="Consolas" w:cs="Times New Roman"/>
          <w:color w:val="D4D4D4"/>
          <w:sz w:val="21"/>
          <w:szCs w:val="21"/>
          <w:lang w:eastAsia="en-GB"/>
        </w:rPr>
        <w:t xml:space="preserve">        </w:t>
      </w:r>
      <w:r w:rsidRPr="00A50AC6">
        <w:rPr>
          <w:rFonts w:ascii="Consolas" w:eastAsia="Times New Roman" w:hAnsi="Consolas" w:cs="Times New Roman"/>
          <w:color w:val="569CD6"/>
          <w:sz w:val="21"/>
          <w:szCs w:val="21"/>
          <w:lang w:eastAsia="en-GB"/>
        </w:rPr>
        <w:t>type</w:t>
      </w:r>
      <w:r w:rsidRPr="00A50AC6">
        <w:rPr>
          <w:rFonts w:ascii="Consolas" w:eastAsia="Times New Roman" w:hAnsi="Consolas" w:cs="Times New Roman"/>
          <w:color w:val="D4D4D4"/>
          <w:sz w:val="21"/>
          <w:szCs w:val="21"/>
          <w:lang w:eastAsia="en-GB"/>
        </w:rPr>
        <w:t xml:space="preserve">: </w:t>
      </w:r>
      <w:r w:rsidRPr="00A50AC6">
        <w:rPr>
          <w:rFonts w:ascii="Consolas" w:eastAsia="Times New Roman" w:hAnsi="Consolas" w:cs="Times New Roman"/>
          <w:color w:val="CE9178"/>
          <w:sz w:val="21"/>
          <w:szCs w:val="21"/>
          <w:lang w:eastAsia="en-GB"/>
        </w:rPr>
        <w:t>operationResult</w:t>
      </w:r>
    </w:p>
    <w:p w14:paraId="5A02E69D" w14:textId="77777777" w:rsidR="00A50AC6" w:rsidRDefault="00A50AC6" w:rsidP="0053508E">
      <w:pPr>
        <w:pStyle w:val="NoSpacing"/>
        <w:rPr>
          <w:lang w:eastAsia="en-GB"/>
        </w:rPr>
      </w:pPr>
    </w:p>
    <w:p w14:paraId="1D3AF1FC" w14:textId="1E961454" w:rsidR="00672190" w:rsidRDefault="00D56860" w:rsidP="0053508E">
      <w:pPr>
        <w:pStyle w:val="NoSpacing"/>
        <w:rPr>
          <w:lang w:eastAsia="en-GB"/>
        </w:rPr>
      </w:pPr>
      <w:r>
        <w:rPr>
          <w:lang w:eastAsia="en-GB"/>
        </w:rPr>
        <w:t>so that it can be used to hold the operation output:</w:t>
      </w:r>
    </w:p>
    <w:p w14:paraId="7E9697F4" w14:textId="725069BE" w:rsidR="00D56860" w:rsidRDefault="00D56860" w:rsidP="0053508E">
      <w:pPr>
        <w:pStyle w:val="NoSpacing"/>
        <w:rPr>
          <w:lang w:eastAsia="en-GB"/>
        </w:rPr>
      </w:pPr>
    </w:p>
    <w:p w14:paraId="11F592D7" w14:textId="33B7A13D" w:rsidR="00D56860" w:rsidRDefault="00D56860" w:rsidP="0053508E">
      <w:pPr>
        <w:pStyle w:val="NoSpacing"/>
        <w:rPr>
          <w:lang w:eastAsia="en-GB"/>
        </w:rPr>
      </w:pPr>
      <w:r>
        <w:rPr>
          <w:lang w:eastAsia="en-GB"/>
        </w:rPr>
        <w:t>outputs:</w:t>
      </w:r>
    </w:p>
    <w:p w14:paraId="26B1735C" w14:textId="754E5ADF" w:rsidR="0028525E" w:rsidRDefault="0028525E" w:rsidP="0053508E">
      <w:pPr>
        <w:pStyle w:val="NoSpacing"/>
        <w:rPr>
          <w:rStyle w:val="CodeSnippet"/>
        </w:rPr>
      </w:pPr>
      <w:r>
        <w:rPr>
          <w:lang w:eastAsia="en-GB"/>
        </w:rPr>
        <w:tab/>
      </w:r>
      <w:r w:rsidRPr="00427853">
        <w:rPr>
          <w:rStyle w:val="CodeSnippet"/>
        </w:rPr>
        <w:t>output_name:</w:t>
      </w:r>
      <w:r>
        <w:rPr>
          <w:rStyle w:val="CodeSnippet"/>
        </w:rPr>
        <w:t xml:space="preserve"> </w:t>
      </w:r>
      <w:r w:rsidRPr="00427853">
        <w:rPr>
          <w:rStyle w:val="CodeSnippet"/>
        </w:rPr>
        <w:t>[ SELF</w:t>
      </w:r>
      <w:r>
        <w:rPr>
          <w:rStyle w:val="CodeSnippet"/>
        </w:rPr>
        <w:t>,</w:t>
      </w:r>
      <w:r w:rsidR="000D549A" w:rsidRPr="000D549A">
        <w:t xml:space="preserve"> </w:t>
      </w:r>
      <w:r w:rsidR="000D549A" w:rsidRPr="000D549A">
        <w:rPr>
          <w:rStyle w:val="CodeSnippet"/>
        </w:rPr>
        <w:t>MyOperationResultHolder</w:t>
      </w:r>
      <w:r w:rsidR="002F027E">
        <w:rPr>
          <w:rStyle w:val="CodeSnippet"/>
        </w:rPr>
        <w:t xml:space="preserve"> ]</w:t>
      </w:r>
    </w:p>
    <w:p w14:paraId="5A0122D5" w14:textId="78A22F19" w:rsidR="002F027E" w:rsidRDefault="002F027E" w:rsidP="0053508E">
      <w:pPr>
        <w:pStyle w:val="NoSpacing"/>
        <w:rPr>
          <w:rStyle w:val="CodeSnippet"/>
        </w:rPr>
      </w:pPr>
    </w:p>
    <w:p w14:paraId="2078D232" w14:textId="7F7DE6DD" w:rsidR="00D56860" w:rsidRPr="005B7F16" w:rsidRDefault="00D14C46" w:rsidP="0053508E">
      <w:pPr>
        <w:pStyle w:val="NoSpacing"/>
        <w:rPr>
          <w:lang w:eastAsia="en-GB"/>
        </w:rPr>
      </w:pPr>
      <w:r w:rsidRPr="00D14C46">
        <w:rPr>
          <w:lang w:eastAsia="en-GB"/>
        </w:rPr>
        <w:t>Otherwise just repeat the line above for the errorCode and errorMessage</w:t>
      </w:r>
      <w:r w:rsidR="001772FD">
        <w:rPr>
          <w:lang w:eastAsia="en-GB"/>
        </w:rPr>
        <w:t xml:space="preserve"> as shown in the proposal</w:t>
      </w:r>
      <w:r w:rsidR="00D56860">
        <w:rPr>
          <w:lang w:eastAsia="en-GB"/>
        </w:rPr>
        <w:tab/>
      </w:r>
    </w:p>
    <w:p w14:paraId="2505C184" w14:textId="77777777" w:rsidR="005B7F16" w:rsidRPr="005B7F16" w:rsidRDefault="005B7F16" w:rsidP="005B7F16"/>
    <w:p w14:paraId="68DD98F4" w14:textId="77777777" w:rsidR="005B7F16" w:rsidRDefault="005B7F16" w:rsidP="005B7F16">
      <w:pPr>
        <w:pStyle w:val="Heading2"/>
      </w:pPr>
      <w:r w:rsidRPr="005B7F16">
        <w:t>Proposal</w:t>
      </w:r>
    </w:p>
    <w:p w14:paraId="1841A4BB" w14:textId="285A734A" w:rsidR="005B7F16" w:rsidRDefault="005B7F16" w:rsidP="005B7F16">
      <w:pPr>
        <w:pStyle w:val="NoSpacing"/>
        <w:rPr>
          <w:lang w:eastAsia="en-GB"/>
        </w:rPr>
      </w:pPr>
      <w:r>
        <w:rPr>
          <w:lang w:eastAsia="en-GB"/>
        </w:rPr>
        <w:t xml:space="preserve">Use the </w:t>
      </w:r>
      <w:r>
        <w:rPr>
          <w:lang w:eastAsia="en-GB"/>
        </w:rPr>
        <w:t xml:space="preserve">format </w:t>
      </w:r>
      <w:r>
        <w:rPr>
          <w:lang w:eastAsia="en-GB"/>
        </w:rPr>
        <w:t>defined in the TOSCA 1.3 spec</w:t>
      </w:r>
      <w:r w:rsidR="00313555">
        <w:rPr>
          <w:lang w:eastAsia="en-GB"/>
        </w:rPr>
        <w:t xml:space="preserve">. For node interfaces like that in </w:t>
      </w:r>
      <w:r w:rsidR="00313555">
        <w:t>VPRN_requirements</w:t>
      </w:r>
      <w:r w:rsidR="00313555">
        <w:t xml:space="preserve"> the changes would be </w:t>
      </w:r>
    </w:p>
    <w:p w14:paraId="2959567A" w14:textId="77777777" w:rsidR="005B7F16" w:rsidRDefault="005B7F16" w:rsidP="005B7F16">
      <w:pPr>
        <w:pStyle w:val="NoSpacing"/>
        <w:rPr>
          <w:lang w:eastAsia="en-GB"/>
        </w:rPr>
      </w:pPr>
    </w:p>
    <w:p w14:paraId="4D0A8B03" w14:textId="10E0AEEE" w:rsidR="002A53CC" w:rsidRDefault="002A53CC" w:rsidP="002A53CC">
      <w:pPr>
        <w:pStyle w:val="ListParagraph"/>
        <w:numPr>
          <w:ilvl w:val="0"/>
          <w:numId w:val="1"/>
        </w:numPr>
      </w:pPr>
      <w:r>
        <w:t xml:space="preserve">Define an attribute </w:t>
      </w:r>
      <w:r w:rsidR="00F352FE">
        <w:t>to hold each output</w:t>
      </w:r>
    </w:p>
    <w:p w14:paraId="2030574C" w14:textId="77777777" w:rsidR="00062785" w:rsidRPr="00062785" w:rsidRDefault="00062785" w:rsidP="00062785">
      <w:pPr>
        <w:shd w:val="clear" w:color="auto" w:fill="1E1E1E"/>
        <w:spacing w:after="0" w:line="285" w:lineRule="atLeast"/>
        <w:ind w:left="360"/>
        <w:rPr>
          <w:rFonts w:ascii="Consolas" w:eastAsia="Times New Roman" w:hAnsi="Consolas" w:cs="Times New Roman"/>
          <w:color w:val="D4D4D4"/>
          <w:sz w:val="21"/>
          <w:szCs w:val="21"/>
          <w:lang w:eastAsia="en-GB"/>
        </w:rPr>
      </w:pP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569CD6"/>
          <w:sz w:val="21"/>
          <w:szCs w:val="21"/>
          <w:lang w:eastAsia="en-GB"/>
        </w:rPr>
        <w:t>attributes</w:t>
      </w:r>
      <w:r w:rsidRPr="00062785">
        <w:rPr>
          <w:rFonts w:ascii="Consolas" w:eastAsia="Times New Roman" w:hAnsi="Consolas" w:cs="Times New Roman"/>
          <w:color w:val="D4D4D4"/>
          <w:sz w:val="21"/>
          <w:szCs w:val="21"/>
          <w:lang w:eastAsia="en-GB"/>
        </w:rPr>
        <w:t>:</w:t>
      </w:r>
    </w:p>
    <w:p w14:paraId="7991B395" w14:textId="77777777" w:rsidR="00062785" w:rsidRPr="00062785" w:rsidRDefault="00062785" w:rsidP="00062785">
      <w:pPr>
        <w:shd w:val="clear" w:color="auto" w:fill="1E1E1E"/>
        <w:spacing w:after="0" w:line="285" w:lineRule="atLeast"/>
        <w:ind w:left="360"/>
        <w:rPr>
          <w:rFonts w:ascii="Consolas" w:eastAsia="Times New Roman" w:hAnsi="Consolas" w:cs="Times New Roman"/>
          <w:color w:val="D4D4D4"/>
          <w:sz w:val="21"/>
          <w:szCs w:val="21"/>
          <w:lang w:eastAsia="en-GB"/>
        </w:rPr>
      </w:pP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6A9955"/>
          <w:sz w:val="21"/>
          <w:szCs w:val="21"/>
          <w:lang w:eastAsia="en-GB"/>
        </w:rPr>
        <w:t># map of &lt;attribute_definitions&gt;</w:t>
      </w:r>
    </w:p>
    <w:p w14:paraId="65A34513" w14:textId="77777777" w:rsidR="00062785" w:rsidRPr="00062785" w:rsidRDefault="00062785" w:rsidP="00062785">
      <w:pPr>
        <w:shd w:val="clear" w:color="auto" w:fill="1E1E1E"/>
        <w:spacing w:after="0" w:line="285" w:lineRule="atLeast"/>
        <w:ind w:left="360"/>
        <w:rPr>
          <w:rFonts w:ascii="Consolas" w:eastAsia="Times New Roman" w:hAnsi="Consolas" w:cs="Times New Roman"/>
          <w:color w:val="D4D4D4"/>
          <w:sz w:val="21"/>
          <w:szCs w:val="21"/>
          <w:lang w:eastAsia="en-GB"/>
        </w:rPr>
      </w:pP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569CD6"/>
          <w:sz w:val="21"/>
          <w:szCs w:val="21"/>
          <w:lang w:eastAsia="en-GB"/>
        </w:rPr>
        <w:t>out_deviceInterfaceObjectID</w:t>
      </w:r>
      <w:r w:rsidRPr="00062785">
        <w:rPr>
          <w:rFonts w:ascii="Consolas" w:eastAsia="Times New Roman" w:hAnsi="Consolas" w:cs="Times New Roman"/>
          <w:color w:val="D4D4D4"/>
          <w:sz w:val="21"/>
          <w:szCs w:val="21"/>
          <w:lang w:eastAsia="en-GB"/>
        </w:rPr>
        <w:t>:</w:t>
      </w:r>
    </w:p>
    <w:p w14:paraId="439DE41C" w14:textId="5788FCDF" w:rsidR="00062785" w:rsidRDefault="00062785" w:rsidP="00062785">
      <w:pPr>
        <w:shd w:val="clear" w:color="auto" w:fill="1E1E1E"/>
        <w:spacing w:after="0" w:line="285" w:lineRule="atLeast"/>
        <w:ind w:left="360"/>
        <w:rPr>
          <w:rFonts w:ascii="Consolas" w:eastAsia="Times New Roman" w:hAnsi="Consolas" w:cs="Times New Roman"/>
          <w:color w:val="CE9178"/>
          <w:sz w:val="21"/>
          <w:szCs w:val="21"/>
          <w:lang w:eastAsia="en-GB"/>
        </w:rPr>
      </w:pP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569CD6"/>
          <w:sz w:val="21"/>
          <w:szCs w:val="21"/>
          <w:lang w:eastAsia="en-GB"/>
        </w:rPr>
        <w:t>type</w:t>
      </w: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CE9178"/>
          <w:sz w:val="21"/>
          <w:szCs w:val="21"/>
          <w:lang w:eastAsia="en-GB"/>
        </w:rPr>
        <w:t>string</w:t>
      </w:r>
    </w:p>
    <w:p w14:paraId="3E14DA2C" w14:textId="60C81EE3" w:rsidR="0058089D" w:rsidRPr="00062785" w:rsidRDefault="0058089D" w:rsidP="0058089D">
      <w:pPr>
        <w:shd w:val="clear" w:color="auto" w:fill="1E1E1E"/>
        <w:spacing w:after="0" w:line="285" w:lineRule="atLeast"/>
        <w:ind w:left="360"/>
        <w:rPr>
          <w:rFonts w:ascii="Consolas" w:eastAsia="Times New Roman" w:hAnsi="Consolas" w:cs="Times New Roman"/>
          <w:color w:val="D4D4D4"/>
          <w:sz w:val="21"/>
          <w:szCs w:val="21"/>
          <w:lang w:eastAsia="en-GB"/>
        </w:rPr>
      </w:pP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569CD6"/>
          <w:sz w:val="21"/>
          <w:szCs w:val="21"/>
          <w:lang w:eastAsia="en-GB"/>
        </w:rPr>
        <w:t>out_</w:t>
      </w:r>
      <w:r w:rsidRPr="0058089D">
        <w:rPr>
          <w:rFonts w:ascii="Consolas" w:eastAsia="Times New Roman" w:hAnsi="Consolas" w:cs="Times New Roman"/>
          <w:color w:val="569CD6"/>
          <w:sz w:val="21"/>
          <w:szCs w:val="21"/>
          <w:lang w:eastAsia="en-GB"/>
        </w:rPr>
        <w:t>vprnServiceName</w:t>
      </w:r>
      <w:r w:rsidRPr="0058089D">
        <w:rPr>
          <w:rFonts w:ascii="Consolas" w:eastAsia="Times New Roman" w:hAnsi="Consolas" w:cs="Times New Roman"/>
          <w:color w:val="D4D4D4"/>
          <w:sz w:val="21"/>
          <w:szCs w:val="21"/>
          <w:lang w:eastAsia="en-GB"/>
        </w:rPr>
        <w:t>:</w:t>
      </w:r>
    </w:p>
    <w:p w14:paraId="3D59EE39" w14:textId="330ADB66" w:rsidR="0058089D" w:rsidRPr="00062785" w:rsidRDefault="0058089D" w:rsidP="0058089D">
      <w:pPr>
        <w:shd w:val="clear" w:color="auto" w:fill="1E1E1E"/>
        <w:spacing w:after="0" w:line="285" w:lineRule="atLeast"/>
        <w:ind w:left="360"/>
        <w:rPr>
          <w:rFonts w:ascii="Consolas" w:eastAsia="Times New Roman" w:hAnsi="Consolas" w:cs="Times New Roman"/>
          <w:color w:val="D4D4D4"/>
          <w:sz w:val="21"/>
          <w:szCs w:val="21"/>
          <w:lang w:eastAsia="en-GB"/>
        </w:rPr>
      </w:pP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569CD6"/>
          <w:sz w:val="21"/>
          <w:szCs w:val="21"/>
          <w:lang w:eastAsia="en-GB"/>
        </w:rPr>
        <w:t>type</w:t>
      </w: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CE9178"/>
          <w:sz w:val="21"/>
          <w:szCs w:val="21"/>
          <w:lang w:eastAsia="en-GB"/>
        </w:rPr>
        <w:t>string</w:t>
      </w:r>
    </w:p>
    <w:p w14:paraId="1B44E9D4" w14:textId="43521E8A" w:rsidR="00062785" w:rsidRPr="00062785" w:rsidRDefault="00062785" w:rsidP="00062785">
      <w:pPr>
        <w:shd w:val="clear" w:color="auto" w:fill="1E1E1E"/>
        <w:spacing w:after="0" w:line="285" w:lineRule="atLeast"/>
        <w:ind w:left="360"/>
        <w:rPr>
          <w:rFonts w:ascii="Consolas" w:eastAsia="Times New Roman" w:hAnsi="Consolas" w:cs="Times New Roman"/>
          <w:color w:val="D4D4D4"/>
          <w:sz w:val="21"/>
          <w:szCs w:val="21"/>
          <w:lang w:eastAsia="en-GB"/>
        </w:rPr>
      </w:pPr>
      <w:r w:rsidRPr="00062785">
        <w:rPr>
          <w:rFonts w:ascii="Consolas" w:eastAsia="Times New Roman" w:hAnsi="Consolas" w:cs="Times New Roman"/>
          <w:color w:val="D4D4D4"/>
          <w:sz w:val="21"/>
          <w:szCs w:val="21"/>
          <w:lang w:eastAsia="en-GB"/>
        </w:rPr>
        <w:t xml:space="preserve">      </w:t>
      </w:r>
      <w:proofErr w:type="spellStart"/>
      <w:r w:rsidRPr="00062785">
        <w:rPr>
          <w:rFonts w:ascii="Consolas" w:eastAsia="Times New Roman" w:hAnsi="Consolas" w:cs="Times New Roman"/>
          <w:color w:val="569CD6"/>
          <w:sz w:val="21"/>
          <w:szCs w:val="21"/>
          <w:lang w:eastAsia="en-GB"/>
        </w:rPr>
        <w:t>out_</w:t>
      </w:r>
      <w:r w:rsidR="003F3E38">
        <w:rPr>
          <w:rFonts w:ascii="Consolas" w:eastAsia="Times New Roman" w:hAnsi="Consolas" w:cs="Times New Roman"/>
          <w:color w:val="569CD6"/>
          <w:sz w:val="21"/>
          <w:szCs w:val="21"/>
          <w:lang w:eastAsia="en-GB"/>
        </w:rPr>
        <w:t>lastOperationE</w:t>
      </w:r>
      <w:r w:rsidRPr="00062785">
        <w:rPr>
          <w:rFonts w:ascii="Consolas" w:eastAsia="Times New Roman" w:hAnsi="Consolas" w:cs="Times New Roman"/>
          <w:color w:val="569CD6"/>
          <w:sz w:val="21"/>
          <w:szCs w:val="21"/>
          <w:lang w:eastAsia="en-GB"/>
        </w:rPr>
        <w:t>rrorCode</w:t>
      </w:r>
      <w:proofErr w:type="spellEnd"/>
      <w:r w:rsidRPr="00062785">
        <w:rPr>
          <w:rFonts w:ascii="Consolas" w:eastAsia="Times New Roman" w:hAnsi="Consolas" w:cs="Times New Roman"/>
          <w:color w:val="D4D4D4"/>
          <w:sz w:val="21"/>
          <w:szCs w:val="21"/>
          <w:lang w:eastAsia="en-GB"/>
        </w:rPr>
        <w:t>:</w:t>
      </w:r>
    </w:p>
    <w:p w14:paraId="3DCB33D2" w14:textId="77777777" w:rsidR="00062785" w:rsidRPr="00062785" w:rsidRDefault="00062785" w:rsidP="00062785">
      <w:pPr>
        <w:shd w:val="clear" w:color="auto" w:fill="1E1E1E"/>
        <w:spacing w:after="0" w:line="285" w:lineRule="atLeast"/>
        <w:ind w:left="360"/>
        <w:rPr>
          <w:rFonts w:ascii="Consolas" w:eastAsia="Times New Roman" w:hAnsi="Consolas" w:cs="Times New Roman"/>
          <w:color w:val="D4D4D4"/>
          <w:sz w:val="21"/>
          <w:szCs w:val="21"/>
          <w:lang w:eastAsia="en-GB"/>
        </w:rPr>
      </w:pP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569CD6"/>
          <w:sz w:val="21"/>
          <w:szCs w:val="21"/>
          <w:lang w:eastAsia="en-GB"/>
        </w:rPr>
        <w:t>type</w:t>
      </w: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CE9178"/>
          <w:sz w:val="21"/>
          <w:szCs w:val="21"/>
          <w:lang w:eastAsia="en-GB"/>
        </w:rPr>
        <w:t>integer</w:t>
      </w:r>
    </w:p>
    <w:p w14:paraId="378FD5E8" w14:textId="1082A392" w:rsidR="00062785" w:rsidRPr="00062785" w:rsidRDefault="00062785" w:rsidP="00062785">
      <w:pPr>
        <w:shd w:val="clear" w:color="auto" w:fill="1E1E1E"/>
        <w:spacing w:after="0" w:line="285" w:lineRule="atLeast"/>
        <w:ind w:left="360"/>
        <w:rPr>
          <w:rFonts w:ascii="Consolas" w:eastAsia="Times New Roman" w:hAnsi="Consolas" w:cs="Times New Roman"/>
          <w:color w:val="D4D4D4"/>
          <w:sz w:val="21"/>
          <w:szCs w:val="21"/>
          <w:lang w:eastAsia="en-GB"/>
        </w:rPr>
      </w:pPr>
      <w:r w:rsidRPr="00062785">
        <w:rPr>
          <w:rFonts w:ascii="Consolas" w:eastAsia="Times New Roman" w:hAnsi="Consolas" w:cs="Times New Roman"/>
          <w:color w:val="D4D4D4"/>
          <w:sz w:val="21"/>
          <w:szCs w:val="21"/>
          <w:lang w:eastAsia="en-GB"/>
        </w:rPr>
        <w:t xml:space="preserve">      </w:t>
      </w:r>
      <w:proofErr w:type="spellStart"/>
      <w:r w:rsidRPr="00062785">
        <w:rPr>
          <w:rFonts w:ascii="Consolas" w:eastAsia="Times New Roman" w:hAnsi="Consolas" w:cs="Times New Roman"/>
          <w:color w:val="569CD6"/>
          <w:sz w:val="21"/>
          <w:szCs w:val="21"/>
          <w:lang w:eastAsia="en-GB"/>
        </w:rPr>
        <w:t>out_</w:t>
      </w:r>
      <w:r w:rsidR="003F3E38">
        <w:rPr>
          <w:rFonts w:ascii="Consolas" w:eastAsia="Times New Roman" w:hAnsi="Consolas" w:cs="Times New Roman"/>
          <w:color w:val="569CD6"/>
          <w:sz w:val="21"/>
          <w:szCs w:val="21"/>
          <w:lang w:eastAsia="en-GB"/>
        </w:rPr>
        <w:t>lastOperationE</w:t>
      </w:r>
      <w:r w:rsidRPr="00062785">
        <w:rPr>
          <w:rFonts w:ascii="Consolas" w:eastAsia="Times New Roman" w:hAnsi="Consolas" w:cs="Times New Roman"/>
          <w:color w:val="569CD6"/>
          <w:sz w:val="21"/>
          <w:szCs w:val="21"/>
          <w:lang w:eastAsia="en-GB"/>
        </w:rPr>
        <w:t>rrorMessage</w:t>
      </w:r>
      <w:proofErr w:type="spellEnd"/>
      <w:r w:rsidRPr="00062785">
        <w:rPr>
          <w:rFonts w:ascii="Consolas" w:eastAsia="Times New Roman" w:hAnsi="Consolas" w:cs="Times New Roman"/>
          <w:color w:val="D4D4D4"/>
          <w:sz w:val="21"/>
          <w:szCs w:val="21"/>
          <w:lang w:eastAsia="en-GB"/>
        </w:rPr>
        <w:t>:</w:t>
      </w:r>
    </w:p>
    <w:p w14:paraId="240DFE39" w14:textId="77777777" w:rsidR="00062785" w:rsidRPr="00062785" w:rsidRDefault="00062785" w:rsidP="00062785">
      <w:pPr>
        <w:shd w:val="clear" w:color="auto" w:fill="1E1E1E"/>
        <w:spacing w:after="0" w:line="285" w:lineRule="atLeast"/>
        <w:ind w:left="360"/>
        <w:rPr>
          <w:rFonts w:ascii="Consolas" w:eastAsia="Times New Roman" w:hAnsi="Consolas" w:cs="Times New Roman"/>
          <w:color w:val="D4D4D4"/>
          <w:sz w:val="21"/>
          <w:szCs w:val="21"/>
          <w:lang w:eastAsia="en-GB"/>
        </w:rPr>
      </w:pP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569CD6"/>
          <w:sz w:val="21"/>
          <w:szCs w:val="21"/>
          <w:lang w:eastAsia="en-GB"/>
        </w:rPr>
        <w:t>type</w:t>
      </w:r>
      <w:r w:rsidRPr="00062785">
        <w:rPr>
          <w:rFonts w:ascii="Consolas" w:eastAsia="Times New Roman" w:hAnsi="Consolas" w:cs="Times New Roman"/>
          <w:color w:val="D4D4D4"/>
          <w:sz w:val="21"/>
          <w:szCs w:val="21"/>
          <w:lang w:eastAsia="en-GB"/>
        </w:rPr>
        <w:t xml:space="preserve">: </w:t>
      </w:r>
      <w:r w:rsidRPr="00062785">
        <w:rPr>
          <w:rFonts w:ascii="Consolas" w:eastAsia="Times New Roman" w:hAnsi="Consolas" w:cs="Times New Roman"/>
          <w:color w:val="CE9178"/>
          <w:sz w:val="21"/>
          <w:szCs w:val="21"/>
          <w:lang w:eastAsia="en-GB"/>
        </w:rPr>
        <w:t>string</w:t>
      </w:r>
    </w:p>
    <w:p w14:paraId="16A3A82C" w14:textId="41B40E06" w:rsidR="00265F89" w:rsidRDefault="00265F89" w:rsidP="00062785">
      <w:pPr>
        <w:pStyle w:val="ListParagraph"/>
      </w:pPr>
    </w:p>
    <w:p w14:paraId="7E52654F" w14:textId="2CE0E352" w:rsidR="004E04FF" w:rsidRDefault="00D52D83" w:rsidP="00062785">
      <w:pPr>
        <w:pStyle w:val="ListParagraph"/>
      </w:pPr>
      <w:r>
        <w:t xml:space="preserve">I </w:t>
      </w:r>
      <w:r w:rsidR="004E04FF">
        <w:t>assume</w:t>
      </w:r>
      <w:r>
        <w:t xml:space="preserve"> that </w:t>
      </w:r>
      <w:r w:rsidR="00731590">
        <w:t>the error responses would be read immediately and so it is ok to overwrite them, if not use a str</w:t>
      </w:r>
      <w:r w:rsidR="004E04FF">
        <w:t xml:space="preserve">ucture </w:t>
      </w:r>
      <w:r w:rsidR="004E04FF">
        <w:t>as explained in the analysis</w:t>
      </w:r>
      <w:r w:rsidR="004E04FF">
        <w:t xml:space="preserve"> or more specific names for them.</w:t>
      </w:r>
    </w:p>
    <w:p w14:paraId="07895DEB" w14:textId="77777777" w:rsidR="00265F89" w:rsidRDefault="00265F89" w:rsidP="00265F89">
      <w:pPr>
        <w:pStyle w:val="ListParagraph"/>
      </w:pPr>
    </w:p>
    <w:p w14:paraId="2DBF229A" w14:textId="1EEBF264" w:rsidR="00F352FE" w:rsidRDefault="00265F89" w:rsidP="005B7F16">
      <w:pPr>
        <w:pStyle w:val="ListParagraph"/>
        <w:numPr>
          <w:ilvl w:val="0"/>
          <w:numId w:val="1"/>
        </w:numPr>
      </w:pPr>
      <w:r>
        <w:t>Change the format of outputs to</w:t>
      </w:r>
      <w:r w:rsidR="00B74FDA">
        <w:t>:</w:t>
      </w:r>
    </w:p>
    <w:p w14:paraId="12677418" w14:textId="0BA067DF" w:rsidR="00BD60CE" w:rsidRDefault="00BD60CE" w:rsidP="00F70BB9">
      <w:pPr>
        <w:pStyle w:val="NoSpacing"/>
        <w:rPr>
          <w:rStyle w:val="CodeSnippet"/>
        </w:rPr>
      </w:pPr>
      <w:r>
        <w:rPr>
          <w:rStyle w:val="CodeSnippet"/>
        </w:rPr>
        <w:lastRenderedPageBreak/>
        <w:t>interfaces:</w:t>
      </w:r>
    </w:p>
    <w:p w14:paraId="23BD843F" w14:textId="047DE8AC" w:rsidR="0016135D" w:rsidRDefault="0016135D" w:rsidP="00F70BB9">
      <w:pPr>
        <w:pStyle w:val="NoSpacing"/>
        <w:rPr>
          <w:rStyle w:val="CodeSnippet"/>
        </w:rPr>
      </w:pPr>
      <w:r>
        <w:rPr>
          <w:rStyle w:val="CodeSnippet"/>
        </w:rPr>
        <w:t xml:space="preserve">  </w:t>
      </w:r>
      <w:r w:rsidRPr="0016135D">
        <w:rPr>
          <w:rStyle w:val="CodeSnippet"/>
        </w:rPr>
        <w:t>placeVPRN:</w:t>
      </w:r>
    </w:p>
    <w:p w14:paraId="66E6E3E8" w14:textId="76EE67A7" w:rsidR="00EF49C2" w:rsidRDefault="0016135D" w:rsidP="0016135D">
      <w:pPr>
        <w:pStyle w:val="NoSpacing"/>
        <w:rPr>
          <w:rStyle w:val="CodeSnippet"/>
        </w:rPr>
      </w:pPr>
      <w:r>
        <w:rPr>
          <w:rStyle w:val="CodeSnippet"/>
        </w:rPr>
        <w:t xml:space="preserve">    </w:t>
      </w:r>
      <w:r w:rsidR="00F70BB9" w:rsidRPr="00F70BB9">
        <w:rPr>
          <w:rStyle w:val="CodeSnippet"/>
        </w:rPr>
        <w:t xml:space="preserve">outputs: </w:t>
      </w:r>
    </w:p>
    <w:p w14:paraId="51A3DE9D" w14:textId="77777777" w:rsidR="005F2571" w:rsidRDefault="00EF49C2" w:rsidP="0016135D">
      <w:pPr>
        <w:pStyle w:val="NoSpacing"/>
        <w:ind w:left="720"/>
        <w:rPr>
          <w:rStyle w:val="CodeSnippet"/>
        </w:rPr>
      </w:pPr>
      <w:r w:rsidRPr="00F70BB9">
        <w:rPr>
          <w:rStyle w:val="CodeSnippet"/>
        </w:rPr>
        <w:t>DeviceInterfaceObjectID</w:t>
      </w:r>
      <w:r>
        <w:rPr>
          <w:rStyle w:val="CodeSnippet"/>
        </w:rPr>
        <w:t>:</w:t>
      </w:r>
      <w:r w:rsidR="00A4389A">
        <w:rPr>
          <w:rStyle w:val="CodeSnippet"/>
        </w:rPr>
        <w:t xml:space="preserve"> </w:t>
      </w:r>
      <w:r w:rsidR="00F70BB9" w:rsidRPr="00F70BB9">
        <w:rPr>
          <w:rStyle w:val="CodeSnippet"/>
        </w:rPr>
        <w:t>[</w:t>
      </w:r>
      <w:r w:rsidR="00F70BB9">
        <w:rPr>
          <w:rStyle w:val="CodeSnippet"/>
        </w:rPr>
        <w:t xml:space="preserve">SELF, </w:t>
      </w:r>
      <w:r w:rsidR="007F20CC">
        <w:rPr>
          <w:rStyle w:val="CodeSnippet"/>
        </w:rPr>
        <w:t>out_</w:t>
      </w:r>
      <w:r w:rsidR="00016757">
        <w:rPr>
          <w:rStyle w:val="CodeSnippet"/>
        </w:rPr>
        <w:t>d</w:t>
      </w:r>
      <w:r w:rsidR="00016757" w:rsidRPr="00F70BB9">
        <w:rPr>
          <w:rStyle w:val="CodeSnippet"/>
        </w:rPr>
        <w:t>eviceInterfaceObjectID</w:t>
      </w:r>
      <w:r w:rsidR="005F2571">
        <w:rPr>
          <w:rStyle w:val="CodeSnippet"/>
        </w:rPr>
        <w:t>]</w:t>
      </w:r>
    </w:p>
    <w:p w14:paraId="25B6F23F" w14:textId="457E4DD3" w:rsidR="0016135D" w:rsidRDefault="0016135D" w:rsidP="0016135D">
      <w:pPr>
        <w:pStyle w:val="NoSpacing"/>
        <w:rPr>
          <w:rStyle w:val="CodeSnippet"/>
        </w:rPr>
      </w:pPr>
      <w:r>
        <w:rPr>
          <w:rStyle w:val="CodeSnippet"/>
        </w:rPr>
        <w:t xml:space="preserve">    </w:t>
      </w:r>
      <w:r>
        <w:rPr>
          <w:rStyle w:val="CodeSnippet"/>
        </w:rPr>
        <w:tab/>
      </w:r>
      <w:r w:rsidR="007841D1" w:rsidRPr="00F70BB9">
        <w:rPr>
          <w:rStyle w:val="CodeSnippet"/>
        </w:rPr>
        <w:t>errorCode</w:t>
      </w:r>
      <w:r w:rsidR="00BD60CE">
        <w:rPr>
          <w:rStyle w:val="CodeSnippet"/>
        </w:rPr>
        <w:t xml:space="preserve">: </w:t>
      </w:r>
      <w:r w:rsidR="00BD60CE" w:rsidRPr="00F70BB9">
        <w:rPr>
          <w:rStyle w:val="CodeSnippet"/>
        </w:rPr>
        <w:t>[</w:t>
      </w:r>
      <w:r w:rsidR="00BD60CE">
        <w:rPr>
          <w:rStyle w:val="CodeSnippet"/>
        </w:rPr>
        <w:t>SELF, out_</w:t>
      </w:r>
      <w:r w:rsidR="000F393D">
        <w:rPr>
          <w:rStyle w:val="CodeSnippet"/>
        </w:rPr>
        <w:t>lastOperationE</w:t>
      </w:r>
      <w:r w:rsidR="00BD60CE" w:rsidRPr="00F70BB9">
        <w:rPr>
          <w:rStyle w:val="CodeSnippet"/>
        </w:rPr>
        <w:t>rrorCode</w:t>
      </w:r>
      <w:r w:rsidR="00BD60CE">
        <w:rPr>
          <w:rStyle w:val="CodeSnippet"/>
        </w:rPr>
        <w:t>]</w:t>
      </w:r>
    </w:p>
    <w:p w14:paraId="1CB12E80" w14:textId="2B8AF674" w:rsidR="00032E68" w:rsidRDefault="0016135D" w:rsidP="0016135D">
      <w:pPr>
        <w:pStyle w:val="NoSpacing"/>
        <w:rPr>
          <w:rStyle w:val="CodeSnippet"/>
        </w:rPr>
      </w:pPr>
      <w:r>
        <w:rPr>
          <w:rStyle w:val="CodeSnippet"/>
        </w:rPr>
        <w:t xml:space="preserve">      </w:t>
      </w:r>
      <w:r w:rsidR="007841D1" w:rsidRPr="00F70BB9">
        <w:rPr>
          <w:rStyle w:val="CodeSnippet"/>
        </w:rPr>
        <w:t>errorMessage</w:t>
      </w:r>
      <w:r w:rsidR="00BD60CE">
        <w:rPr>
          <w:rStyle w:val="CodeSnippet"/>
        </w:rPr>
        <w:t xml:space="preserve">: </w:t>
      </w:r>
      <w:r w:rsidR="00BD60CE" w:rsidRPr="00F70BB9">
        <w:rPr>
          <w:rStyle w:val="CodeSnippet"/>
        </w:rPr>
        <w:t>[</w:t>
      </w:r>
      <w:r w:rsidR="00BD60CE">
        <w:rPr>
          <w:rStyle w:val="CodeSnippet"/>
        </w:rPr>
        <w:t>SELF, out_</w:t>
      </w:r>
      <w:r w:rsidR="000F393D">
        <w:rPr>
          <w:rStyle w:val="CodeSnippet"/>
        </w:rPr>
        <w:t>lastOperationE</w:t>
      </w:r>
      <w:r w:rsidR="00BD60CE" w:rsidRPr="00F70BB9">
        <w:rPr>
          <w:rStyle w:val="CodeSnippet"/>
        </w:rPr>
        <w:t>rrorMessage</w:t>
      </w:r>
      <w:r w:rsidR="00BD60CE">
        <w:rPr>
          <w:rStyle w:val="CodeSnippet"/>
        </w:rPr>
        <w:t>]</w:t>
      </w:r>
      <w:r w:rsidR="00032E68" w:rsidRPr="00032E68">
        <w:rPr>
          <w:rStyle w:val="CodeSnippet"/>
        </w:rPr>
        <w:t xml:space="preserve"> </w:t>
      </w:r>
    </w:p>
    <w:p w14:paraId="20286F5D" w14:textId="06581C50" w:rsidR="00BD60CE" w:rsidRDefault="008F14F0" w:rsidP="008F14F0">
      <w:pPr>
        <w:pStyle w:val="NoSpacing"/>
        <w:rPr>
          <w:rStyle w:val="CodeSnippet"/>
        </w:rPr>
      </w:pPr>
      <w:r>
        <w:rPr>
          <w:rStyle w:val="CodeSnippet"/>
        </w:rPr>
        <w:t xml:space="preserve">  </w:t>
      </w:r>
      <w:r w:rsidRPr="008F14F0">
        <w:rPr>
          <w:rStyle w:val="CodeSnippet"/>
        </w:rPr>
        <w:t>configure</w:t>
      </w:r>
      <w:r>
        <w:rPr>
          <w:rStyle w:val="CodeSnippet"/>
        </w:rPr>
        <w:t>:</w:t>
      </w:r>
    </w:p>
    <w:p w14:paraId="574884BA" w14:textId="232F0AF0" w:rsidR="00BD60CE" w:rsidRDefault="008F14F0" w:rsidP="008F14F0">
      <w:pPr>
        <w:pStyle w:val="NoSpacing"/>
        <w:rPr>
          <w:rStyle w:val="CodeSnippet"/>
        </w:rPr>
      </w:pPr>
      <w:r>
        <w:rPr>
          <w:rStyle w:val="CodeSnippet"/>
        </w:rPr>
        <w:t xml:space="preserve">    </w:t>
      </w:r>
      <w:r w:rsidRPr="00F70BB9">
        <w:rPr>
          <w:rStyle w:val="CodeSnippet"/>
        </w:rPr>
        <w:t>outputs:</w:t>
      </w:r>
    </w:p>
    <w:p w14:paraId="48DC8166" w14:textId="77777777" w:rsidR="008F14F0" w:rsidRDefault="009C6EFA" w:rsidP="00032E68">
      <w:pPr>
        <w:pStyle w:val="NoSpacing"/>
        <w:ind w:firstLine="720"/>
        <w:rPr>
          <w:rStyle w:val="CodeSnippet"/>
        </w:rPr>
      </w:pPr>
      <w:r w:rsidRPr="009C6EFA">
        <w:rPr>
          <w:rStyle w:val="CodeSnippet"/>
        </w:rPr>
        <w:t>vprnServiceName</w:t>
      </w:r>
      <w:r w:rsidR="00032E68">
        <w:rPr>
          <w:rStyle w:val="CodeSnippet"/>
        </w:rPr>
        <w:t xml:space="preserve">: </w:t>
      </w:r>
      <w:r w:rsidR="00032E68" w:rsidRPr="00F70BB9">
        <w:rPr>
          <w:rStyle w:val="CodeSnippet"/>
        </w:rPr>
        <w:t>[</w:t>
      </w:r>
      <w:r w:rsidR="00032E68">
        <w:rPr>
          <w:rStyle w:val="CodeSnippet"/>
        </w:rPr>
        <w:t xml:space="preserve">SELF, </w:t>
      </w:r>
      <w:r w:rsidR="007F20CC">
        <w:rPr>
          <w:rStyle w:val="CodeSnippet"/>
        </w:rPr>
        <w:t>out_</w:t>
      </w:r>
      <w:r w:rsidR="008F14F0" w:rsidRPr="009C6EFA">
        <w:rPr>
          <w:rStyle w:val="CodeSnippet"/>
        </w:rPr>
        <w:t>vprnServiceName</w:t>
      </w:r>
      <w:r w:rsidR="008F14F0">
        <w:rPr>
          <w:rStyle w:val="CodeSnippet"/>
        </w:rPr>
        <w:t>]</w:t>
      </w:r>
    </w:p>
    <w:p w14:paraId="0B80E196" w14:textId="42AC0F3C" w:rsidR="008F14F0" w:rsidRDefault="008F14F0" w:rsidP="008F14F0">
      <w:pPr>
        <w:pStyle w:val="NoSpacing"/>
        <w:rPr>
          <w:rStyle w:val="CodeSnippet"/>
        </w:rPr>
      </w:pPr>
      <w:r>
        <w:rPr>
          <w:rStyle w:val="CodeSnippet"/>
        </w:rPr>
        <w:t xml:space="preserve">    </w:t>
      </w:r>
      <w:r>
        <w:rPr>
          <w:rStyle w:val="CodeSnippet"/>
        </w:rPr>
        <w:tab/>
      </w:r>
      <w:r w:rsidRPr="00F70BB9">
        <w:rPr>
          <w:rStyle w:val="CodeSnippet"/>
        </w:rPr>
        <w:t>errorCode</w:t>
      </w:r>
      <w:r>
        <w:rPr>
          <w:rStyle w:val="CodeSnippet"/>
        </w:rPr>
        <w:t xml:space="preserve">: </w:t>
      </w:r>
      <w:r w:rsidRPr="00F70BB9">
        <w:rPr>
          <w:rStyle w:val="CodeSnippet"/>
        </w:rPr>
        <w:t>[</w:t>
      </w:r>
      <w:r>
        <w:rPr>
          <w:rStyle w:val="CodeSnippet"/>
        </w:rPr>
        <w:t>SELF, out_</w:t>
      </w:r>
      <w:r w:rsidR="000F393D">
        <w:rPr>
          <w:rStyle w:val="CodeSnippet"/>
        </w:rPr>
        <w:t>lastOperationE</w:t>
      </w:r>
      <w:r w:rsidRPr="00F70BB9">
        <w:rPr>
          <w:rStyle w:val="CodeSnippet"/>
        </w:rPr>
        <w:t>rrorCode</w:t>
      </w:r>
      <w:r>
        <w:rPr>
          <w:rStyle w:val="CodeSnippet"/>
        </w:rPr>
        <w:t>]</w:t>
      </w:r>
    </w:p>
    <w:p w14:paraId="6A5AF8FA" w14:textId="43B2C3A9" w:rsidR="008F14F0" w:rsidRDefault="008F14F0" w:rsidP="008F14F0">
      <w:pPr>
        <w:pStyle w:val="NoSpacing"/>
        <w:rPr>
          <w:rStyle w:val="CodeSnippet"/>
        </w:rPr>
      </w:pPr>
      <w:r>
        <w:rPr>
          <w:rStyle w:val="CodeSnippet"/>
        </w:rPr>
        <w:t xml:space="preserve">     </w:t>
      </w:r>
      <w:r>
        <w:rPr>
          <w:rStyle w:val="CodeSnippet"/>
        </w:rPr>
        <w:t xml:space="preserve"> </w:t>
      </w:r>
      <w:r w:rsidRPr="00F70BB9">
        <w:rPr>
          <w:rStyle w:val="CodeSnippet"/>
        </w:rPr>
        <w:t>errorMessage</w:t>
      </w:r>
      <w:r>
        <w:rPr>
          <w:rStyle w:val="CodeSnippet"/>
        </w:rPr>
        <w:t xml:space="preserve">: </w:t>
      </w:r>
      <w:r w:rsidRPr="00F70BB9">
        <w:rPr>
          <w:rStyle w:val="CodeSnippet"/>
        </w:rPr>
        <w:t>[</w:t>
      </w:r>
      <w:r>
        <w:rPr>
          <w:rStyle w:val="CodeSnippet"/>
        </w:rPr>
        <w:t>SELF, out_</w:t>
      </w:r>
      <w:r w:rsidR="000F393D">
        <w:rPr>
          <w:rStyle w:val="CodeSnippet"/>
        </w:rPr>
        <w:t>lastOperationE</w:t>
      </w:r>
      <w:r w:rsidRPr="00F70BB9">
        <w:rPr>
          <w:rStyle w:val="CodeSnippet"/>
        </w:rPr>
        <w:t>rrorMessage</w:t>
      </w:r>
      <w:r>
        <w:rPr>
          <w:rStyle w:val="CodeSnippet"/>
        </w:rPr>
        <w:t>]</w:t>
      </w:r>
      <w:r w:rsidRPr="00032E68">
        <w:rPr>
          <w:rStyle w:val="CodeSnippet"/>
        </w:rPr>
        <w:t xml:space="preserve"> </w:t>
      </w:r>
    </w:p>
    <w:p w14:paraId="384E946A" w14:textId="60741AE7" w:rsidR="00F70BB9" w:rsidRPr="00F70BB9" w:rsidRDefault="00F70BB9" w:rsidP="00A4389A">
      <w:pPr>
        <w:pStyle w:val="NoSpacing"/>
        <w:ind w:firstLine="720"/>
        <w:rPr>
          <w:rStyle w:val="CodeSnippet"/>
        </w:rPr>
      </w:pPr>
    </w:p>
    <w:p w14:paraId="7A884D2C" w14:textId="7A1FFD8A" w:rsidR="00F70BB9" w:rsidRPr="005B7F16" w:rsidRDefault="00F70BB9" w:rsidP="00F70BB9"/>
    <w:sectPr w:rsidR="00F70BB9" w:rsidRPr="005B7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50D01"/>
    <w:multiLevelType w:val="hybridMultilevel"/>
    <w:tmpl w:val="687E3C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16"/>
    <w:rsid w:val="00016757"/>
    <w:rsid w:val="00026D5E"/>
    <w:rsid w:val="00032E68"/>
    <w:rsid w:val="0003304E"/>
    <w:rsid w:val="00062785"/>
    <w:rsid w:val="0006294F"/>
    <w:rsid w:val="00097654"/>
    <w:rsid w:val="000D549A"/>
    <w:rsid w:val="000F393D"/>
    <w:rsid w:val="000F5AE7"/>
    <w:rsid w:val="00115909"/>
    <w:rsid w:val="0016135D"/>
    <w:rsid w:val="001772FD"/>
    <w:rsid w:val="00265F89"/>
    <w:rsid w:val="0028525E"/>
    <w:rsid w:val="002A53CC"/>
    <w:rsid w:val="002F027E"/>
    <w:rsid w:val="00313555"/>
    <w:rsid w:val="003175A3"/>
    <w:rsid w:val="003336AE"/>
    <w:rsid w:val="003B0B31"/>
    <w:rsid w:val="003F30E5"/>
    <w:rsid w:val="003F3E38"/>
    <w:rsid w:val="00465381"/>
    <w:rsid w:val="004A24E1"/>
    <w:rsid w:val="004C4697"/>
    <w:rsid w:val="004E04FF"/>
    <w:rsid w:val="004E2B73"/>
    <w:rsid w:val="0053508E"/>
    <w:rsid w:val="0058089D"/>
    <w:rsid w:val="005B7F16"/>
    <w:rsid w:val="005F2571"/>
    <w:rsid w:val="006060F2"/>
    <w:rsid w:val="006672D7"/>
    <w:rsid w:val="006705FE"/>
    <w:rsid w:val="00672190"/>
    <w:rsid w:val="006C1B49"/>
    <w:rsid w:val="0072750A"/>
    <w:rsid w:val="00731590"/>
    <w:rsid w:val="007841D1"/>
    <w:rsid w:val="007F20CC"/>
    <w:rsid w:val="00847DF4"/>
    <w:rsid w:val="00884BDD"/>
    <w:rsid w:val="00897E7D"/>
    <w:rsid w:val="008D3429"/>
    <w:rsid w:val="008F14F0"/>
    <w:rsid w:val="00906057"/>
    <w:rsid w:val="009957A4"/>
    <w:rsid w:val="009B0C72"/>
    <w:rsid w:val="009C6EFA"/>
    <w:rsid w:val="00A4389A"/>
    <w:rsid w:val="00A461C6"/>
    <w:rsid w:val="00A50AC6"/>
    <w:rsid w:val="00A70165"/>
    <w:rsid w:val="00AD689C"/>
    <w:rsid w:val="00AE0CC7"/>
    <w:rsid w:val="00B26C01"/>
    <w:rsid w:val="00B3349C"/>
    <w:rsid w:val="00B74FDA"/>
    <w:rsid w:val="00B8620B"/>
    <w:rsid w:val="00BD60CE"/>
    <w:rsid w:val="00C40B4E"/>
    <w:rsid w:val="00D14C46"/>
    <w:rsid w:val="00D16CCE"/>
    <w:rsid w:val="00D26B86"/>
    <w:rsid w:val="00D32BB8"/>
    <w:rsid w:val="00D52D83"/>
    <w:rsid w:val="00D56860"/>
    <w:rsid w:val="00E40EDF"/>
    <w:rsid w:val="00E44C6E"/>
    <w:rsid w:val="00E708A1"/>
    <w:rsid w:val="00EF49C2"/>
    <w:rsid w:val="00F352FE"/>
    <w:rsid w:val="00F353C9"/>
    <w:rsid w:val="00F70BB9"/>
    <w:rsid w:val="00FE0693"/>
    <w:rsid w:val="00FF5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DD0E"/>
  <w15:chartTrackingRefBased/>
  <w15:docId w15:val="{DE301AF6-0ED1-45F5-B4C8-9C0C5403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B7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B7F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F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F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7F1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B7F16"/>
    <w:pPr>
      <w:spacing w:after="0" w:line="240" w:lineRule="auto"/>
    </w:pPr>
  </w:style>
  <w:style w:type="character" w:customStyle="1" w:styleId="Heading4Char">
    <w:name w:val="Heading 4 Char"/>
    <w:aliases w:val="H4 Char"/>
    <w:basedOn w:val="DefaultParagraphFont"/>
    <w:link w:val="Heading4"/>
    <w:rsid w:val="005B7F16"/>
    <w:rPr>
      <w:rFonts w:asciiTheme="majorHAnsi" w:eastAsiaTheme="majorEastAsia" w:hAnsiTheme="majorHAnsi" w:cstheme="majorBidi"/>
      <w:i/>
      <w:iCs/>
      <w:color w:val="2F5496" w:themeColor="accent1" w:themeShade="BF"/>
    </w:rPr>
  </w:style>
  <w:style w:type="character" w:customStyle="1" w:styleId="CodeSnippet">
    <w:name w:val="Code Snippet"/>
    <w:basedOn w:val="DefaultParagraphFont"/>
    <w:uiPriority w:val="1"/>
    <w:qFormat/>
    <w:rsid w:val="005B7F16"/>
    <w:rPr>
      <w:rFonts w:ascii="Courier New" w:hAnsi="Courier New"/>
      <w:noProof/>
    </w:rPr>
  </w:style>
  <w:style w:type="character" w:customStyle="1" w:styleId="CodeSnippedHyperlink">
    <w:name w:val="Code Snipped Hyperlink"/>
    <w:basedOn w:val="CodeSnippet"/>
    <w:uiPriority w:val="1"/>
    <w:qFormat/>
    <w:rsid w:val="005B7F16"/>
    <w:rPr>
      <w:rFonts w:ascii="Consolas" w:hAnsi="Consolas"/>
      <w:noProof/>
      <w:color w:val="0432FF"/>
      <w:sz w:val="20"/>
      <w:u w:val="single"/>
    </w:rPr>
  </w:style>
  <w:style w:type="paragraph" w:styleId="ListParagraph">
    <w:name w:val="List Paragraph"/>
    <w:basedOn w:val="Normal"/>
    <w:uiPriority w:val="34"/>
    <w:qFormat/>
    <w:rsid w:val="002A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5534">
      <w:bodyDiv w:val="1"/>
      <w:marLeft w:val="0"/>
      <w:marRight w:val="0"/>
      <w:marTop w:val="0"/>
      <w:marBottom w:val="0"/>
      <w:divBdr>
        <w:top w:val="none" w:sz="0" w:space="0" w:color="auto"/>
        <w:left w:val="none" w:sz="0" w:space="0" w:color="auto"/>
        <w:bottom w:val="none" w:sz="0" w:space="0" w:color="auto"/>
        <w:right w:val="none" w:sz="0" w:space="0" w:color="auto"/>
      </w:divBdr>
      <w:divsChild>
        <w:div w:id="147524432">
          <w:marLeft w:val="0"/>
          <w:marRight w:val="0"/>
          <w:marTop w:val="0"/>
          <w:marBottom w:val="0"/>
          <w:divBdr>
            <w:top w:val="none" w:sz="0" w:space="0" w:color="auto"/>
            <w:left w:val="none" w:sz="0" w:space="0" w:color="auto"/>
            <w:bottom w:val="none" w:sz="0" w:space="0" w:color="auto"/>
            <w:right w:val="none" w:sz="0" w:space="0" w:color="auto"/>
          </w:divBdr>
          <w:divsChild>
            <w:div w:id="16684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2560">
      <w:bodyDiv w:val="1"/>
      <w:marLeft w:val="0"/>
      <w:marRight w:val="0"/>
      <w:marTop w:val="0"/>
      <w:marBottom w:val="0"/>
      <w:divBdr>
        <w:top w:val="none" w:sz="0" w:space="0" w:color="auto"/>
        <w:left w:val="none" w:sz="0" w:space="0" w:color="auto"/>
        <w:bottom w:val="none" w:sz="0" w:space="0" w:color="auto"/>
        <w:right w:val="none" w:sz="0" w:space="0" w:color="auto"/>
      </w:divBdr>
    </w:div>
    <w:div w:id="118424835">
      <w:bodyDiv w:val="1"/>
      <w:marLeft w:val="0"/>
      <w:marRight w:val="0"/>
      <w:marTop w:val="0"/>
      <w:marBottom w:val="0"/>
      <w:divBdr>
        <w:top w:val="none" w:sz="0" w:space="0" w:color="auto"/>
        <w:left w:val="none" w:sz="0" w:space="0" w:color="auto"/>
        <w:bottom w:val="none" w:sz="0" w:space="0" w:color="auto"/>
        <w:right w:val="none" w:sz="0" w:space="0" w:color="auto"/>
      </w:divBdr>
      <w:divsChild>
        <w:div w:id="1978949652">
          <w:marLeft w:val="0"/>
          <w:marRight w:val="0"/>
          <w:marTop w:val="0"/>
          <w:marBottom w:val="0"/>
          <w:divBdr>
            <w:top w:val="none" w:sz="0" w:space="0" w:color="auto"/>
            <w:left w:val="none" w:sz="0" w:space="0" w:color="auto"/>
            <w:bottom w:val="none" w:sz="0" w:space="0" w:color="auto"/>
            <w:right w:val="none" w:sz="0" w:space="0" w:color="auto"/>
          </w:divBdr>
          <w:divsChild>
            <w:div w:id="137917893">
              <w:marLeft w:val="0"/>
              <w:marRight w:val="0"/>
              <w:marTop w:val="0"/>
              <w:marBottom w:val="0"/>
              <w:divBdr>
                <w:top w:val="none" w:sz="0" w:space="0" w:color="auto"/>
                <w:left w:val="none" w:sz="0" w:space="0" w:color="auto"/>
                <w:bottom w:val="none" w:sz="0" w:space="0" w:color="auto"/>
                <w:right w:val="none" w:sz="0" w:space="0" w:color="auto"/>
              </w:divBdr>
            </w:div>
            <w:div w:id="574047044">
              <w:marLeft w:val="0"/>
              <w:marRight w:val="0"/>
              <w:marTop w:val="0"/>
              <w:marBottom w:val="0"/>
              <w:divBdr>
                <w:top w:val="none" w:sz="0" w:space="0" w:color="auto"/>
                <w:left w:val="none" w:sz="0" w:space="0" w:color="auto"/>
                <w:bottom w:val="none" w:sz="0" w:space="0" w:color="auto"/>
                <w:right w:val="none" w:sz="0" w:space="0" w:color="auto"/>
              </w:divBdr>
            </w:div>
            <w:div w:id="538512679">
              <w:marLeft w:val="0"/>
              <w:marRight w:val="0"/>
              <w:marTop w:val="0"/>
              <w:marBottom w:val="0"/>
              <w:divBdr>
                <w:top w:val="none" w:sz="0" w:space="0" w:color="auto"/>
                <w:left w:val="none" w:sz="0" w:space="0" w:color="auto"/>
                <w:bottom w:val="none" w:sz="0" w:space="0" w:color="auto"/>
                <w:right w:val="none" w:sz="0" w:space="0" w:color="auto"/>
              </w:divBdr>
            </w:div>
            <w:div w:id="7798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5764">
      <w:bodyDiv w:val="1"/>
      <w:marLeft w:val="0"/>
      <w:marRight w:val="0"/>
      <w:marTop w:val="0"/>
      <w:marBottom w:val="0"/>
      <w:divBdr>
        <w:top w:val="none" w:sz="0" w:space="0" w:color="auto"/>
        <w:left w:val="none" w:sz="0" w:space="0" w:color="auto"/>
        <w:bottom w:val="none" w:sz="0" w:space="0" w:color="auto"/>
        <w:right w:val="none" w:sz="0" w:space="0" w:color="auto"/>
      </w:divBdr>
    </w:div>
    <w:div w:id="431823047">
      <w:bodyDiv w:val="1"/>
      <w:marLeft w:val="0"/>
      <w:marRight w:val="0"/>
      <w:marTop w:val="0"/>
      <w:marBottom w:val="0"/>
      <w:divBdr>
        <w:top w:val="none" w:sz="0" w:space="0" w:color="auto"/>
        <w:left w:val="none" w:sz="0" w:space="0" w:color="auto"/>
        <w:bottom w:val="none" w:sz="0" w:space="0" w:color="auto"/>
        <w:right w:val="none" w:sz="0" w:space="0" w:color="auto"/>
      </w:divBdr>
    </w:div>
    <w:div w:id="497426816">
      <w:bodyDiv w:val="1"/>
      <w:marLeft w:val="0"/>
      <w:marRight w:val="0"/>
      <w:marTop w:val="0"/>
      <w:marBottom w:val="0"/>
      <w:divBdr>
        <w:top w:val="none" w:sz="0" w:space="0" w:color="auto"/>
        <w:left w:val="none" w:sz="0" w:space="0" w:color="auto"/>
        <w:bottom w:val="none" w:sz="0" w:space="0" w:color="auto"/>
        <w:right w:val="none" w:sz="0" w:space="0" w:color="auto"/>
      </w:divBdr>
      <w:divsChild>
        <w:div w:id="2113937034">
          <w:marLeft w:val="0"/>
          <w:marRight w:val="0"/>
          <w:marTop w:val="0"/>
          <w:marBottom w:val="0"/>
          <w:divBdr>
            <w:top w:val="none" w:sz="0" w:space="0" w:color="auto"/>
            <w:left w:val="none" w:sz="0" w:space="0" w:color="auto"/>
            <w:bottom w:val="none" w:sz="0" w:space="0" w:color="auto"/>
            <w:right w:val="none" w:sz="0" w:space="0" w:color="auto"/>
          </w:divBdr>
          <w:divsChild>
            <w:div w:id="1026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120">
      <w:bodyDiv w:val="1"/>
      <w:marLeft w:val="0"/>
      <w:marRight w:val="0"/>
      <w:marTop w:val="0"/>
      <w:marBottom w:val="0"/>
      <w:divBdr>
        <w:top w:val="none" w:sz="0" w:space="0" w:color="auto"/>
        <w:left w:val="none" w:sz="0" w:space="0" w:color="auto"/>
        <w:bottom w:val="none" w:sz="0" w:space="0" w:color="auto"/>
        <w:right w:val="none" w:sz="0" w:space="0" w:color="auto"/>
      </w:divBdr>
      <w:divsChild>
        <w:div w:id="90874">
          <w:marLeft w:val="0"/>
          <w:marRight w:val="0"/>
          <w:marTop w:val="0"/>
          <w:marBottom w:val="0"/>
          <w:divBdr>
            <w:top w:val="none" w:sz="0" w:space="0" w:color="auto"/>
            <w:left w:val="none" w:sz="0" w:space="0" w:color="auto"/>
            <w:bottom w:val="none" w:sz="0" w:space="0" w:color="auto"/>
            <w:right w:val="none" w:sz="0" w:space="0" w:color="auto"/>
          </w:divBdr>
          <w:divsChild>
            <w:div w:id="1574774192">
              <w:marLeft w:val="0"/>
              <w:marRight w:val="0"/>
              <w:marTop w:val="0"/>
              <w:marBottom w:val="0"/>
              <w:divBdr>
                <w:top w:val="none" w:sz="0" w:space="0" w:color="auto"/>
                <w:left w:val="none" w:sz="0" w:space="0" w:color="auto"/>
                <w:bottom w:val="none" w:sz="0" w:space="0" w:color="auto"/>
                <w:right w:val="none" w:sz="0" w:space="0" w:color="auto"/>
              </w:divBdr>
            </w:div>
            <w:div w:id="1644693189">
              <w:marLeft w:val="0"/>
              <w:marRight w:val="0"/>
              <w:marTop w:val="0"/>
              <w:marBottom w:val="0"/>
              <w:divBdr>
                <w:top w:val="none" w:sz="0" w:space="0" w:color="auto"/>
                <w:left w:val="none" w:sz="0" w:space="0" w:color="auto"/>
                <w:bottom w:val="none" w:sz="0" w:space="0" w:color="auto"/>
                <w:right w:val="none" w:sz="0" w:space="0" w:color="auto"/>
              </w:divBdr>
            </w:div>
            <w:div w:id="941644400">
              <w:marLeft w:val="0"/>
              <w:marRight w:val="0"/>
              <w:marTop w:val="0"/>
              <w:marBottom w:val="0"/>
              <w:divBdr>
                <w:top w:val="none" w:sz="0" w:space="0" w:color="auto"/>
                <w:left w:val="none" w:sz="0" w:space="0" w:color="auto"/>
                <w:bottom w:val="none" w:sz="0" w:space="0" w:color="auto"/>
                <w:right w:val="none" w:sz="0" w:space="0" w:color="auto"/>
              </w:divBdr>
            </w:div>
            <w:div w:id="377509898">
              <w:marLeft w:val="0"/>
              <w:marRight w:val="0"/>
              <w:marTop w:val="0"/>
              <w:marBottom w:val="0"/>
              <w:divBdr>
                <w:top w:val="none" w:sz="0" w:space="0" w:color="auto"/>
                <w:left w:val="none" w:sz="0" w:space="0" w:color="auto"/>
                <w:bottom w:val="none" w:sz="0" w:space="0" w:color="auto"/>
                <w:right w:val="none" w:sz="0" w:space="0" w:color="auto"/>
              </w:divBdr>
            </w:div>
            <w:div w:id="588196953">
              <w:marLeft w:val="0"/>
              <w:marRight w:val="0"/>
              <w:marTop w:val="0"/>
              <w:marBottom w:val="0"/>
              <w:divBdr>
                <w:top w:val="none" w:sz="0" w:space="0" w:color="auto"/>
                <w:left w:val="none" w:sz="0" w:space="0" w:color="auto"/>
                <w:bottom w:val="none" w:sz="0" w:space="0" w:color="auto"/>
                <w:right w:val="none" w:sz="0" w:space="0" w:color="auto"/>
              </w:divBdr>
            </w:div>
            <w:div w:id="1775663207">
              <w:marLeft w:val="0"/>
              <w:marRight w:val="0"/>
              <w:marTop w:val="0"/>
              <w:marBottom w:val="0"/>
              <w:divBdr>
                <w:top w:val="none" w:sz="0" w:space="0" w:color="auto"/>
                <w:left w:val="none" w:sz="0" w:space="0" w:color="auto"/>
                <w:bottom w:val="none" w:sz="0" w:space="0" w:color="auto"/>
                <w:right w:val="none" w:sz="0" w:space="0" w:color="auto"/>
              </w:divBdr>
            </w:div>
            <w:div w:id="1031615879">
              <w:marLeft w:val="0"/>
              <w:marRight w:val="0"/>
              <w:marTop w:val="0"/>
              <w:marBottom w:val="0"/>
              <w:divBdr>
                <w:top w:val="none" w:sz="0" w:space="0" w:color="auto"/>
                <w:left w:val="none" w:sz="0" w:space="0" w:color="auto"/>
                <w:bottom w:val="none" w:sz="0" w:space="0" w:color="auto"/>
                <w:right w:val="none" w:sz="0" w:space="0" w:color="auto"/>
              </w:divBdr>
            </w:div>
            <w:div w:id="2881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694">
      <w:bodyDiv w:val="1"/>
      <w:marLeft w:val="0"/>
      <w:marRight w:val="0"/>
      <w:marTop w:val="0"/>
      <w:marBottom w:val="0"/>
      <w:divBdr>
        <w:top w:val="none" w:sz="0" w:space="0" w:color="auto"/>
        <w:left w:val="none" w:sz="0" w:space="0" w:color="auto"/>
        <w:bottom w:val="none" w:sz="0" w:space="0" w:color="auto"/>
        <w:right w:val="none" w:sz="0" w:space="0" w:color="auto"/>
      </w:divBdr>
      <w:divsChild>
        <w:div w:id="1018696387">
          <w:marLeft w:val="0"/>
          <w:marRight w:val="0"/>
          <w:marTop w:val="0"/>
          <w:marBottom w:val="0"/>
          <w:divBdr>
            <w:top w:val="none" w:sz="0" w:space="0" w:color="auto"/>
            <w:left w:val="none" w:sz="0" w:space="0" w:color="auto"/>
            <w:bottom w:val="none" w:sz="0" w:space="0" w:color="auto"/>
            <w:right w:val="none" w:sz="0" w:space="0" w:color="auto"/>
          </w:divBdr>
          <w:divsChild>
            <w:div w:id="9386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686">
      <w:bodyDiv w:val="1"/>
      <w:marLeft w:val="0"/>
      <w:marRight w:val="0"/>
      <w:marTop w:val="0"/>
      <w:marBottom w:val="0"/>
      <w:divBdr>
        <w:top w:val="none" w:sz="0" w:space="0" w:color="auto"/>
        <w:left w:val="none" w:sz="0" w:space="0" w:color="auto"/>
        <w:bottom w:val="none" w:sz="0" w:space="0" w:color="auto"/>
        <w:right w:val="none" w:sz="0" w:space="0" w:color="auto"/>
      </w:divBdr>
    </w:div>
    <w:div w:id="1142498756">
      <w:bodyDiv w:val="1"/>
      <w:marLeft w:val="0"/>
      <w:marRight w:val="0"/>
      <w:marTop w:val="0"/>
      <w:marBottom w:val="0"/>
      <w:divBdr>
        <w:top w:val="none" w:sz="0" w:space="0" w:color="auto"/>
        <w:left w:val="none" w:sz="0" w:space="0" w:color="auto"/>
        <w:bottom w:val="none" w:sz="0" w:space="0" w:color="auto"/>
        <w:right w:val="none" w:sz="0" w:space="0" w:color="auto"/>
      </w:divBdr>
    </w:div>
    <w:div w:id="1208297659">
      <w:bodyDiv w:val="1"/>
      <w:marLeft w:val="0"/>
      <w:marRight w:val="0"/>
      <w:marTop w:val="0"/>
      <w:marBottom w:val="0"/>
      <w:divBdr>
        <w:top w:val="none" w:sz="0" w:space="0" w:color="auto"/>
        <w:left w:val="none" w:sz="0" w:space="0" w:color="auto"/>
        <w:bottom w:val="none" w:sz="0" w:space="0" w:color="auto"/>
        <w:right w:val="none" w:sz="0" w:space="0" w:color="auto"/>
      </w:divBdr>
      <w:divsChild>
        <w:div w:id="1977832039">
          <w:marLeft w:val="0"/>
          <w:marRight w:val="0"/>
          <w:marTop w:val="0"/>
          <w:marBottom w:val="0"/>
          <w:divBdr>
            <w:top w:val="none" w:sz="0" w:space="0" w:color="auto"/>
            <w:left w:val="none" w:sz="0" w:space="0" w:color="auto"/>
            <w:bottom w:val="none" w:sz="0" w:space="0" w:color="auto"/>
            <w:right w:val="none" w:sz="0" w:space="0" w:color="auto"/>
          </w:divBdr>
          <w:divsChild>
            <w:div w:id="7535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3061">
      <w:bodyDiv w:val="1"/>
      <w:marLeft w:val="0"/>
      <w:marRight w:val="0"/>
      <w:marTop w:val="0"/>
      <w:marBottom w:val="0"/>
      <w:divBdr>
        <w:top w:val="none" w:sz="0" w:space="0" w:color="auto"/>
        <w:left w:val="none" w:sz="0" w:space="0" w:color="auto"/>
        <w:bottom w:val="none" w:sz="0" w:space="0" w:color="auto"/>
        <w:right w:val="none" w:sz="0" w:space="0" w:color="auto"/>
      </w:divBdr>
      <w:divsChild>
        <w:div w:id="1060052339">
          <w:marLeft w:val="0"/>
          <w:marRight w:val="0"/>
          <w:marTop w:val="0"/>
          <w:marBottom w:val="0"/>
          <w:divBdr>
            <w:top w:val="none" w:sz="0" w:space="0" w:color="auto"/>
            <w:left w:val="none" w:sz="0" w:space="0" w:color="auto"/>
            <w:bottom w:val="none" w:sz="0" w:space="0" w:color="auto"/>
            <w:right w:val="none" w:sz="0" w:space="0" w:color="auto"/>
          </w:divBdr>
          <w:divsChild>
            <w:div w:id="2004357871">
              <w:marLeft w:val="0"/>
              <w:marRight w:val="0"/>
              <w:marTop w:val="0"/>
              <w:marBottom w:val="0"/>
              <w:divBdr>
                <w:top w:val="none" w:sz="0" w:space="0" w:color="auto"/>
                <w:left w:val="none" w:sz="0" w:space="0" w:color="auto"/>
                <w:bottom w:val="none" w:sz="0" w:space="0" w:color="auto"/>
                <w:right w:val="none" w:sz="0" w:space="0" w:color="auto"/>
              </w:divBdr>
            </w:div>
            <w:div w:id="1796757579">
              <w:marLeft w:val="0"/>
              <w:marRight w:val="0"/>
              <w:marTop w:val="0"/>
              <w:marBottom w:val="0"/>
              <w:divBdr>
                <w:top w:val="none" w:sz="0" w:space="0" w:color="auto"/>
                <w:left w:val="none" w:sz="0" w:space="0" w:color="auto"/>
                <w:bottom w:val="none" w:sz="0" w:space="0" w:color="auto"/>
                <w:right w:val="none" w:sz="0" w:space="0" w:color="auto"/>
              </w:divBdr>
            </w:div>
            <w:div w:id="1174685292">
              <w:marLeft w:val="0"/>
              <w:marRight w:val="0"/>
              <w:marTop w:val="0"/>
              <w:marBottom w:val="0"/>
              <w:divBdr>
                <w:top w:val="none" w:sz="0" w:space="0" w:color="auto"/>
                <w:left w:val="none" w:sz="0" w:space="0" w:color="auto"/>
                <w:bottom w:val="none" w:sz="0" w:space="0" w:color="auto"/>
                <w:right w:val="none" w:sz="0" w:space="0" w:color="auto"/>
              </w:divBdr>
            </w:div>
            <w:div w:id="826212443">
              <w:marLeft w:val="0"/>
              <w:marRight w:val="0"/>
              <w:marTop w:val="0"/>
              <w:marBottom w:val="0"/>
              <w:divBdr>
                <w:top w:val="none" w:sz="0" w:space="0" w:color="auto"/>
                <w:left w:val="none" w:sz="0" w:space="0" w:color="auto"/>
                <w:bottom w:val="none" w:sz="0" w:space="0" w:color="auto"/>
                <w:right w:val="none" w:sz="0" w:space="0" w:color="auto"/>
              </w:divBdr>
            </w:div>
            <w:div w:id="934484305">
              <w:marLeft w:val="0"/>
              <w:marRight w:val="0"/>
              <w:marTop w:val="0"/>
              <w:marBottom w:val="0"/>
              <w:divBdr>
                <w:top w:val="none" w:sz="0" w:space="0" w:color="auto"/>
                <w:left w:val="none" w:sz="0" w:space="0" w:color="auto"/>
                <w:bottom w:val="none" w:sz="0" w:space="0" w:color="auto"/>
                <w:right w:val="none" w:sz="0" w:space="0" w:color="auto"/>
              </w:divBdr>
            </w:div>
            <w:div w:id="950624434">
              <w:marLeft w:val="0"/>
              <w:marRight w:val="0"/>
              <w:marTop w:val="0"/>
              <w:marBottom w:val="0"/>
              <w:divBdr>
                <w:top w:val="none" w:sz="0" w:space="0" w:color="auto"/>
                <w:left w:val="none" w:sz="0" w:space="0" w:color="auto"/>
                <w:bottom w:val="none" w:sz="0" w:space="0" w:color="auto"/>
                <w:right w:val="none" w:sz="0" w:space="0" w:color="auto"/>
              </w:divBdr>
            </w:div>
            <w:div w:id="1077939451">
              <w:marLeft w:val="0"/>
              <w:marRight w:val="0"/>
              <w:marTop w:val="0"/>
              <w:marBottom w:val="0"/>
              <w:divBdr>
                <w:top w:val="none" w:sz="0" w:space="0" w:color="auto"/>
                <w:left w:val="none" w:sz="0" w:space="0" w:color="auto"/>
                <w:bottom w:val="none" w:sz="0" w:space="0" w:color="auto"/>
                <w:right w:val="none" w:sz="0" w:space="0" w:color="auto"/>
              </w:divBdr>
            </w:div>
            <w:div w:id="2123917331">
              <w:marLeft w:val="0"/>
              <w:marRight w:val="0"/>
              <w:marTop w:val="0"/>
              <w:marBottom w:val="0"/>
              <w:divBdr>
                <w:top w:val="none" w:sz="0" w:space="0" w:color="auto"/>
                <w:left w:val="none" w:sz="0" w:space="0" w:color="auto"/>
                <w:bottom w:val="none" w:sz="0" w:space="0" w:color="auto"/>
                <w:right w:val="none" w:sz="0" w:space="0" w:color="auto"/>
              </w:divBdr>
            </w:div>
            <w:div w:id="1331635628">
              <w:marLeft w:val="0"/>
              <w:marRight w:val="0"/>
              <w:marTop w:val="0"/>
              <w:marBottom w:val="0"/>
              <w:divBdr>
                <w:top w:val="none" w:sz="0" w:space="0" w:color="auto"/>
                <w:left w:val="none" w:sz="0" w:space="0" w:color="auto"/>
                <w:bottom w:val="none" w:sz="0" w:space="0" w:color="auto"/>
                <w:right w:val="none" w:sz="0" w:space="0" w:color="auto"/>
              </w:divBdr>
            </w:div>
            <w:div w:id="1365640729">
              <w:marLeft w:val="0"/>
              <w:marRight w:val="0"/>
              <w:marTop w:val="0"/>
              <w:marBottom w:val="0"/>
              <w:divBdr>
                <w:top w:val="none" w:sz="0" w:space="0" w:color="auto"/>
                <w:left w:val="none" w:sz="0" w:space="0" w:color="auto"/>
                <w:bottom w:val="none" w:sz="0" w:space="0" w:color="auto"/>
                <w:right w:val="none" w:sz="0" w:space="0" w:color="auto"/>
              </w:divBdr>
            </w:div>
            <w:div w:id="2118744816">
              <w:marLeft w:val="0"/>
              <w:marRight w:val="0"/>
              <w:marTop w:val="0"/>
              <w:marBottom w:val="0"/>
              <w:divBdr>
                <w:top w:val="none" w:sz="0" w:space="0" w:color="auto"/>
                <w:left w:val="none" w:sz="0" w:space="0" w:color="auto"/>
                <w:bottom w:val="none" w:sz="0" w:space="0" w:color="auto"/>
                <w:right w:val="none" w:sz="0" w:space="0" w:color="auto"/>
              </w:divBdr>
            </w:div>
            <w:div w:id="1672635396">
              <w:marLeft w:val="0"/>
              <w:marRight w:val="0"/>
              <w:marTop w:val="0"/>
              <w:marBottom w:val="0"/>
              <w:divBdr>
                <w:top w:val="none" w:sz="0" w:space="0" w:color="auto"/>
                <w:left w:val="none" w:sz="0" w:space="0" w:color="auto"/>
                <w:bottom w:val="none" w:sz="0" w:space="0" w:color="auto"/>
                <w:right w:val="none" w:sz="0" w:space="0" w:color="auto"/>
              </w:divBdr>
            </w:div>
            <w:div w:id="366832856">
              <w:marLeft w:val="0"/>
              <w:marRight w:val="0"/>
              <w:marTop w:val="0"/>
              <w:marBottom w:val="0"/>
              <w:divBdr>
                <w:top w:val="none" w:sz="0" w:space="0" w:color="auto"/>
                <w:left w:val="none" w:sz="0" w:space="0" w:color="auto"/>
                <w:bottom w:val="none" w:sz="0" w:space="0" w:color="auto"/>
                <w:right w:val="none" w:sz="0" w:space="0" w:color="auto"/>
              </w:divBdr>
            </w:div>
            <w:div w:id="1220433961">
              <w:marLeft w:val="0"/>
              <w:marRight w:val="0"/>
              <w:marTop w:val="0"/>
              <w:marBottom w:val="0"/>
              <w:divBdr>
                <w:top w:val="none" w:sz="0" w:space="0" w:color="auto"/>
                <w:left w:val="none" w:sz="0" w:space="0" w:color="auto"/>
                <w:bottom w:val="none" w:sz="0" w:space="0" w:color="auto"/>
                <w:right w:val="none" w:sz="0" w:space="0" w:color="auto"/>
              </w:divBdr>
            </w:div>
            <w:div w:id="10037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0728">
      <w:bodyDiv w:val="1"/>
      <w:marLeft w:val="0"/>
      <w:marRight w:val="0"/>
      <w:marTop w:val="0"/>
      <w:marBottom w:val="0"/>
      <w:divBdr>
        <w:top w:val="none" w:sz="0" w:space="0" w:color="auto"/>
        <w:left w:val="none" w:sz="0" w:space="0" w:color="auto"/>
        <w:bottom w:val="none" w:sz="0" w:space="0" w:color="auto"/>
        <w:right w:val="none" w:sz="0" w:space="0" w:color="auto"/>
      </w:divBdr>
    </w:div>
    <w:div w:id="1990093808">
      <w:bodyDiv w:val="1"/>
      <w:marLeft w:val="0"/>
      <w:marRight w:val="0"/>
      <w:marTop w:val="0"/>
      <w:marBottom w:val="0"/>
      <w:divBdr>
        <w:top w:val="none" w:sz="0" w:space="0" w:color="auto"/>
        <w:left w:val="none" w:sz="0" w:space="0" w:color="auto"/>
        <w:bottom w:val="none" w:sz="0" w:space="0" w:color="auto"/>
        <w:right w:val="none" w:sz="0" w:space="0" w:color="auto"/>
      </w:divBdr>
      <w:divsChild>
        <w:div w:id="613944267">
          <w:marLeft w:val="0"/>
          <w:marRight w:val="0"/>
          <w:marTop w:val="0"/>
          <w:marBottom w:val="0"/>
          <w:divBdr>
            <w:top w:val="none" w:sz="0" w:space="0" w:color="auto"/>
            <w:left w:val="none" w:sz="0" w:space="0" w:color="auto"/>
            <w:bottom w:val="none" w:sz="0" w:space="0" w:color="auto"/>
            <w:right w:val="none" w:sz="0" w:space="0" w:color="auto"/>
          </w:divBdr>
          <w:divsChild>
            <w:div w:id="58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5B292CFB8A743A1318ADA09355662" ma:contentTypeVersion="11" ma:contentTypeDescription="Create a new document." ma:contentTypeScope="" ma:versionID="7639f70d3a2477248c95dc6e34dddc8d">
  <xsd:schema xmlns:xsd="http://www.w3.org/2001/XMLSchema" xmlns:xs="http://www.w3.org/2001/XMLSchema" xmlns:p="http://schemas.microsoft.com/office/2006/metadata/properties" xmlns:ns3="49fb3ff1-1c69-4a9f-99e7-55da9c36e69a" xmlns:ns4="83eac2a2-5c76-4345-8f72-d22749e4a314" targetNamespace="http://schemas.microsoft.com/office/2006/metadata/properties" ma:root="true" ma:fieldsID="8d56f831e35c0655ea91ae848eb4b170" ns3:_="" ns4:_="">
    <xsd:import namespace="49fb3ff1-1c69-4a9f-99e7-55da9c36e69a"/>
    <xsd:import namespace="83eac2a2-5c76-4345-8f72-d22749e4a3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b3ff1-1c69-4a9f-99e7-55da9c36e6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eac2a2-5c76-4345-8f72-d22749e4a31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DB0834-0F6A-4B3D-B847-F7E6F72CD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b3ff1-1c69-4a9f-99e7-55da9c36e69a"/>
    <ds:schemaRef ds:uri="83eac2a2-5c76-4345-8f72-d22749e4a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916A21-B4AB-45EB-93FC-E5B79FA8DD6C}">
  <ds:schemaRefs>
    <ds:schemaRef ds:uri="http://schemas.microsoft.com/sharepoint/v3/contenttype/forms"/>
  </ds:schemaRefs>
</ds:datastoreItem>
</file>

<file path=customXml/itemProps3.xml><?xml version="1.0" encoding="utf-8"?>
<ds:datastoreItem xmlns:ds="http://schemas.openxmlformats.org/officeDocument/2006/customXml" ds:itemID="{4F9BF72D-AD03-4222-9358-D6106928F7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Jordan,PM,Paul,TNK6 R</dc:creator>
  <cp:keywords/>
  <dc:description/>
  <cp:lastModifiedBy>Jordan,PM,Paul,TNK6 R</cp:lastModifiedBy>
  <cp:revision>75</cp:revision>
  <dcterms:created xsi:type="dcterms:W3CDTF">2019-08-22T14:34:00Z</dcterms:created>
  <dcterms:modified xsi:type="dcterms:W3CDTF">2019-08-23T08:17:00Z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0x010100BD85B292CFB8A743A1318ADA09355662</vt:lpwstr>
  </property>
</Properties>
</file>