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proofErr w:type="spellStart"/>
            <w:r>
              <w:rPr>
                <w:rFonts w:ascii="Verdana" w:hAnsi="Verdana" w:cs="Times New Roman Bold"/>
                <w:b/>
                <w:bCs/>
                <w:sz w:val="26"/>
                <w:szCs w:val="26"/>
              </w:rPr>
              <w:t>Radiocommunication</w:t>
            </w:r>
            <w:proofErr w:type="spellEnd"/>
            <w:r>
              <w:rPr>
                <w:rFonts w:ascii="Verdana" w:hAnsi="Verdana" w:cs="Times New Roman Bold"/>
                <w:b/>
                <w:bCs/>
                <w:sz w:val="26"/>
                <w:szCs w:val="26"/>
              </w:rPr>
              <w:t xml:space="preserve"> Study Groups</w:t>
            </w:r>
          </w:p>
        </w:tc>
        <w:tc>
          <w:tcPr>
            <w:tcW w:w="3402" w:type="dxa"/>
          </w:tcPr>
          <w:p w:rsidR="009F6520" w:rsidRDefault="005D17F1" w:rsidP="005D17F1">
            <w:pPr>
              <w:shd w:val="solid" w:color="FFFFFF" w:fill="FFFFFF"/>
              <w:spacing w:before="0" w:line="240" w:lineRule="atLeast"/>
            </w:pPr>
            <w:bookmarkStart w:id="0" w:name="ditulogo"/>
            <w:bookmarkEnd w:id="0"/>
            <w:r w:rsidRPr="00E8501D">
              <w:rPr>
                <w:b/>
                <w:bCs/>
                <w:noProof/>
                <w:sz w:val="20"/>
                <w:lang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A5173C">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Tr="00876A8A">
        <w:trPr>
          <w:cantSplit/>
        </w:trPr>
        <w:tc>
          <w:tcPr>
            <w:tcW w:w="6487" w:type="dxa"/>
            <w:vMerge w:val="restart"/>
          </w:tcPr>
          <w:p w:rsidR="000069D4" w:rsidRDefault="005D17F1" w:rsidP="005D17F1">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Pr>
                <w:rFonts w:ascii="Verdana" w:hAnsi="Verdana"/>
                <w:sz w:val="20"/>
              </w:rPr>
              <w:t>Received:</w:t>
            </w:r>
            <w:r>
              <w:rPr>
                <w:rFonts w:ascii="Verdana" w:hAnsi="Verdana"/>
                <w:sz w:val="20"/>
              </w:rPr>
              <w:tab/>
              <w:t>3 December 2019</w:t>
            </w:r>
          </w:p>
          <w:p w:rsidR="005D17F1" w:rsidRPr="00982084" w:rsidRDefault="005D17F1" w:rsidP="005D17F1">
            <w:pPr>
              <w:shd w:val="solid" w:color="FFFFFF" w:fill="FFFFFF"/>
              <w:tabs>
                <w:tab w:val="clear" w:pos="1134"/>
                <w:tab w:val="clear" w:pos="1871"/>
                <w:tab w:val="clear" w:pos="2268"/>
              </w:tabs>
              <w:spacing w:before="0" w:after="240"/>
              <w:ind w:left="1134" w:hanging="1134"/>
              <w:rPr>
                <w:rFonts w:ascii="Verdana" w:hAnsi="Verdana"/>
                <w:sz w:val="20"/>
              </w:rPr>
            </w:pPr>
            <w:r>
              <w:rPr>
                <w:rFonts w:ascii="Verdana" w:hAnsi="Verdana"/>
                <w:sz w:val="20"/>
              </w:rPr>
              <w:t>Subject:</w:t>
            </w:r>
            <w:r>
              <w:rPr>
                <w:rFonts w:ascii="Verdana" w:hAnsi="Verdana"/>
                <w:sz w:val="20"/>
              </w:rPr>
              <w:tab/>
              <w:t>TCOE</w:t>
            </w:r>
          </w:p>
        </w:tc>
        <w:tc>
          <w:tcPr>
            <w:tcW w:w="3402" w:type="dxa"/>
          </w:tcPr>
          <w:p w:rsidR="000069D4" w:rsidRPr="005D17F1" w:rsidRDefault="005D17F1" w:rsidP="00A5173C">
            <w:pPr>
              <w:shd w:val="solid" w:color="FFFFFF" w:fill="FFFFFF"/>
              <w:spacing w:before="0" w:line="240" w:lineRule="atLeast"/>
              <w:rPr>
                <w:rFonts w:ascii="Verdana" w:hAnsi="Verdana"/>
                <w:sz w:val="20"/>
                <w:lang w:eastAsia="zh-CN"/>
              </w:rPr>
            </w:pPr>
            <w:r>
              <w:rPr>
                <w:rFonts w:ascii="Verdana" w:hAnsi="Verdana"/>
                <w:b/>
                <w:sz w:val="20"/>
                <w:lang w:eastAsia="zh-CN"/>
              </w:rPr>
              <w:t>Document 5D/29-E</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3" w:name="ddate" w:colFirst="1" w:colLast="1"/>
            <w:bookmarkEnd w:id="2"/>
          </w:p>
        </w:tc>
        <w:tc>
          <w:tcPr>
            <w:tcW w:w="3402" w:type="dxa"/>
          </w:tcPr>
          <w:p w:rsidR="000069D4" w:rsidRPr="005D17F1" w:rsidRDefault="005D17F1" w:rsidP="00A5173C">
            <w:pPr>
              <w:shd w:val="solid" w:color="FFFFFF" w:fill="FFFFFF"/>
              <w:spacing w:before="0" w:line="240" w:lineRule="atLeast"/>
              <w:rPr>
                <w:rFonts w:ascii="Verdana" w:hAnsi="Verdana"/>
                <w:sz w:val="20"/>
                <w:lang w:eastAsia="zh-CN"/>
              </w:rPr>
            </w:pPr>
            <w:r>
              <w:rPr>
                <w:rFonts w:ascii="Verdana" w:hAnsi="Verdana"/>
                <w:b/>
                <w:sz w:val="20"/>
                <w:lang w:eastAsia="zh-CN"/>
              </w:rPr>
              <w:t>4 December 2019</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Pr="005D17F1" w:rsidRDefault="005D17F1" w:rsidP="00A5173C">
            <w:pPr>
              <w:shd w:val="solid" w:color="FFFFFF" w:fill="FFFFFF"/>
              <w:spacing w:before="0" w:line="240" w:lineRule="atLeast"/>
              <w:rPr>
                <w:rFonts w:ascii="Verdana" w:eastAsia="SimSun" w:hAnsi="Verdana"/>
                <w:sz w:val="20"/>
                <w:lang w:eastAsia="zh-CN"/>
              </w:rPr>
            </w:pPr>
            <w:r>
              <w:rPr>
                <w:rFonts w:ascii="Verdana" w:eastAsia="SimSun" w:hAnsi="Verdana"/>
                <w:b/>
                <w:sz w:val="20"/>
                <w:lang w:eastAsia="zh-CN"/>
              </w:rPr>
              <w:t>English only</w:t>
            </w:r>
            <w:r>
              <w:rPr>
                <w:rFonts w:ascii="Verdana" w:eastAsia="SimSun" w:hAnsi="Verdana"/>
                <w:b/>
                <w:sz w:val="20"/>
                <w:lang w:eastAsia="zh-CN"/>
              </w:rPr>
              <w:br/>
            </w:r>
            <w:r>
              <w:rPr>
                <w:rFonts w:ascii="Verdana" w:eastAsia="SimSun" w:hAnsi="Verdana"/>
                <w:b/>
                <w:sz w:val="20"/>
                <w:lang w:eastAsia="zh-CN"/>
              </w:rPr>
              <w:br/>
              <w:t>TECHNOLOGY ASPECTS</w:t>
            </w:r>
          </w:p>
        </w:tc>
      </w:tr>
      <w:tr w:rsidR="000069D4" w:rsidTr="00D046A7">
        <w:trPr>
          <w:cantSplit/>
        </w:trPr>
        <w:tc>
          <w:tcPr>
            <w:tcW w:w="9889" w:type="dxa"/>
            <w:gridSpan w:val="2"/>
          </w:tcPr>
          <w:p w:rsidR="000069D4" w:rsidRDefault="005D17F1" w:rsidP="005D17F1">
            <w:pPr>
              <w:pStyle w:val="Source"/>
              <w:rPr>
                <w:lang w:eastAsia="zh-CN"/>
              </w:rPr>
            </w:pPr>
            <w:bookmarkStart w:id="5" w:name="dsource" w:colFirst="0" w:colLast="0"/>
            <w:bookmarkEnd w:id="4"/>
            <w:r w:rsidRPr="005D17F1">
              <w:rPr>
                <w:lang w:eastAsia="zh-CN"/>
              </w:rPr>
              <w:t>Telecom Centre</w:t>
            </w:r>
            <w:r>
              <w:rPr>
                <w:lang w:eastAsia="zh-CN"/>
              </w:rPr>
              <w:t>s</w:t>
            </w:r>
            <w:r w:rsidRPr="005D17F1">
              <w:rPr>
                <w:lang w:eastAsia="zh-CN"/>
              </w:rPr>
              <w:t xml:space="preserve"> of Excellence Group (TCOE)</w:t>
            </w:r>
          </w:p>
        </w:tc>
      </w:tr>
      <w:tr w:rsidR="000069D4" w:rsidTr="00D046A7">
        <w:trPr>
          <w:cantSplit/>
        </w:trPr>
        <w:tc>
          <w:tcPr>
            <w:tcW w:w="9889" w:type="dxa"/>
            <w:gridSpan w:val="2"/>
          </w:tcPr>
          <w:p w:rsidR="000069D4" w:rsidRDefault="005D17F1" w:rsidP="00A5173C">
            <w:pPr>
              <w:pStyle w:val="Title1"/>
              <w:rPr>
                <w:lang w:eastAsia="zh-CN"/>
              </w:rPr>
            </w:pPr>
            <w:bookmarkStart w:id="6" w:name="drec" w:colFirst="0" w:colLast="0"/>
            <w:bookmarkEnd w:id="5"/>
            <w:r w:rsidRPr="005D17F1">
              <w:rPr>
                <w:lang w:eastAsia="zh-CN"/>
              </w:rPr>
              <w:t>INTERIM EVALUATION REPORT OF THE RIT SUBMITTED BY 3GPP</w:t>
            </w:r>
          </w:p>
        </w:tc>
      </w:tr>
      <w:tr w:rsidR="000069D4" w:rsidTr="00D046A7">
        <w:trPr>
          <w:cantSplit/>
        </w:trPr>
        <w:tc>
          <w:tcPr>
            <w:tcW w:w="9889" w:type="dxa"/>
            <w:gridSpan w:val="2"/>
          </w:tcPr>
          <w:p w:rsidR="000069D4" w:rsidRDefault="000069D4" w:rsidP="00A5173C">
            <w:pPr>
              <w:pStyle w:val="Title1"/>
              <w:rPr>
                <w:lang w:eastAsia="zh-CN"/>
              </w:rPr>
            </w:pPr>
            <w:bookmarkStart w:id="7" w:name="dtitle1" w:colFirst="0" w:colLast="0"/>
            <w:bookmarkEnd w:id="6"/>
          </w:p>
        </w:tc>
      </w:tr>
    </w:tbl>
    <w:p w:rsidR="005D17F1" w:rsidRDefault="005D17F1" w:rsidP="005D17F1">
      <w:pPr>
        <w:pStyle w:val="Heading1"/>
        <w:rPr>
          <w:lang w:val="en-US"/>
        </w:rPr>
      </w:pPr>
      <w:bookmarkStart w:id="8" w:name="dbreak"/>
      <w:bookmarkEnd w:id="7"/>
      <w:bookmarkEnd w:id="8"/>
      <w:r w:rsidRPr="006A05CA">
        <w:rPr>
          <w:lang w:val="en-US"/>
        </w:rPr>
        <w:t xml:space="preserve">Administrative </w:t>
      </w:r>
      <w:r>
        <w:rPr>
          <w:lang w:val="en-US"/>
        </w:rPr>
        <w:t>a</w:t>
      </w:r>
      <w:r w:rsidRPr="006A05CA">
        <w:rPr>
          <w:lang w:val="en-US"/>
        </w:rPr>
        <w:t>spects of the Independent Evaluation Group</w:t>
      </w:r>
    </w:p>
    <w:p w:rsidR="005D17F1" w:rsidRDefault="005D17F1" w:rsidP="005D17F1">
      <w:pPr>
        <w:pStyle w:val="Heading2"/>
      </w:pPr>
      <w:r w:rsidRPr="007A4B4A">
        <w:t>Name of t</w:t>
      </w:r>
      <w:r>
        <w:t>he Independent Evaluation Group</w:t>
      </w:r>
    </w:p>
    <w:p w:rsidR="005D17F1" w:rsidRPr="007A4B4A" w:rsidRDefault="005D17F1" w:rsidP="005D17F1">
      <w:pPr>
        <w:jc w:val="both"/>
      </w:pPr>
      <w:r w:rsidRPr="007A4B4A">
        <w:t xml:space="preserve">TCOE India Independent Evaluation </w:t>
      </w:r>
      <w:r>
        <w:t>Group.</w:t>
      </w:r>
    </w:p>
    <w:p w:rsidR="005D17F1" w:rsidRDefault="005D17F1" w:rsidP="005D17F1">
      <w:pPr>
        <w:pStyle w:val="Heading2"/>
      </w:pPr>
      <w:r>
        <w:t>Introduction and background</w:t>
      </w:r>
    </w:p>
    <w:p w:rsidR="005D17F1" w:rsidRDefault="005D17F1" w:rsidP="005D17F1">
      <w:r w:rsidRPr="007A4B4A">
        <w:t xml:space="preserve">TCOE India has been created as a public private partnership initiative by the Department of Telecommunications, Government of India in 2007, to strengthen the R&amp;D ecosystem in ICT where Government works as a facilitator, Industry as the ultimate user, and academia as the research unit. </w:t>
      </w:r>
      <w:r>
        <w:t>Its mission is to c</w:t>
      </w:r>
      <w:r w:rsidRPr="007A4B4A">
        <w:t>reate synergy amongst academia, telecom industry and government for creation of new services/applications, generation of IPR, development of manufacturing capability, global telecom standardization activities, and promotion of entrepreneurship. Address technological and managerial challenges faced by Indian Industry in reaching all sections of society through affordable solutions, providing world class services, and having global presence.</w:t>
      </w:r>
      <w:r>
        <w:t xml:space="preserve"> </w:t>
      </w:r>
    </w:p>
    <w:p w:rsidR="005D17F1" w:rsidRDefault="005D17F1" w:rsidP="005D17F1">
      <w:pPr>
        <w:pStyle w:val="Heading2"/>
      </w:pPr>
      <w:r w:rsidRPr="007A4B4A">
        <w:t xml:space="preserve">Working </w:t>
      </w:r>
      <w:r>
        <w:t>m</w:t>
      </w:r>
      <w:r w:rsidRPr="007A4B4A">
        <w:t>ethodology</w:t>
      </w:r>
    </w:p>
    <w:p w:rsidR="005D17F1" w:rsidRPr="007A4B4A" w:rsidRDefault="005D17F1" w:rsidP="005D17F1">
      <w:r>
        <w:t xml:space="preserve">TCOE India IEG conducted its evaluation work through multiple face-to-face meetings and </w:t>
      </w:r>
      <w:proofErr w:type="spellStart"/>
      <w:r>
        <w:t>telecon</w:t>
      </w:r>
      <w:proofErr w:type="spellEnd"/>
      <w:r>
        <w:t xml:space="preserve"> meetings and were supported by TCOE India. </w:t>
      </w:r>
    </w:p>
    <w:p w:rsidR="005D17F1" w:rsidRPr="007F5269" w:rsidRDefault="005D17F1" w:rsidP="005D17F1">
      <w:pPr>
        <w:pStyle w:val="Headingi"/>
      </w:pPr>
      <w:r w:rsidRPr="007F5269">
        <w:t>Technical Co</w:t>
      </w:r>
      <w:r>
        <w:t>ordinator</w:t>
      </w:r>
    </w:p>
    <w:p w:rsidR="005D17F1" w:rsidRDefault="005D17F1" w:rsidP="005D17F1">
      <w:r w:rsidRPr="005D17F1">
        <w:rPr>
          <w:b/>
        </w:rPr>
        <w:t>Name:</w:t>
      </w:r>
      <w:r>
        <w:t xml:space="preserve"> </w:t>
      </w:r>
      <w:proofErr w:type="spellStart"/>
      <w:r>
        <w:t>Prof.</w:t>
      </w:r>
      <w:proofErr w:type="spellEnd"/>
      <w:r>
        <w:t xml:space="preserve"> R. David </w:t>
      </w:r>
      <w:proofErr w:type="spellStart"/>
      <w:r>
        <w:t>Koilpillai</w:t>
      </w:r>
      <w:proofErr w:type="spellEnd"/>
    </w:p>
    <w:p w:rsidR="005D17F1" w:rsidRDefault="005D17F1" w:rsidP="005D17F1">
      <w:r w:rsidRPr="005D17F1">
        <w:rPr>
          <w:b/>
        </w:rPr>
        <w:t>Email:</w:t>
      </w:r>
      <w:r>
        <w:t xml:space="preserve"> </w:t>
      </w:r>
      <w:hyperlink r:id="rId8" w:history="1">
        <w:r w:rsidRPr="00793B4D">
          <w:rPr>
            <w:rStyle w:val="Hyperlink"/>
          </w:rPr>
          <w:t>koilpillai@ee.iitm.ac.in</w:t>
        </w:r>
      </w:hyperlink>
    </w:p>
    <w:p w:rsidR="005D17F1" w:rsidRPr="007F5269" w:rsidRDefault="005D17F1" w:rsidP="005D17F1">
      <w:pPr>
        <w:pStyle w:val="Headingi"/>
      </w:pPr>
      <w:r w:rsidRPr="007F5269">
        <w:t xml:space="preserve">Administrative </w:t>
      </w:r>
      <w:r>
        <w:t>Coordinator</w:t>
      </w:r>
    </w:p>
    <w:p w:rsidR="005D17F1" w:rsidRDefault="005D17F1" w:rsidP="005D17F1">
      <w:r w:rsidRPr="005D17F1">
        <w:rPr>
          <w:b/>
        </w:rPr>
        <w:t>Name:</w:t>
      </w:r>
      <w:r>
        <w:t xml:space="preserve"> Mr. Anurag </w:t>
      </w:r>
      <w:proofErr w:type="spellStart"/>
      <w:r>
        <w:t>Vibhuti</w:t>
      </w:r>
      <w:proofErr w:type="spellEnd"/>
    </w:p>
    <w:p w:rsidR="005D17F1" w:rsidRDefault="005D17F1" w:rsidP="005D17F1">
      <w:r w:rsidRPr="005D17F1">
        <w:rPr>
          <w:b/>
        </w:rPr>
        <w:t>Email:</w:t>
      </w:r>
      <w:r>
        <w:t xml:space="preserve"> </w:t>
      </w:r>
      <w:hyperlink r:id="rId9" w:history="1">
        <w:r w:rsidRPr="005836E6">
          <w:rPr>
            <w:rStyle w:val="Hyperlink"/>
          </w:rPr>
          <w:t>anurag.cc@tcoe.in</w:t>
        </w:r>
      </w:hyperlink>
    </w:p>
    <w:p w:rsidR="005D17F1" w:rsidRDefault="005D17F1" w:rsidP="005D17F1">
      <w:pPr>
        <w:tabs>
          <w:tab w:val="clear" w:pos="1134"/>
          <w:tab w:val="clear" w:pos="1871"/>
          <w:tab w:val="clear" w:pos="2268"/>
        </w:tabs>
        <w:overflowPunct/>
        <w:autoSpaceDE/>
        <w:autoSpaceDN/>
        <w:adjustRightInd/>
        <w:spacing w:before="0"/>
        <w:textAlignment w:val="auto"/>
      </w:pPr>
      <w:r>
        <w:br w:type="page"/>
      </w:r>
    </w:p>
    <w:p w:rsidR="005D17F1" w:rsidRDefault="005D17F1" w:rsidP="005D17F1">
      <w:pPr>
        <w:pStyle w:val="Heading1"/>
        <w:rPr>
          <w:lang w:val="en-US"/>
        </w:rPr>
      </w:pPr>
      <w:r>
        <w:rPr>
          <w:lang w:val="en-US"/>
        </w:rPr>
        <w:t>Technical</w:t>
      </w:r>
      <w:r w:rsidRPr="006A05CA">
        <w:rPr>
          <w:lang w:val="en-US"/>
        </w:rPr>
        <w:t xml:space="preserve"> </w:t>
      </w:r>
      <w:r>
        <w:rPr>
          <w:lang w:val="en-US"/>
        </w:rPr>
        <w:t>a</w:t>
      </w:r>
      <w:r w:rsidRPr="006A05CA">
        <w:rPr>
          <w:lang w:val="en-US"/>
        </w:rPr>
        <w:t>spects of the Independent Evaluation Group</w:t>
      </w:r>
    </w:p>
    <w:p w:rsidR="005D17F1" w:rsidRDefault="005D17F1" w:rsidP="005D17F1">
      <w:pPr>
        <w:pStyle w:val="enumlev1"/>
      </w:pPr>
      <w:r>
        <w:t>a)</w:t>
      </w:r>
      <w:r>
        <w:tab/>
      </w:r>
      <w:r w:rsidRPr="004B7496">
        <w:t>What candidate technologies or portions of the candidate technologies this IEG is or might anticipate evaluating?</w:t>
      </w:r>
    </w:p>
    <w:p w:rsidR="005D17F1" w:rsidRPr="00130EEA" w:rsidRDefault="00130EEA" w:rsidP="00130EEA">
      <w:pPr>
        <w:pStyle w:val="enumlev1"/>
        <w:rPr>
          <w:i/>
        </w:rPr>
      </w:pPr>
      <w:r>
        <w:rPr>
          <w:lang w:eastAsia="zh-CN"/>
        </w:rPr>
        <w:tab/>
      </w:r>
      <w:r w:rsidR="005D17F1" w:rsidRPr="00130EEA">
        <w:rPr>
          <w:i/>
          <w:lang w:eastAsia="zh-CN"/>
        </w:rPr>
        <w:t>RIT Submission from</w:t>
      </w:r>
      <w:r w:rsidR="005D17F1" w:rsidRPr="00130EEA">
        <w:rPr>
          <w:i/>
        </w:rPr>
        <w:t xml:space="preserve"> 3GPP (</w:t>
      </w:r>
      <w:r>
        <w:rPr>
          <w:i/>
        </w:rPr>
        <w:t xml:space="preserve">Docs. </w:t>
      </w:r>
      <w:hyperlink r:id="rId10" w:history="1">
        <w:r w:rsidR="005D17F1" w:rsidRPr="00130EEA">
          <w:rPr>
            <w:rStyle w:val="Hyperlink"/>
            <w:i/>
          </w:rPr>
          <w:t>IMT-2020/14</w:t>
        </w:r>
      </w:hyperlink>
      <w:r w:rsidR="005D17F1" w:rsidRPr="00130EEA">
        <w:rPr>
          <w:i/>
        </w:rPr>
        <w:t xml:space="preserve">, </w:t>
      </w:r>
      <w:hyperlink r:id="rId11" w:history="1">
        <w:r w:rsidR="005D17F1" w:rsidRPr="00130EEA">
          <w:rPr>
            <w:rStyle w:val="Hyperlink"/>
            <w:i/>
          </w:rPr>
          <w:t>5D/1215</w:t>
        </w:r>
      </w:hyperlink>
      <w:r w:rsidR="005D17F1" w:rsidRPr="00130EEA">
        <w:rPr>
          <w:i/>
        </w:rPr>
        <w:t xml:space="preserve"> and </w:t>
      </w:r>
      <w:hyperlink r:id="rId12" w:history="1">
        <w:r w:rsidR="005D17F1" w:rsidRPr="00130EEA">
          <w:rPr>
            <w:rStyle w:val="Hyperlink"/>
            <w:i/>
          </w:rPr>
          <w:t>5D/1217</w:t>
        </w:r>
      </w:hyperlink>
      <w:r w:rsidR="005D17F1" w:rsidRPr="00130EEA">
        <w:rPr>
          <w:i/>
        </w:rPr>
        <w:t xml:space="preserve">). Only the RIT (5G-NR) that has been provided by 3GPP has been evaluated. </w:t>
      </w:r>
    </w:p>
    <w:p w:rsidR="005D17F1" w:rsidRDefault="00130EEA" w:rsidP="005D17F1">
      <w:pPr>
        <w:pStyle w:val="enumlev1"/>
      </w:pPr>
      <w:r>
        <w:t>b)</w:t>
      </w:r>
      <w:r>
        <w:tab/>
      </w:r>
      <w:r w:rsidR="005D17F1" w:rsidRPr="00365D43">
        <w:t>Confirmation of utilization of the ITU-R evaluation guidelines in Report ITU R M.2412</w:t>
      </w:r>
    </w:p>
    <w:p w:rsidR="005D17F1" w:rsidRPr="00130EEA" w:rsidRDefault="00130EEA" w:rsidP="00130EEA">
      <w:pPr>
        <w:pStyle w:val="enumlev1"/>
        <w:rPr>
          <w:i/>
        </w:rPr>
      </w:pPr>
      <w:r>
        <w:rPr>
          <w:i/>
        </w:rPr>
        <w:tab/>
      </w:r>
      <w:r w:rsidR="005D17F1" w:rsidRPr="00130EEA">
        <w:rPr>
          <w:i/>
        </w:rPr>
        <w:t>Confirmed.</w:t>
      </w:r>
    </w:p>
    <w:p w:rsidR="005D17F1" w:rsidRDefault="00130EEA" w:rsidP="005D17F1">
      <w:pPr>
        <w:pStyle w:val="enumlev1"/>
      </w:pPr>
      <w:r>
        <w:t>c)</w:t>
      </w:r>
      <w:r>
        <w:tab/>
      </w:r>
      <w:r w:rsidR="005D17F1" w:rsidRPr="00365D43">
        <w:t>Documentation of any additional evaluation methodologies that are or might be developed by the Independent Evaluation Group to complement the evaluation guidelines</w:t>
      </w:r>
    </w:p>
    <w:p w:rsidR="005D17F1" w:rsidRPr="00130EEA" w:rsidRDefault="00130EEA" w:rsidP="00130EEA">
      <w:pPr>
        <w:pStyle w:val="enumlev1"/>
        <w:rPr>
          <w:i/>
        </w:rPr>
      </w:pPr>
      <w:r>
        <w:rPr>
          <w:i/>
        </w:rPr>
        <w:tab/>
      </w:r>
      <w:r w:rsidR="005D17F1" w:rsidRPr="00130EEA">
        <w:rPr>
          <w:i/>
        </w:rPr>
        <w:t>Please refer to the report attached in Annex</w:t>
      </w:r>
      <w:r>
        <w:rPr>
          <w:i/>
        </w:rPr>
        <w:t xml:space="preserve"> 1.</w:t>
      </w:r>
    </w:p>
    <w:p w:rsidR="005D17F1" w:rsidRPr="00E22C79" w:rsidRDefault="00130EEA" w:rsidP="005D17F1">
      <w:pPr>
        <w:pStyle w:val="enumlev1"/>
      </w:pPr>
      <w:r>
        <w:t>d)</w:t>
      </w:r>
      <w:r>
        <w:tab/>
      </w:r>
      <w:r w:rsidR="005D17F1" w:rsidRPr="00E22C79">
        <w:t xml:space="preserve">Verification as per Report ITU-R M.2411 of the compliance templates and the self-evaluation for each candidate technology as indicated in </w:t>
      </w:r>
      <w:r>
        <w:t>a)</w:t>
      </w:r>
      <w:r w:rsidR="005D17F1" w:rsidRPr="00E22C79">
        <w:t>.</w:t>
      </w:r>
    </w:p>
    <w:p w:rsidR="005D17F1" w:rsidRPr="00E22C79" w:rsidRDefault="00130EEA" w:rsidP="00130EEA">
      <w:pPr>
        <w:pStyle w:val="enumlev2"/>
      </w:pPr>
      <w:r>
        <w:t>a.</w:t>
      </w:r>
      <w:r>
        <w:tab/>
      </w:r>
      <w:r w:rsidR="005D17F1" w:rsidRPr="00E22C79">
        <w:t>Identify gaps/deficiencies in submitted material and/or self-evaluation;</w:t>
      </w:r>
    </w:p>
    <w:p w:rsidR="005D17F1" w:rsidRPr="00E22C79" w:rsidRDefault="00130EEA" w:rsidP="00130EEA">
      <w:pPr>
        <w:pStyle w:val="enumlev2"/>
      </w:pPr>
      <w:r>
        <w:t>b.</w:t>
      </w:r>
      <w:r>
        <w:tab/>
      </w:r>
      <w:r w:rsidR="005D17F1" w:rsidRPr="00E22C79">
        <w:t>Identify areas requiring clarifications;</w:t>
      </w:r>
    </w:p>
    <w:p w:rsidR="005D17F1" w:rsidRPr="00E22C79" w:rsidRDefault="00130EEA" w:rsidP="00130EEA">
      <w:pPr>
        <w:pStyle w:val="enumlev2"/>
      </w:pPr>
      <w:r>
        <w:t>c.</w:t>
      </w:r>
      <w:r>
        <w:tab/>
      </w:r>
      <w:r w:rsidR="005D17F1" w:rsidRPr="00E22C79">
        <w:t>General questions.</w:t>
      </w:r>
    </w:p>
    <w:p w:rsidR="005D17F1" w:rsidRPr="00130EEA" w:rsidRDefault="00130EEA" w:rsidP="00130EEA">
      <w:pPr>
        <w:pStyle w:val="enumlev1"/>
        <w:rPr>
          <w:i/>
        </w:rPr>
      </w:pPr>
      <w:r>
        <w:rPr>
          <w:i/>
        </w:rPr>
        <w:tab/>
      </w:r>
      <w:r w:rsidR="005D17F1" w:rsidRPr="00130EEA">
        <w:rPr>
          <w:i/>
        </w:rPr>
        <w:t>Please refer to the</w:t>
      </w:r>
      <w:r>
        <w:rPr>
          <w:i/>
        </w:rPr>
        <w:t xml:space="preserve"> report attached in Annex 1.</w:t>
      </w:r>
    </w:p>
    <w:p w:rsidR="005D17F1" w:rsidRPr="00E22C79" w:rsidRDefault="00130EEA" w:rsidP="00130EEA">
      <w:pPr>
        <w:pStyle w:val="enumlev1"/>
      </w:pPr>
      <w:r>
        <w:t>e)</w:t>
      </w:r>
      <w:r>
        <w:tab/>
      </w:r>
      <w:r w:rsidR="005D17F1" w:rsidRPr="00E22C79">
        <w:t xml:space="preserve">Assessment as per Reports ITU-R M.2410, ITU-R M.2411 and ITU-R M.2412 for each candidate technology as indicated in </w:t>
      </w:r>
      <w:r>
        <w:t>a</w:t>
      </w:r>
      <w:r w:rsidR="005D17F1" w:rsidRPr="00E22C79">
        <w:t>).</w:t>
      </w:r>
    </w:p>
    <w:p w:rsidR="005D17F1" w:rsidRPr="00E22C79" w:rsidRDefault="00130EEA" w:rsidP="00130EEA">
      <w:pPr>
        <w:pStyle w:val="enumlev2"/>
      </w:pPr>
      <w:r>
        <w:t>a.</w:t>
      </w:r>
      <w:r>
        <w:tab/>
      </w:r>
      <w:r w:rsidR="005D17F1" w:rsidRPr="00E22C79">
        <w:t>Detailed analysis/assessment and evaluation by the IEGs of the compliance templates submitted by the proponents per the Report ITU-R M.2411 section 5.2.4;</w:t>
      </w:r>
    </w:p>
    <w:p w:rsidR="005D17F1" w:rsidRPr="00E22C79" w:rsidRDefault="00130EEA" w:rsidP="00130EEA">
      <w:pPr>
        <w:pStyle w:val="enumlev2"/>
      </w:pPr>
      <w:r>
        <w:t>b.</w:t>
      </w:r>
      <w:r>
        <w:tab/>
      </w:r>
      <w:r w:rsidR="005D17F1" w:rsidRPr="00E22C79">
        <w:t>Provide any additional comments in the templates along with supporting documentation for such comments;</w:t>
      </w:r>
    </w:p>
    <w:p w:rsidR="005D17F1" w:rsidRPr="00E22C79" w:rsidRDefault="00130EEA" w:rsidP="00130EEA">
      <w:pPr>
        <w:pStyle w:val="enumlev2"/>
      </w:pPr>
      <w:r>
        <w:t>c.</w:t>
      </w:r>
      <w:r>
        <w:tab/>
      </w:r>
      <w:r w:rsidR="005D17F1" w:rsidRPr="00E22C79">
        <w:t>Analysis of the proponent’s self-evaluation by the IEG;</w:t>
      </w:r>
    </w:p>
    <w:p w:rsidR="005D17F1" w:rsidRPr="00130EEA" w:rsidRDefault="00130EEA" w:rsidP="00130EEA">
      <w:pPr>
        <w:pStyle w:val="enumlev1"/>
        <w:rPr>
          <w:i/>
        </w:rPr>
      </w:pPr>
      <w:r>
        <w:rPr>
          <w:i/>
        </w:rPr>
        <w:tab/>
      </w:r>
      <w:r w:rsidR="005D17F1" w:rsidRPr="00130EEA">
        <w:rPr>
          <w:i/>
        </w:rPr>
        <w:t>Please refer to the report attached in Annex</w:t>
      </w:r>
      <w:r>
        <w:rPr>
          <w:i/>
        </w:rPr>
        <w:t xml:space="preserve"> 1.</w:t>
      </w:r>
    </w:p>
    <w:p w:rsidR="005D17F1" w:rsidRDefault="00130EEA" w:rsidP="00130EEA">
      <w:pPr>
        <w:pStyle w:val="enumlev1"/>
      </w:pPr>
      <w:r>
        <w:t>f)</w:t>
      </w:r>
      <w:r>
        <w:tab/>
      </w:r>
      <w:r w:rsidR="005D17F1" w:rsidRPr="00365D43">
        <w:t>Questions and feedback to WP 5D and/or the proponents or other IEGs;</w:t>
      </w:r>
    </w:p>
    <w:p w:rsidR="005D17F1" w:rsidRPr="00130EEA" w:rsidRDefault="00130EEA" w:rsidP="00130EEA">
      <w:pPr>
        <w:pStyle w:val="enumlev1"/>
        <w:rPr>
          <w:i/>
        </w:rPr>
      </w:pPr>
      <w:r>
        <w:rPr>
          <w:i/>
        </w:rPr>
        <w:tab/>
      </w:r>
      <w:r w:rsidR="005D17F1" w:rsidRPr="00130EEA">
        <w:rPr>
          <w:i/>
        </w:rPr>
        <w:t>None.</w:t>
      </w:r>
    </w:p>
    <w:p w:rsidR="005D17F1" w:rsidRDefault="00130EEA" w:rsidP="00130EEA">
      <w:pPr>
        <w:pStyle w:val="enumlev1"/>
      </w:pPr>
      <w:r>
        <w:t>g)</w:t>
      </w:r>
      <w:r>
        <w:tab/>
      </w:r>
      <w:r w:rsidR="005D17F1" w:rsidRPr="00365D43">
        <w:t>In the interim report, kindly provide the proposed next steps towards the final report to be sent to WP 5D for the February 2020 meeting.</w:t>
      </w:r>
    </w:p>
    <w:p w:rsidR="005D17F1" w:rsidRPr="00130EEA" w:rsidRDefault="00130EEA" w:rsidP="00130EEA">
      <w:pPr>
        <w:pStyle w:val="enumlev1"/>
        <w:rPr>
          <w:i/>
        </w:rPr>
      </w:pPr>
      <w:r>
        <w:rPr>
          <w:i/>
        </w:rPr>
        <w:tab/>
      </w:r>
      <w:r w:rsidR="005D17F1" w:rsidRPr="00130EEA">
        <w:rPr>
          <w:i/>
        </w:rPr>
        <w:t>TCOE India IEG will further evaluate the 3GPP RIT and provide upda</w:t>
      </w:r>
      <w:r>
        <w:rPr>
          <w:i/>
        </w:rPr>
        <w:t>tes in the subsequent meetings.</w:t>
      </w:r>
    </w:p>
    <w:p w:rsidR="005D17F1" w:rsidRPr="007A4B4A" w:rsidRDefault="005D17F1" w:rsidP="005D17F1"/>
    <w:p w:rsidR="005D17F1" w:rsidRPr="005D17F1" w:rsidRDefault="005D17F1" w:rsidP="005D17F1">
      <w:pPr>
        <w:rPr>
          <w:b/>
          <w:bCs/>
        </w:rPr>
      </w:pPr>
      <w:r w:rsidRPr="005D17F1">
        <w:rPr>
          <w:b/>
          <w:bCs/>
        </w:rPr>
        <w:t>Annex:</w:t>
      </w:r>
      <w:r w:rsidRPr="005D17F1">
        <w:rPr>
          <w:bCs/>
        </w:rPr>
        <w:tab/>
        <w:t>1</w:t>
      </w:r>
    </w:p>
    <w:bookmarkStart w:id="9" w:name="_MON_1636903479"/>
    <w:bookmarkEnd w:id="9"/>
    <w:p w:rsidR="005D17F1" w:rsidRDefault="005D17F1" w:rsidP="005D17F1">
      <w:r>
        <w:rPr>
          <w:noProof/>
        </w:rPr>
        <w:object w:dxaOrig="7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9pt;height:44.25pt;mso-width-percent:0;mso-height-percent:0;mso-width-percent:0;mso-height-percent:0" o:ole="">
            <v:imagedata r:id="rId13" o:title=""/>
          </v:shape>
          <o:OLEObject Type="Embed" ProgID="Word.Document.12" ShapeID="_x0000_i1025" DrawAspect="Icon" ObjectID="_1638002873" r:id="rId14">
            <o:FieldCodes>\s</o:FieldCodes>
          </o:OLEObject>
        </w:object>
      </w:r>
    </w:p>
    <w:p w:rsidR="005D17F1" w:rsidRDefault="005D17F1" w:rsidP="00130EEA">
      <w:pPr>
        <w:pStyle w:val="Reasons"/>
        <w:rPr>
          <w:lang w:val="fr-FR" w:eastAsia="zh-CN"/>
        </w:rPr>
      </w:pPr>
    </w:p>
    <w:p w:rsidR="00130EEA" w:rsidRDefault="00130EEA" w:rsidP="00130EEA">
      <w:pPr>
        <w:jc w:val="center"/>
        <w:rPr>
          <w:lang w:val="fr-FR" w:eastAsia="zh-CN"/>
        </w:rPr>
      </w:pPr>
      <w:r>
        <w:rPr>
          <w:lang w:val="fr-FR" w:eastAsia="zh-CN"/>
        </w:rPr>
        <w:t>______________</w:t>
      </w:r>
    </w:p>
    <w:sectPr w:rsidR="00130EEA" w:rsidSect="00D02712">
      <w:headerReference w:type="default" r:id="rId15"/>
      <w:footerReference w:type="default" r:id="rId16"/>
      <w:footerReference w:type="first" r:id="rId17"/>
      <w:pgSz w:w="11907" w:h="16834"/>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831" w:rsidRDefault="001D4831">
      <w:r>
        <w:separator/>
      </w:r>
    </w:p>
  </w:endnote>
  <w:endnote w:type="continuationSeparator" w:id="0">
    <w:p w:rsidR="001D4831" w:rsidRDefault="001D4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Pr="002F7CB3" w:rsidRDefault="00130EEA">
    <w:pPr>
      <w:pStyle w:val="Footer"/>
      <w:rPr>
        <w:lang w:val="en-US"/>
      </w:rPr>
    </w:pPr>
    <w:fldSimple w:instr=" FILENAME \p \* MERGEFORMAT ">
      <w:r w:rsidRPr="00130EEA">
        <w:rPr>
          <w:lang w:val="en-US"/>
        </w:rPr>
        <w:t>M</w:t>
      </w:r>
      <w:r>
        <w:t>:\BRSGD\TEXT2019\SG05\WP5D\000\029e.docx</w:t>
      </w:r>
    </w:fldSimple>
    <w:r w:rsidR="00FA124A" w:rsidRPr="002F7CB3">
      <w:rPr>
        <w:lang w:val="en-US"/>
      </w:rPr>
      <w:tab/>
    </w:r>
    <w:r w:rsidR="00D02712">
      <w:fldChar w:fldCharType="begin"/>
    </w:r>
    <w:r w:rsidR="00FA124A">
      <w:instrText xml:space="preserve"> savedate \@ dd.MM.yy </w:instrText>
    </w:r>
    <w:r w:rsidR="00D02712">
      <w:fldChar w:fldCharType="separate"/>
    </w:r>
    <w:r w:rsidR="0067179C">
      <w:t>04.12.19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t>21.02.08</w:t>
    </w:r>
    <w:r w:rsidR="00D02712">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Pr="002F7CB3" w:rsidRDefault="00130EEA" w:rsidP="00E6257C">
    <w:pPr>
      <w:pStyle w:val="Footer"/>
      <w:rPr>
        <w:lang w:val="en-US"/>
      </w:rPr>
    </w:pPr>
    <w:fldSimple w:instr=" FILENAME \p \* MERGEFORMAT ">
      <w:r w:rsidRPr="00130EEA">
        <w:rPr>
          <w:lang w:val="en-US"/>
        </w:rPr>
        <w:t>M</w:t>
      </w:r>
      <w:r>
        <w:t>:\BRSGD\TEXT2019\SG05\WP5D\000\029e.docx</w:t>
      </w:r>
    </w:fldSimple>
    <w:r w:rsidR="00FA124A" w:rsidRPr="002F7CB3">
      <w:rPr>
        <w:lang w:val="en-US"/>
      </w:rPr>
      <w:tab/>
    </w:r>
    <w:r w:rsidR="00D02712">
      <w:fldChar w:fldCharType="begin"/>
    </w:r>
    <w:r w:rsidR="00FA124A">
      <w:instrText xml:space="preserve"> savedate \@ dd.MM.yy </w:instrText>
    </w:r>
    <w:r w:rsidR="00D02712">
      <w:fldChar w:fldCharType="separate"/>
    </w:r>
    <w:r w:rsidR="0067179C">
      <w:t>04.12.19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t>21.02.08</w:t>
    </w:r>
    <w:r w:rsidR="00D0271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831" w:rsidRDefault="001D4831">
      <w:r>
        <w:t>____________________</w:t>
      </w:r>
    </w:p>
  </w:footnote>
  <w:footnote w:type="continuationSeparator" w:id="0">
    <w:p w:rsidR="001D4831" w:rsidRDefault="001D48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67179C">
      <w:rPr>
        <w:rStyle w:val="PageNumber"/>
        <w:noProof/>
      </w:rPr>
      <w:t>2</w:t>
    </w:r>
    <w:r w:rsidR="00D02712">
      <w:rPr>
        <w:rStyle w:val="PageNumber"/>
      </w:rPr>
      <w:fldChar w:fldCharType="end"/>
    </w:r>
    <w:r>
      <w:rPr>
        <w:rStyle w:val="PageNumber"/>
      </w:rPr>
      <w:t xml:space="preserve"> -</w:t>
    </w:r>
  </w:p>
  <w:p w:rsidR="00FA124A" w:rsidRDefault="005D17F1">
    <w:pPr>
      <w:pStyle w:val="Header"/>
      <w:rPr>
        <w:lang w:val="en-US"/>
      </w:rPr>
    </w:pPr>
    <w:r>
      <w:rPr>
        <w:lang w:val="en-US"/>
      </w:rPr>
      <w:t>5D/29-E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300"/>
    <w:multiLevelType w:val="hybridMultilevel"/>
    <w:tmpl w:val="4B3A4848"/>
    <w:lvl w:ilvl="0" w:tplc="04090015">
      <w:start w:val="1"/>
      <w:numFmt w:val="upperLetter"/>
      <w:lvlText w:val="%1."/>
      <w:lvlJc w:val="left"/>
      <w:pPr>
        <w:ind w:left="785"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F1"/>
    <w:rsid w:val="000069D4"/>
    <w:rsid w:val="000174AD"/>
    <w:rsid w:val="00047A1D"/>
    <w:rsid w:val="000604B9"/>
    <w:rsid w:val="000A7D55"/>
    <w:rsid w:val="000C12C8"/>
    <w:rsid w:val="000C2E8E"/>
    <w:rsid w:val="000E0E7C"/>
    <w:rsid w:val="000F1B4B"/>
    <w:rsid w:val="0012744F"/>
    <w:rsid w:val="00130EEA"/>
    <w:rsid w:val="00131178"/>
    <w:rsid w:val="00156F66"/>
    <w:rsid w:val="00163271"/>
    <w:rsid w:val="00182528"/>
    <w:rsid w:val="0018500B"/>
    <w:rsid w:val="00196A19"/>
    <w:rsid w:val="001D4831"/>
    <w:rsid w:val="00202DC1"/>
    <w:rsid w:val="002116EE"/>
    <w:rsid w:val="002309D8"/>
    <w:rsid w:val="002A7FE2"/>
    <w:rsid w:val="002E1B4F"/>
    <w:rsid w:val="002F2E67"/>
    <w:rsid w:val="002F7CB3"/>
    <w:rsid w:val="00315546"/>
    <w:rsid w:val="00330567"/>
    <w:rsid w:val="00386A9D"/>
    <w:rsid w:val="00391081"/>
    <w:rsid w:val="003B2789"/>
    <w:rsid w:val="003C13CE"/>
    <w:rsid w:val="003C697E"/>
    <w:rsid w:val="003E2518"/>
    <w:rsid w:val="003E7CEF"/>
    <w:rsid w:val="004B1EF7"/>
    <w:rsid w:val="004B3FAD"/>
    <w:rsid w:val="004C5749"/>
    <w:rsid w:val="00501DCA"/>
    <w:rsid w:val="00513A47"/>
    <w:rsid w:val="005408DF"/>
    <w:rsid w:val="00573344"/>
    <w:rsid w:val="00583F9B"/>
    <w:rsid w:val="005B0D29"/>
    <w:rsid w:val="005D17F1"/>
    <w:rsid w:val="005E5C10"/>
    <w:rsid w:val="005F2C78"/>
    <w:rsid w:val="006144E4"/>
    <w:rsid w:val="00650299"/>
    <w:rsid w:val="00655FC5"/>
    <w:rsid w:val="0067179C"/>
    <w:rsid w:val="00814E0A"/>
    <w:rsid w:val="00822581"/>
    <w:rsid w:val="008309DD"/>
    <w:rsid w:val="0083227A"/>
    <w:rsid w:val="00866900"/>
    <w:rsid w:val="00876A8A"/>
    <w:rsid w:val="00881BA1"/>
    <w:rsid w:val="008C2302"/>
    <w:rsid w:val="008C26B8"/>
    <w:rsid w:val="008F208F"/>
    <w:rsid w:val="00982084"/>
    <w:rsid w:val="00995963"/>
    <w:rsid w:val="009B61EB"/>
    <w:rsid w:val="009C2064"/>
    <w:rsid w:val="009D1697"/>
    <w:rsid w:val="009F3A46"/>
    <w:rsid w:val="009F6520"/>
    <w:rsid w:val="00A014F8"/>
    <w:rsid w:val="00A5173C"/>
    <w:rsid w:val="00A61AEF"/>
    <w:rsid w:val="00AD2345"/>
    <w:rsid w:val="00AF173A"/>
    <w:rsid w:val="00B066A4"/>
    <w:rsid w:val="00B07A13"/>
    <w:rsid w:val="00B4279B"/>
    <w:rsid w:val="00B45FC9"/>
    <w:rsid w:val="00B76F35"/>
    <w:rsid w:val="00B81138"/>
    <w:rsid w:val="00BC7CCF"/>
    <w:rsid w:val="00BE470B"/>
    <w:rsid w:val="00C57A91"/>
    <w:rsid w:val="00CC01C2"/>
    <w:rsid w:val="00CF21F2"/>
    <w:rsid w:val="00D02712"/>
    <w:rsid w:val="00D046A7"/>
    <w:rsid w:val="00D214D0"/>
    <w:rsid w:val="00D6546B"/>
    <w:rsid w:val="00DB178B"/>
    <w:rsid w:val="00DC17D3"/>
    <w:rsid w:val="00DD4BED"/>
    <w:rsid w:val="00DE39F0"/>
    <w:rsid w:val="00DF0AF3"/>
    <w:rsid w:val="00DF7E9F"/>
    <w:rsid w:val="00E27D7E"/>
    <w:rsid w:val="00E42E13"/>
    <w:rsid w:val="00E56D5C"/>
    <w:rsid w:val="00E6257C"/>
    <w:rsid w:val="00E63C59"/>
    <w:rsid w:val="00F25662"/>
    <w:rsid w:val="00FA124A"/>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4FDE0B7-DE09-4E23-8C92-F5519036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rsid w:val="008F208F"/>
    <w:pPr>
      <w:keepNext/>
      <w:keepLines/>
      <w:spacing w:before="280"/>
      <w:ind w:left="1134" w:hanging="1134"/>
      <w:outlineLvl w:val="0"/>
    </w:pPr>
    <w:rPr>
      <w:b/>
      <w:sz w:val="28"/>
    </w:rPr>
  </w:style>
  <w:style w:type="paragraph" w:styleId="Heading2">
    <w:name w:val="heading 2"/>
    <w:basedOn w:val="Heading1"/>
    <w:next w:val="Normal"/>
    <w:qFormat/>
    <w:rsid w:val="008F208F"/>
    <w:pPr>
      <w:spacing w:before="200"/>
      <w:outlineLvl w:val="1"/>
    </w:pPr>
    <w:rPr>
      <w:sz w:val="24"/>
    </w:rPr>
  </w:style>
  <w:style w:type="paragraph" w:styleId="Heading3">
    <w:name w:val="heading 3"/>
    <w:basedOn w:val="Heading1"/>
    <w:next w:val="Normal"/>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Normal"/>
    <w:rsid w:val="008F208F"/>
    <w:pPr>
      <w:tabs>
        <w:tab w:val="clear" w:pos="1871"/>
        <w:tab w:val="clear" w:pos="2268"/>
        <w:tab w:val="center" w:pos="4820"/>
        <w:tab w:val="right" w:pos="9639"/>
      </w:tabs>
    </w:pPr>
  </w:style>
  <w:style w:type="paragraph" w:customStyle="1" w:styleId="Equationlegend">
    <w:name w:val="Equation_legend"/>
    <w:basedOn w:val="NormalIndent"/>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basedOn w:val="DefaultParagraphFont"/>
    <w:rsid w:val="008F208F"/>
    <w:rPr>
      <w:position w:val="6"/>
      <w:sz w:val="18"/>
    </w:rPr>
  </w:style>
  <w:style w:type="paragraph" w:styleId="FootnoteText">
    <w:name w:val="footnote text"/>
    <w:basedOn w:val="Normal"/>
    <w:link w:val="FootnoteTextChar"/>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qFormat/>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rsid w:val="008F208F"/>
    <w:pPr>
      <w:keepNext/>
      <w:keepLines/>
      <w:jc w:val="center"/>
    </w:pPr>
  </w:style>
  <w:style w:type="character" w:styleId="PageNumber">
    <w:name w:val="page number"/>
    <w:basedOn w:val="DefaultParagraphFont"/>
    <w:rsid w:val="00E63C59"/>
  </w:style>
  <w:style w:type="paragraph" w:customStyle="1" w:styleId="Figuretitle">
    <w:name w:val="Figure_title"/>
    <w:basedOn w:val="Normal"/>
    <w:next w:val="Normal"/>
    <w:rsid w:val="008F208F"/>
    <w:pPr>
      <w:keepNext/>
      <w:keepLines/>
      <w:spacing w:before="0" w:after="48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3C697E"/>
    <w:pPr>
      <w:tabs>
        <w:tab w:val="clear" w:pos="1134"/>
        <w:tab w:val="clear" w:pos="1871"/>
        <w:tab w:val="clear" w:pos="2268"/>
        <w:tab w:val="left" w:pos="170"/>
        <w:tab w:val="left" w:pos="567"/>
        <w:tab w:val="left" w:pos="737"/>
        <w:tab w:val="left" w:pos="2977"/>
        <w:tab w:val="left" w:pos="3266"/>
      </w:tabs>
      <w:spacing w:before="40" w:after="40"/>
      <w:ind w:left="170" w:hanging="17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basedOn w:val="DefaultParagraphFont"/>
    <w:link w:val="FootnoteText"/>
    <w:rsid w:val="008F208F"/>
    <w:rPr>
      <w:rFonts w:ascii="Times New Roman" w:hAnsi="Times New Roman"/>
      <w:sz w:val="24"/>
      <w:lang w:val="en-GB" w:eastAsia="en-US"/>
    </w:rPr>
  </w:style>
  <w:style w:type="character" w:customStyle="1" w:styleId="HeaderChar">
    <w:name w:val="Header Char"/>
    <w:basedOn w:val="DefaultParagraphFont"/>
    <w:link w:val="Header"/>
    <w:qFormat/>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character" w:styleId="Hyperlink">
    <w:name w:val="Hyperlink"/>
    <w:uiPriority w:val="99"/>
    <w:rsid w:val="005D17F1"/>
    <w:rPr>
      <w:rFonts w:cs="Times New Roman"/>
      <w:color w:val="0000FF"/>
      <w:u w:val="single"/>
    </w:rPr>
  </w:style>
  <w:style w:type="paragraph" w:styleId="ListParagraph">
    <w:name w:val="List Paragraph"/>
    <w:aliases w:val="- Bullets,목록 단락,リスト段落"/>
    <w:basedOn w:val="Normal"/>
    <w:link w:val="ListParagraphChar"/>
    <w:uiPriority w:val="34"/>
    <w:qFormat/>
    <w:rsid w:val="005D17F1"/>
    <w:pPr>
      <w:tabs>
        <w:tab w:val="clear" w:pos="1134"/>
        <w:tab w:val="clear" w:pos="1871"/>
        <w:tab w:val="clear" w:pos="2268"/>
      </w:tabs>
      <w:overflowPunct/>
      <w:autoSpaceDE/>
      <w:autoSpaceDN/>
      <w:adjustRightInd/>
      <w:spacing w:before="0"/>
      <w:ind w:leftChars="200" w:left="480"/>
      <w:textAlignment w:val="auto"/>
    </w:pPr>
    <w:rPr>
      <w:rFonts w:eastAsiaTheme="minorEastAsia"/>
      <w:sz w:val="22"/>
    </w:rPr>
  </w:style>
  <w:style w:type="character" w:customStyle="1" w:styleId="ListParagraphChar">
    <w:name w:val="List Paragraph Char"/>
    <w:aliases w:val="- Bullets Char,목록 단락 Char,リスト段落 Char"/>
    <w:basedOn w:val="DefaultParagraphFont"/>
    <w:link w:val="ListParagraph"/>
    <w:uiPriority w:val="34"/>
    <w:qFormat/>
    <w:rsid w:val="005D17F1"/>
    <w:rPr>
      <w:rFonts w:ascii="Times New Roman" w:eastAsiaTheme="minorEastAsia" w:hAnsi="Times New Roman"/>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oilpillai@ee.iitm.ac.in"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itu.int/md/R15-IMT.2020-C-0017/e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tu.int/md/R15-IMT.2020-C-0015/e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itu.int/md/R15-IMT.2020-C-0014/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nurag.cc@tcoe.in" TargetMode="External"/><Relationship Id="rId14" Type="http://schemas.openxmlformats.org/officeDocument/2006/relationships/package" Target="embeddings/Microsoft_Word_Document1.doc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tor\AppData\Roaming\Microsoft\Templates\POOL%20E%20-%20ITU\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PE_BR.dotm</Template>
  <TotalTime>0</TotalTime>
  <Pages>1</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ITU</dc:creator>
  <cp:lastModifiedBy>Limousin, Catherine</cp:lastModifiedBy>
  <cp:revision>1</cp:revision>
  <cp:lastPrinted>2008-02-21T14:04:00Z</cp:lastPrinted>
  <dcterms:created xsi:type="dcterms:W3CDTF">2019-12-16T10:59:00Z</dcterms:created>
  <dcterms:modified xsi:type="dcterms:W3CDTF">2019-12-16T10:59:00Z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